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F8F" w:rsidRPr="009B5D24" w:rsidRDefault="00185F8F" w:rsidP="00185F8F">
      <w:pPr>
        <w:widowControl w:val="0"/>
        <w:spacing w:before="120" w:line="240" w:lineRule="exact"/>
        <w:rPr>
          <w:rFonts w:ascii="Times New Roman" w:hAnsi="Times New Roman" w:cs="Times New Roman"/>
          <w:sz w:val="28"/>
          <w:szCs w:val="28"/>
        </w:rPr>
      </w:pPr>
      <w:r w:rsidRPr="009B5D24">
        <w:rPr>
          <w:rFonts w:ascii="Times New Roman" w:hAnsi="Times New Roman" w:cs="Times New Roman"/>
          <w:sz w:val="28"/>
          <w:szCs w:val="28"/>
        </w:rPr>
        <w:t xml:space="preserve">ИНФОРМАЦИЯ </w:t>
      </w:r>
    </w:p>
    <w:p w:rsidR="00185F8F" w:rsidRPr="009B5D24" w:rsidRDefault="00185F8F" w:rsidP="00185F8F">
      <w:pPr>
        <w:widowControl w:val="0"/>
        <w:spacing w:before="120" w:line="240" w:lineRule="exact"/>
        <w:rPr>
          <w:rFonts w:ascii="Times New Roman" w:hAnsi="Times New Roman" w:cs="Times New Roman"/>
          <w:sz w:val="28"/>
          <w:szCs w:val="28"/>
        </w:rPr>
      </w:pPr>
      <w:r w:rsidRPr="009B5D24">
        <w:rPr>
          <w:rFonts w:ascii="Times New Roman" w:hAnsi="Times New Roman" w:cs="Times New Roman"/>
          <w:sz w:val="28"/>
          <w:szCs w:val="28"/>
        </w:rPr>
        <w:t>по итогам сдачи государственных статистических отчетов и собеседования на начало 201</w:t>
      </w:r>
      <w:r w:rsidR="00273662" w:rsidRPr="009B5D24">
        <w:rPr>
          <w:rFonts w:ascii="Times New Roman" w:hAnsi="Times New Roman" w:cs="Times New Roman"/>
          <w:sz w:val="28"/>
          <w:szCs w:val="28"/>
        </w:rPr>
        <w:t>9</w:t>
      </w:r>
      <w:r w:rsidRPr="009B5D24">
        <w:rPr>
          <w:rFonts w:ascii="Times New Roman" w:hAnsi="Times New Roman" w:cs="Times New Roman"/>
          <w:sz w:val="28"/>
          <w:szCs w:val="28"/>
        </w:rPr>
        <w:t>-20</w:t>
      </w:r>
      <w:r w:rsidR="00273662" w:rsidRPr="009B5D24">
        <w:rPr>
          <w:rFonts w:ascii="Times New Roman" w:hAnsi="Times New Roman" w:cs="Times New Roman"/>
          <w:sz w:val="28"/>
          <w:szCs w:val="28"/>
        </w:rPr>
        <w:t>20</w:t>
      </w:r>
      <w:r w:rsidRPr="009B5D24">
        <w:rPr>
          <w:rFonts w:ascii="Times New Roman" w:hAnsi="Times New Roman" w:cs="Times New Roman"/>
          <w:sz w:val="28"/>
          <w:szCs w:val="28"/>
        </w:rPr>
        <w:t xml:space="preserve"> учебного года</w:t>
      </w:r>
    </w:p>
    <w:p w:rsidR="00185F8F" w:rsidRPr="009B5D24" w:rsidRDefault="00185F8F" w:rsidP="00185F8F">
      <w:pPr>
        <w:widowControl w:val="0"/>
        <w:rPr>
          <w:rFonts w:ascii="Times New Roman" w:hAnsi="Times New Roman" w:cs="Times New Roman"/>
          <w:sz w:val="28"/>
          <w:szCs w:val="28"/>
        </w:rPr>
      </w:pPr>
    </w:p>
    <w:p w:rsidR="00185F8F" w:rsidRPr="009B5D24" w:rsidRDefault="00185F8F" w:rsidP="009B5D24">
      <w:pPr>
        <w:widowControl w:val="0"/>
        <w:ind w:firstLine="709"/>
        <w:jc w:val="both"/>
        <w:rPr>
          <w:rFonts w:ascii="Times New Roman" w:hAnsi="Times New Roman" w:cs="Times New Roman"/>
          <w:sz w:val="28"/>
          <w:szCs w:val="28"/>
        </w:rPr>
      </w:pPr>
      <w:r w:rsidRPr="009B5D24">
        <w:rPr>
          <w:rFonts w:ascii="Times New Roman" w:hAnsi="Times New Roman" w:cs="Times New Roman"/>
          <w:sz w:val="28"/>
          <w:szCs w:val="28"/>
        </w:rPr>
        <w:t xml:space="preserve">В соответствии с </w:t>
      </w:r>
      <w:r w:rsidR="001C1181" w:rsidRPr="009B5D24">
        <w:rPr>
          <w:rFonts w:ascii="Times New Roman" w:hAnsi="Times New Roman" w:cs="Times New Roman"/>
          <w:sz w:val="28"/>
          <w:szCs w:val="28"/>
        </w:rPr>
        <w:t xml:space="preserve">графиком федеральной </w:t>
      </w:r>
      <w:r w:rsidRPr="009B5D24">
        <w:rPr>
          <w:rFonts w:ascii="Times New Roman" w:hAnsi="Times New Roman" w:cs="Times New Roman"/>
          <w:sz w:val="28"/>
          <w:szCs w:val="28"/>
        </w:rPr>
        <w:t>статистической отчетности в министерство образования и науки</w:t>
      </w:r>
      <w:r w:rsidR="009B5D24" w:rsidRPr="009B5D24">
        <w:rPr>
          <w:rFonts w:ascii="Times New Roman" w:hAnsi="Times New Roman" w:cs="Times New Roman"/>
          <w:sz w:val="28"/>
          <w:szCs w:val="28"/>
        </w:rPr>
        <w:t xml:space="preserve"> Хабаровского</w:t>
      </w:r>
      <w:r w:rsidRPr="009B5D24">
        <w:rPr>
          <w:rFonts w:ascii="Times New Roman" w:hAnsi="Times New Roman" w:cs="Times New Roman"/>
          <w:sz w:val="28"/>
          <w:szCs w:val="28"/>
        </w:rPr>
        <w:t xml:space="preserve"> края руководителями органов местного самоуправления, осуществляющих управление в сфере образования, представлены с</w:t>
      </w:r>
      <w:r w:rsidR="00273662" w:rsidRPr="009B5D24">
        <w:rPr>
          <w:rFonts w:ascii="Times New Roman" w:hAnsi="Times New Roman" w:cs="Times New Roman"/>
          <w:sz w:val="28"/>
          <w:szCs w:val="28"/>
        </w:rPr>
        <w:t>татические отчеты на начало 2019</w:t>
      </w:r>
      <w:r w:rsidRPr="009B5D24">
        <w:rPr>
          <w:rFonts w:ascii="Times New Roman" w:hAnsi="Times New Roman" w:cs="Times New Roman"/>
          <w:sz w:val="28"/>
          <w:szCs w:val="28"/>
        </w:rPr>
        <w:t>-20</w:t>
      </w:r>
      <w:r w:rsidR="00273662" w:rsidRPr="009B5D24">
        <w:rPr>
          <w:rFonts w:ascii="Times New Roman" w:hAnsi="Times New Roman" w:cs="Times New Roman"/>
          <w:sz w:val="28"/>
          <w:szCs w:val="28"/>
        </w:rPr>
        <w:t>20</w:t>
      </w:r>
      <w:r w:rsidRPr="009B5D24">
        <w:rPr>
          <w:rFonts w:ascii="Times New Roman" w:hAnsi="Times New Roman" w:cs="Times New Roman"/>
          <w:sz w:val="28"/>
          <w:szCs w:val="28"/>
        </w:rPr>
        <w:t xml:space="preserve"> учебного года. </w:t>
      </w:r>
    </w:p>
    <w:p w:rsidR="00185F8F" w:rsidRPr="009B5D24" w:rsidRDefault="00185F8F" w:rsidP="009B5D24">
      <w:pPr>
        <w:widowControl w:val="0"/>
        <w:ind w:firstLine="709"/>
        <w:jc w:val="both"/>
        <w:rPr>
          <w:rFonts w:ascii="Times New Roman" w:hAnsi="Times New Roman" w:cs="Times New Roman"/>
          <w:sz w:val="28"/>
          <w:szCs w:val="28"/>
        </w:rPr>
      </w:pPr>
    </w:p>
    <w:p w:rsidR="009B5D24" w:rsidRDefault="009B5D24" w:rsidP="009B5D24">
      <w:pPr>
        <w:widowControl w:val="0"/>
        <w:ind w:firstLine="709"/>
        <w:jc w:val="both"/>
        <w:rPr>
          <w:rFonts w:ascii="Times New Roman" w:hAnsi="Times New Roman" w:cs="Times New Roman"/>
          <w:sz w:val="28"/>
          <w:szCs w:val="28"/>
        </w:rPr>
      </w:pPr>
      <w:r w:rsidRPr="009B5D24">
        <w:rPr>
          <w:rFonts w:ascii="Times New Roman" w:hAnsi="Times New Roman" w:cs="Times New Roman"/>
          <w:sz w:val="28"/>
          <w:szCs w:val="28"/>
        </w:rPr>
        <w:t>Анализ данных показал, что система общего образования края развивается в соответствии с основными задачами национального проекта "Образование" по следующим направлениям: создание необходимой современной инфраструктуры, обновление содержания образования,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p>
    <w:p w:rsidR="009B5D24" w:rsidRPr="009B5D24" w:rsidRDefault="009B5D24" w:rsidP="009B5D24">
      <w:pPr>
        <w:widowControl w:val="0"/>
        <w:ind w:firstLine="709"/>
        <w:jc w:val="both"/>
        <w:rPr>
          <w:rFonts w:ascii="Times New Roman" w:hAnsi="Times New Roman" w:cs="Times New Roman"/>
          <w:sz w:val="28"/>
          <w:szCs w:val="28"/>
        </w:rPr>
      </w:pPr>
    </w:p>
    <w:p w:rsidR="00185F8F" w:rsidRPr="009B5D24" w:rsidRDefault="00185F8F" w:rsidP="009B5D24">
      <w:pPr>
        <w:pStyle w:val="12"/>
        <w:ind w:firstLine="0"/>
      </w:pPr>
      <w:r w:rsidRPr="009B5D24">
        <w:t xml:space="preserve">Сеть и контингент </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начало 2019/2020</w:t>
      </w:r>
      <w:r w:rsidRPr="0090029A">
        <w:rPr>
          <w:rFonts w:ascii="Times New Roman" w:eastAsia="Calibri" w:hAnsi="Times New Roman" w:cs="Times New Roman"/>
          <w:sz w:val="28"/>
          <w:szCs w:val="28"/>
        </w:rPr>
        <w:t xml:space="preserve"> учебного года сеть общеобразовательных</w:t>
      </w:r>
      <w:r>
        <w:rPr>
          <w:rFonts w:ascii="Times New Roman" w:eastAsia="Calibri" w:hAnsi="Times New Roman" w:cs="Times New Roman"/>
          <w:sz w:val="28"/>
          <w:szCs w:val="28"/>
        </w:rPr>
        <w:t xml:space="preserve"> организаций края состоит из: </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- 35</w:t>
      </w:r>
      <w:r w:rsidRPr="009356CF">
        <w:rPr>
          <w:rFonts w:ascii="Times New Roman" w:eastAsia="Calibri" w:hAnsi="Times New Roman" w:cs="Times New Roman"/>
          <w:sz w:val="28"/>
          <w:szCs w:val="28"/>
        </w:rPr>
        <w:t>6</w:t>
      </w:r>
      <w:r>
        <w:rPr>
          <w:rFonts w:ascii="Times New Roman" w:eastAsia="Calibri" w:hAnsi="Times New Roman" w:cs="Times New Roman"/>
          <w:sz w:val="28"/>
          <w:szCs w:val="28"/>
        </w:rPr>
        <w:t xml:space="preserve"> общеобразовательных школ (143 0</w:t>
      </w:r>
      <w:r w:rsidRPr="00256F75">
        <w:rPr>
          <w:rFonts w:ascii="Times New Roman" w:eastAsia="Calibri" w:hAnsi="Times New Roman" w:cs="Times New Roman"/>
          <w:sz w:val="28"/>
          <w:szCs w:val="28"/>
        </w:rPr>
        <w:t>09</w:t>
      </w:r>
      <w:r>
        <w:rPr>
          <w:rFonts w:ascii="Times New Roman" w:eastAsia="Calibri" w:hAnsi="Times New Roman" w:cs="Times New Roman"/>
          <w:sz w:val="28"/>
          <w:szCs w:val="28"/>
        </w:rPr>
        <w:t xml:space="preserve"> учащихся); </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- 6 общеобразовательных организаций, </w:t>
      </w:r>
      <w:r>
        <w:rPr>
          <w:rFonts w:ascii="Times New Roman" w:hAnsi="Times New Roman" w:cs="Times New Roman"/>
          <w:sz w:val="28"/>
          <w:szCs w:val="28"/>
        </w:rPr>
        <w:t>реализующих обучение только в очно-заочной и заочной формах</w:t>
      </w:r>
      <w:r>
        <w:rPr>
          <w:rFonts w:ascii="Times New Roman" w:eastAsia="Calibri" w:hAnsi="Times New Roman" w:cs="Times New Roman"/>
          <w:sz w:val="28"/>
          <w:szCs w:val="28"/>
        </w:rPr>
        <w:t xml:space="preserve"> (1357учащихся);</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- 20 общеобразовательных организаций, реализующих адаптированные основные общеобразовательные программы (3259 учащихся);</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- 1 общеобразовательная организация для детей, нуждающихся в психолого-педагогической и медико-социальной помощи "Центр психолого-педагогической реабилитации и коррекции" (99 воспитанников);</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- 6 негосударственных общеобразовательных организаций (795 учащихся);</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учреждение министерства социальной защиты КГКУ "Хабаровский детский психоневрологический интернат" (103 воспитанник).</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01 сентября 2019 года в Хабаровском крае в пяти муниципальных районах функционируют 6 филиалов при дневных общеобразовательных школах (в Верхнебуреинском районе – 1- 2 чел., </w:t>
      </w:r>
      <w:r w:rsidRPr="00DF51A6">
        <w:rPr>
          <w:rFonts w:ascii="Times New Roman" w:eastAsia="Calibri" w:hAnsi="Times New Roman" w:cs="Times New Roman"/>
          <w:sz w:val="28"/>
          <w:szCs w:val="28"/>
        </w:rPr>
        <w:t>в районе имени Лазо – 2- 2 чел.,</w:t>
      </w:r>
      <w:r>
        <w:rPr>
          <w:rFonts w:ascii="Times New Roman" w:eastAsia="Calibri" w:hAnsi="Times New Roman" w:cs="Times New Roman"/>
          <w:sz w:val="28"/>
          <w:szCs w:val="28"/>
        </w:rPr>
        <w:t xml:space="preserve"> в Солнечном районе – 1-35 чел., в Хабаровском районе – 1- 0 чел., в Нанайском районе – 1-0 чел.), в которых обучаются 39 человек. </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течение 2019/2020 учебного года в сети общеобразовательных организаций края произошли следующие изменения:</w:t>
      </w:r>
    </w:p>
    <w:p w:rsidR="008D27F8" w:rsidRDefault="008D27F8" w:rsidP="008D27F8">
      <w:pPr>
        <w:pStyle w:val="a3"/>
        <w:widowControl w:val="0"/>
        <w:ind w:left="0" w:firstLine="709"/>
        <w:jc w:val="both"/>
      </w:pPr>
      <w:r>
        <w:t xml:space="preserve">1. Сокращение количества организаций общего образования на 1 за счет </w:t>
      </w:r>
      <w:r>
        <w:rPr>
          <w:b/>
          <w:i/>
        </w:rPr>
        <w:t>слияния с другой организацией:</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МБОУ СОШ № 41 г. Хабаровска присоединения c МБОУ СОШ № 47 г. Хабаровска (постановление администрации г. Хабаровска от 03.07</w:t>
      </w:r>
      <w:r w:rsidR="00E51354">
        <w:rPr>
          <w:rFonts w:ascii="Times New Roman" w:eastAsia="Calibri" w:hAnsi="Times New Roman" w:cs="Times New Roman"/>
          <w:sz w:val="28"/>
          <w:szCs w:val="28"/>
        </w:rPr>
        <w:t>.2018 № </w:t>
      </w:r>
      <w:bookmarkStart w:id="0" w:name="_GoBack"/>
      <w:bookmarkEnd w:id="0"/>
      <w:r w:rsidR="00E51354">
        <w:rPr>
          <w:rFonts w:ascii="Times New Roman" w:eastAsia="Calibri" w:hAnsi="Times New Roman" w:cs="Times New Roman"/>
          <w:sz w:val="28"/>
          <w:szCs w:val="28"/>
        </w:rPr>
        <w:t>2275)</w:t>
      </w:r>
      <w:r>
        <w:rPr>
          <w:rFonts w:ascii="Times New Roman" w:eastAsia="Calibri" w:hAnsi="Times New Roman" w:cs="Times New Roman"/>
          <w:sz w:val="28"/>
          <w:szCs w:val="28"/>
        </w:rPr>
        <w:t>;</w:t>
      </w:r>
    </w:p>
    <w:p w:rsidR="008D27F8" w:rsidRDefault="008D27F8" w:rsidP="008D27F8">
      <w:pPr>
        <w:tabs>
          <w:tab w:val="left" w:pos="1134"/>
        </w:tabs>
        <w:ind w:firstLine="709"/>
        <w:jc w:val="both"/>
        <w:rPr>
          <w:rFonts w:ascii="Times New Roman" w:eastAsia="Times New Roman" w:hAnsi="Times New Roman" w:cs="Times New Roman"/>
          <w:sz w:val="28"/>
          <w:szCs w:val="32"/>
          <w:lang w:eastAsia="ru-RU"/>
        </w:rPr>
      </w:pPr>
      <w:r>
        <w:rPr>
          <w:rFonts w:ascii="Times New Roman" w:eastAsia="Calibri" w:hAnsi="Times New Roman" w:cs="Times New Roman"/>
          <w:sz w:val="28"/>
          <w:szCs w:val="28"/>
        </w:rPr>
        <w:lastRenderedPageBreak/>
        <w:t>2.</w:t>
      </w:r>
      <w:r>
        <w:rPr>
          <w:rFonts w:ascii="Times New Roman" w:eastAsia="Times New Roman" w:hAnsi="Times New Roman" w:cs="Times New Roman"/>
          <w:sz w:val="28"/>
          <w:szCs w:val="32"/>
          <w:lang w:eastAsia="ru-RU"/>
        </w:rPr>
        <w:t xml:space="preserve"> Реорганизация путем преобразования МБОУ начальная школа-детский сад с. Видное в МДОУ детский сад с. Видное.</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Число учащихся общеобразовательных школ края увеличилось по сравнению с 2018/2019 учебным годом на 2575 человека (1,8%). Увеличение учащихся в муниципальных образованиях произошло в г. Хабаровске – на 2157 чел. (3,5%), г. Комсомольске-на-Амуре – на 238 чел. (0,9%), Советско-Гаванском районе - на 27 чел. (0,7%), Амурском районе – на 101 чел. (1,5%), Бикинском районе </w:t>
      </w:r>
      <w:r>
        <w:rPr>
          <w:rFonts w:ascii="Times New Roman" w:eastAsia="Calibri" w:hAnsi="Times New Roman" w:cs="Times New Roman"/>
          <w:sz w:val="28"/>
          <w:szCs w:val="28"/>
        </w:rPr>
        <w:softHyphen/>
        <w:t>- на 68 чел. (2,6%), Аяно-Майском районе – 1 чел (0,3%), Ванинском районе – на 8 чел. (0,2 %), в Вяземском районе – на 82 чел. (3,2 %), Охотском районе -2 чел. (0,2%),  Тугуро-Чумиканском районе -15 чел.(5,0%),Хабаровском районе – на 249 чел. (3,3 %).</w:t>
      </w:r>
    </w:p>
    <w:p w:rsidR="008D27F8" w:rsidRDefault="008D27F8" w:rsidP="008D27F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восьми муниципальных районах края наблюдается сокращение числа учащихся:</w:t>
      </w:r>
      <w:r w:rsidRPr="000C5E1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Николаевском районе – на 125 чел. (0,4%), Верхнебуреинском районе - на 45 чел. (0,1%), Комсомольском районе - на 77 чел. (0,3%), районе имени Лазо – на 32 чел. (0,1%),</w:t>
      </w:r>
      <w:r w:rsidRPr="00E3337F">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Нанайском районе - на 9 чел. (0,1%), в</w:t>
      </w:r>
      <w:r w:rsidRPr="00E3337F">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районе им.</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П.Осипенко - на 2 чел. (0,1%), Ульчском районе - 53 чел. (0,2%), в</w:t>
      </w:r>
      <w:r w:rsidRPr="00FC691D">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Солнечном районе - на 30 чел. (0,1%)</w:t>
      </w:r>
    </w:p>
    <w:p w:rsidR="008D27F8" w:rsidRDefault="008D27F8" w:rsidP="008D27F8">
      <w:pPr>
        <w:widowControl w:val="0"/>
        <w:ind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Сеть классов в общеобразовательных школах края составила 6531 против 6433 в 2018/2019 учебном году, т.е. увеличение на 98 классов. </w:t>
      </w:r>
    </w:p>
    <w:p w:rsidR="007C3F06" w:rsidRPr="009B5D24" w:rsidRDefault="007C3F06" w:rsidP="0090029A">
      <w:pPr>
        <w:widowControl w:val="0"/>
        <w:ind w:firstLine="709"/>
        <w:jc w:val="both"/>
        <w:rPr>
          <w:rFonts w:ascii="Times New Roman" w:eastAsia="Calibri" w:hAnsi="Times New Roman" w:cs="Times New Roman"/>
          <w:sz w:val="28"/>
          <w:szCs w:val="28"/>
          <w:highlight w:val="yellow"/>
          <w:u w:val="single"/>
        </w:rPr>
      </w:pPr>
    </w:p>
    <w:p w:rsidR="00185F8F" w:rsidRPr="009B5D24" w:rsidRDefault="00185F8F" w:rsidP="00185F8F">
      <w:pPr>
        <w:pStyle w:val="12"/>
      </w:pPr>
      <w:r w:rsidRPr="009B5D24">
        <w:t>Лицензирование и государственная аккредитация</w:t>
      </w:r>
      <w:r w:rsidRPr="009B5D24">
        <w:br/>
        <w:t>образовательной деятельности</w:t>
      </w:r>
    </w:p>
    <w:p w:rsidR="009B5D24" w:rsidRDefault="009B5D24" w:rsidP="009B5D24">
      <w:pPr>
        <w:ind w:firstLine="708"/>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01 сентября 2019 г. все муниципальные общеобразовательные организации, осуществляющие образовательную деятельность на территории Хабаровского края, имеют лицензии на осуществление образовательной деятельности и свидетельства о государственной аккредитации. </w:t>
      </w:r>
    </w:p>
    <w:p w:rsidR="009B5D24" w:rsidRDefault="009B5D24" w:rsidP="009B5D24">
      <w:pPr>
        <w:ind w:firstLine="708"/>
        <w:jc w:val="both"/>
        <w:rPr>
          <w:rFonts w:ascii="Times New Roman" w:hAnsi="Times New Roman" w:cs="Times New Roman"/>
          <w:sz w:val="28"/>
          <w:szCs w:val="28"/>
        </w:rPr>
      </w:pPr>
      <w:r>
        <w:rPr>
          <w:rFonts w:ascii="Times New Roman" w:hAnsi="Times New Roman" w:cs="Times New Roman"/>
          <w:sz w:val="28"/>
          <w:szCs w:val="28"/>
        </w:rPr>
        <w:t xml:space="preserve">Отсутствуют лицензии на осуществление образовательной деятельности </w:t>
      </w:r>
      <w:r w:rsidRPr="003A0071">
        <w:rPr>
          <w:rFonts w:ascii="Times New Roman" w:hAnsi="Times New Roman" w:cs="Times New Roman"/>
          <w:sz w:val="28"/>
          <w:szCs w:val="28"/>
        </w:rPr>
        <w:t>в 3-х муниципальных образовательных организациях:</w:t>
      </w:r>
    </w:p>
    <w:p w:rsidR="009B5D24" w:rsidRDefault="009B5D24" w:rsidP="009B5D24">
      <w:pPr>
        <w:ind w:firstLine="708"/>
        <w:jc w:val="both"/>
        <w:rPr>
          <w:rFonts w:ascii="Times New Roman" w:hAnsi="Times New Roman" w:cs="Times New Roman"/>
          <w:sz w:val="28"/>
          <w:szCs w:val="28"/>
        </w:rPr>
      </w:pPr>
      <w:r>
        <w:rPr>
          <w:rFonts w:ascii="Times New Roman" w:hAnsi="Times New Roman" w:cs="Times New Roman"/>
          <w:sz w:val="28"/>
          <w:szCs w:val="28"/>
        </w:rPr>
        <w:t>- у вновь созданного Муниципально</w:t>
      </w:r>
      <w:r>
        <w:rPr>
          <w:sz w:val="28"/>
          <w:szCs w:val="28"/>
        </w:rPr>
        <w:t>го</w:t>
      </w:r>
      <w:r>
        <w:rPr>
          <w:rFonts w:ascii="Times New Roman" w:hAnsi="Times New Roman" w:cs="Times New Roman"/>
          <w:sz w:val="28"/>
          <w:szCs w:val="28"/>
        </w:rPr>
        <w:t xml:space="preserve"> дошкольного образовательно</w:t>
      </w:r>
      <w:r>
        <w:rPr>
          <w:sz w:val="28"/>
          <w:szCs w:val="28"/>
        </w:rPr>
        <w:t>го</w:t>
      </w:r>
      <w:r>
        <w:rPr>
          <w:rFonts w:ascii="Times New Roman" w:hAnsi="Times New Roman" w:cs="Times New Roman"/>
          <w:sz w:val="28"/>
          <w:szCs w:val="28"/>
        </w:rPr>
        <w:t xml:space="preserve"> учреждени</w:t>
      </w:r>
      <w:r>
        <w:rPr>
          <w:sz w:val="28"/>
          <w:szCs w:val="28"/>
        </w:rPr>
        <w:t>я</w:t>
      </w:r>
      <w:r>
        <w:rPr>
          <w:rFonts w:ascii="Times New Roman" w:hAnsi="Times New Roman" w:cs="Times New Roman"/>
          <w:sz w:val="28"/>
          <w:szCs w:val="28"/>
        </w:rPr>
        <w:t xml:space="preserve"> детского сада "Карусель" г. Комсомольска-на-Амуре;</w:t>
      </w:r>
    </w:p>
    <w:p w:rsidR="009B5D24" w:rsidRDefault="009B5D24" w:rsidP="009B5D24">
      <w:pPr>
        <w:widowControl w:val="0"/>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у Муниципального автономного дошкольного образовательного учреждения № 184</w:t>
      </w:r>
      <w:r>
        <w:rPr>
          <w:sz w:val="28"/>
          <w:szCs w:val="28"/>
        </w:rPr>
        <w:t xml:space="preserve"> </w:t>
      </w:r>
      <w:r>
        <w:rPr>
          <w:rFonts w:ascii="Times New Roman" w:hAnsi="Times New Roman" w:cs="Times New Roman"/>
          <w:sz w:val="28"/>
          <w:szCs w:val="28"/>
        </w:rPr>
        <w:t>г. Хабаровска (по отдельному адресу места осуществления образовательной деятельности: 680013, г. Хабаровск, ул. Служебная, 9);</w:t>
      </w:r>
    </w:p>
    <w:p w:rsidR="009B5D24" w:rsidRDefault="009B5D24" w:rsidP="009B5D24">
      <w:pPr>
        <w:widowControl w:val="0"/>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 у Муниципального бюджетного дошкольного образовательного учреждения детского сада № 1 </w:t>
      </w:r>
      <w:r w:rsidRPr="00BA6544">
        <w:rPr>
          <w:rFonts w:ascii="Times New Roman" w:hAnsi="Times New Roman" w:cs="Times New Roman"/>
          <w:sz w:val="28"/>
          <w:szCs w:val="28"/>
        </w:rPr>
        <w:t>села имени Полины Осипенко</w:t>
      </w:r>
      <w:r>
        <w:rPr>
          <w:rFonts w:ascii="Times New Roman" w:hAnsi="Times New Roman" w:cs="Times New Roman"/>
          <w:sz w:val="28"/>
          <w:szCs w:val="28"/>
        </w:rPr>
        <w:t xml:space="preserve"> </w:t>
      </w:r>
      <w:r w:rsidRPr="00BA6544">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BA6544">
        <w:rPr>
          <w:rFonts w:ascii="Times New Roman" w:hAnsi="Times New Roman" w:cs="Times New Roman"/>
          <w:sz w:val="28"/>
          <w:szCs w:val="28"/>
        </w:rPr>
        <w:t>района имени Полины Осипенко Хабаровского края</w:t>
      </w:r>
      <w:r>
        <w:rPr>
          <w:rFonts w:ascii="Times New Roman" w:hAnsi="Times New Roman" w:cs="Times New Roman"/>
          <w:sz w:val="28"/>
          <w:szCs w:val="28"/>
        </w:rPr>
        <w:t xml:space="preserve"> (по отдельному адресу места осуществления образовательной деятельности: </w:t>
      </w:r>
      <w:r w:rsidRPr="00BA6544">
        <w:rPr>
          <w:rFonts w:ascii="Times New Roman" w:hAnsi="Times New Roman" w:cs="Times New Roman"/>
          <w:sz w:val="28"/>
          <w:szCs w:val="28"/>
        </w:rPr>
        <w:t>682380, Хабаровский край, район имени Полины Осипенко, село имени Полины Осипенко,</w:t>
      </w:r>
      <w:r>
        <w:rPr>
          <w:rFonts w:ascii="Times New Roman" w:hAnsi="Times New Roman" w:cs="Times New Roman"/>
          <w:sz w:val="28"/>
          <w:szCs w:val="28"/>
        </w:rPr>
        <w:t xml:space="preserve"> </w:t>
      </w:r>
      <w:r w:rsidRPr="00BA6544">
        <w:rPr>
          <w:rFonts w:ascii="Times New Roman" w:hAnsi="Times New Roman" w:cs="Times New Roman"/>
          <w:sz w:val="28"/>
          <w:szCs w:val="28"/>
        </w:rPr>
        <w:t>ул.</w:t>
      </w:r>
      <w:r>
        <w:rPr>
          <w:rFonts w:ascii="Times New Roman" w:hAnsi="Times New Roman" w:cs="Times New Roman"/>
          <w:sz w:val="28"/>
          <w:szCs w:val="28"/>
        </w:rPr>
        <w:t> </w:t>
      </w:r>
      <w:proofErr w:type="spellStart"/>
      <w:r w:rsidRPr="00BA6544">
        <w:rPr>
          <w:rFonts w:ascii="Times New Roman" w:hAnsi="Times New Roman" w:cs="Times New Roman"/>
          <w:sz w:val="28"/>
          <w:szCs w:val="28"/>
        </w:rPr>
        <w:t>Амгуньская</w:t>
      </w:r>
      <w:proofErr w:type="spellEnd"/>
      <w:r w:rsidRPr="00BA6544">
        <w:rPr>
          <w:rFonts w:ascii="Times New Roman" w:hAnsi="Times New Roman" w:cs="Times New Roman"/>
          <w:sz w:val="28"/>
          <w:szCs w:val="28"/>
        </w:rPr>
        <w:t>, д. 91</w:t>
      </w:r>
      <w:r>
        <w:rPr>
          <w:rFonts w:ascii="Times New Roman" w:hAnsi="Times New Roman" w:cs="Times New Roman"/>
          <w:sz w:val="28"/>
          <w:szCs w:val="28"/>
        </w:rPr>
        <w:t>).</w:t>
      </w:r>
    </w:p>
    <w:p w:rsidR="009B5D24" w:rsidRPr="003A0071" w:rsidRDefault="009B5D24" w:rsidP="009B5D24">
      <w:pPr>
        <w:ind w:firstLine="708"/>
        <w:jc w:val="both"/>
        <w:rPr>
          <w:rFonts w:ascii="Times New Roman" w:hAnsi="Times New Roman" w:cs="Times New Roman"/>
          <w:sz w:val="28"/>
          <w:szCs w:val="28"/>
        </w:rPr>
      </w:pPr>
      <w:r w:rsidRPr="003A0071">
        <w:rPr>
          <w:rFonts w:ascii="Times New Roman" w:hAnsi="Times New Roman" w:cs="Times New Roman"/>
          <w:sz w:val="28"/>
          <w:szCs w:val="28"/>
        </w:rPr>
        <w:t>По состоянию на 01 сентября 2019 г. не имеют свидетельств о государственной аккредитации 7 муниципальных общеобразовательных организаций, в том числе:</w:t>
      </w:r>
    </w:p>
    <w:p w:rsidR="009B5D24" w:rsidRPr="003A0071" w:rsidRDefault="009B5D24" w:rsidP="009B5D24">
      <w:pPr>
        <w:ind w:firstLine="708"/>
        <w:jc w:val="both"/>
        <w:rPr>
          <w:rFonts w:ascii="Times New Roman" w:eastAsia="Times New Roman" w:hAnsi="Times New Roman" w:cs="Times New Roman"/>
          <w:bCs/>
          <w:sz w:val="28"/>
          <w:szCs w:val="28"/>
          <w:lang w:eastAsia="ru-RU"/>
        </w:rPr>
      </w:pPr>
      <w:r w:rsidRPr="003A0071">
        <w:rPr>
          <w:rFonts w:ascii="Times New Roman" w:hAnsi="Times New Roman" w:cs="Times New Roman"/>
          <w:sz w:val="28"/>
          <w:szCs w:val="28"/>
        </w:rPr>
        <w:lastRenderedPageBreak/>
        <w:t>- 1 вновь созданная общеобразовательная организация (</w:t>
      </w:r>
      <w:r w:rsidRPr="003A0071">
        <w:rPr>
          <w:rFonts w:ascii="Times New Roman" w:eastAsia="Times New Roman" w:hAnsi="Times New Roman" w:cs="Times New Roman"/>
          <w:bCs/>
          <w:sz w:val="28"/>
          <w:szCs w:val="28"/>
          <w:lang w:eastAsia="ru-RU"/>
        </w:rPr>
        <w:t>Муниципальное общеобразовательное учреждение "Инженерная школа города Комсомольска-на-Амуре");</w:t>
      </w:r>
    </w:p>
    <w:p w:rsidR="009B5D24" w:rsidRDefault="009B5D24" w:rsidP="009B5D24">
      <w:pPr>
        <w:ind w:firstLine="708"/>
        <w:jc w:val="both"/>
        <w:rPr>
          <w:rFonts w:ascii="Times New Roman" w:eastAsia="Times New Roman" w:hAnsi="Times New Roman" w:cs="Times New Roman"/>
          <w:bCs/>
          <w:sz w:val="28"/>
          <w:szCs w:val="28"/>
          <w:lang w:eastAsia="ru-RU"/>
        </w:rPr>
      </w:pPr>
      <w:r w:rsidRPr="003A0071">
        <w:rPr>
          <w:rFonts w:ascii="Times New Roman" w:hAnsi="Times New Roman" w:cs="Times New Roman"/>
          <w:sz w:val="28"/>
          <w:szCs w:val="28"/>
        </w:rPr>
        <w:t>- 6 общеобразовательных организаций – в отношении уровня среднего общего образования (</w:t>
      </w:r>
      <w:r w:rsidRPr="003A0071">
        <w:rPr>
          <w:rFonts w:ascii="Times New Roman" w:eastAsia="Times New Roman" w:hAnsi="Times New Roman" w:cs="Times New Roman"/>
          <w:bCs/>
          <w:sz w:val="28"/>
          <w:szCs w:val="28"/>
          <w:lang w:eastAsia="ru-RU"/>
        </w:rPr>
        <w:t>Муниципальное бюджетное общеобразовательное</w:t>
      </w:r>
      <w:r w:rsidRPr="00BA6544">
        <w:rPr>
          <w:rFonts w:ascii="Times New Roman" w:eastAsia="Times New Roman" w:hAnsi="Times New Roman" w:cs="Times New Roman"/>
          <w:bCs/>
          <w:sz w:val="28"/>
          <w:szCs w:val="28"/>
          <w:lang w:eastAsia="ru-RU"/>
        </w:rPr>
        <w:t xml:space="preserve"> учреждение средняя общеобразовательная школа имени И.Г. </w:t>
      </w:r>
      <w:proofErr w:type="spellStart"/>
      <w:r w:rsidRPr="00BA6544">
        <w:rPr>
          <w:rFonts w:ascii="Times New Roman" w:eastAsia="Times New Roman" w:hAnsi="Times New Roman" w:cs="Times New Roman"/>
          <w:bCs/>
          <w:sz w:val="28"/>
          <w:szCs w:val="28"/>
          <w:lang w:eastAsia="ru-RU"/>
        </w:rPr>
        <w:t>Жугина</w:t>
      </w:r>
      <w:proofErr w:type="spellEnd"/>
      <w:r w:rsidRPr="00BA6544">
        <w:rPr>
          <w:rFonts w:ascii="Times New Roman" w:eastAsia="Times New Roman" w:hAnsi="Times New Roman" w:cs="Times New Roman"/>
          <w:bCs/>
          <w:sz w:val="28"/>
          <w:szCs w:val="28"/>
          <w:lang w:eastAsia="ru-RU"/>
        </w:rPr>
        <w:t xml:space="preserve"> поселка Горный </w:t>
      </w:r>
      <w:r>
        <w:rPr>
          <w:rFonts w:ascii="Times New Roman" w:eastAsia="Times New Roman" w:hAnsi="Times New Roman" w:cs="Times New Roman"/>
          <w:bCs/>
          <w:sz w:val="28"/>
          <w:szCs w:val="28"/>
          <w:lang w:eastAsia="ru-RU"/>
        </w:rPr>
        <w:t>С</w:t>
      </w:r>
      <w:r w:rsidRPr="00BA6544">
        <w:rPr>
          <w:rFonts w:ascii="Times New Roman" w:eastAsia="Times New Roman" w:hAnsi="Times New Roman" w:cs="Times New Roman"/>
          <w:bCs/>
          <w:sz w:val="28"/>
          <w:szCs w:val="28"/>
          <w:lang w:eastAsia="ru-RU"/>
        </w:rPr>
        <w:t>олнечного муниципального района Хабаровского края</w:t>
      </w:r>
      <w:r>
        <w:rPr>
          <w:rFonts w:ascii="Times New Roman" w:eastAsia="Times New Roman" w:hAnsi="Times New Roman" w:cs="Times New Roman"/>
          <w:bCs/>
          <w:sz w:val="28"/>
          <w:szCs w:val="28"/>
          <w:lang w:eastAsia="ru-RU"/>
        </w:rPr>
        <w:t xml:space="preserve">, </w:t>
      </w:r>
      <w:r w:rsidRPr="00BA6544">
        <w:rPr>
          <w:rFonts w:ascii="Times New Roman" w:eastAsia="Times New Roman" w:hAnsi="Times New Roman" w:cs="Times New Roman"/>
          <w:bCs/>
          <w:sz w:val="28"/>
          <w:szCs w:val="28"/>
          <w:lang w:eastAsia="ru-RU"/>
        </w:rPr>
        <w:t xml:space="preserve">Муниципальное бюджетное общеобразовательное учреждение средняя общеобразовательная школа </w:t>
      </w:r>
      <w:proofErr w:type="spellStart"/>
      <w:r w:rsidRPr="00BA6544">
        <w:rPr>
          <w:rFonts w:ascii="Times New Roman" w:eastAsia="Times New Roman" w:hAnsi="Times New Roman" w:cs="Times New Roman"/>
          <w:bCs/>
          <w:sz w:val="28"/>
          <w:szCs w:val="28"/>
          <w:lang w:eastAsia="ru-RU"/>
        </w:rPr>
        <w:t>Галичного</w:t>
      </w:r>
      <w:proofErr w:type="spellEnd"/>
      <w:r w:rsidRPr="00BA6544">
        <w:rPr>
          <w:rFonts w:ascii="Times New Roman" w:eastAsia="Times New Roman" w:hAnsi="Times New Roman" w:cs="Times New Roman"/>
          <w:bCs/>
          <w:sz w:val="28"/>
          <w:szCs w:val="28"/>
          <w:lang w:eastAsia="ru-RU"/>
        </w:rPr>
        <w:t xml:space="preserve"> сельского поселения Комсомольского </w:t>
      </w:r>
      <w:r>
        <w:rPr>
          <w:rFonts w:ascii="Times New Roman" w:eastAsia="Times New Roman" w:hAnsi="Times New Roman" w:cs="Times New Roman"/>
          <w:bCs/>
          <w:sz w:val="28"/>
          <w:szCs w:val="28"/>
          <w:lang w:eastAsia="ru-RU"/>
        </w:rPr>
        <w:t>м</w:t>
      </w:r>
      <w:r w:rsidRPr="00BA6544">
        <w:rPr>
          <w:rFonts w:ascii="Times New Roman" w:eastAsia="Times New Roman" w:hAnsi="Times New Roman" w:cs="Times New Roman"/>
          <w:bCs/>
          <w:sz w:val="28"/>
          <w:szCs w:val="28"/>
          <w:lang w:eastAsia="ru-RU"/>
        </w:rPr>
        <w:t>униципального района Хабаровского края</w:t>
      </w:r>
      <w:r>
        <w:rPr>
          <w:rFonts w:ascii="Times New Roman" w:eastAsia="Times New Roman" w:hAnsi="Times New Roman" w:cs="Times New Roman"/>
          <w:bCs/>
          <w:sz w:val="28"/>
          <w:szCs w:val="28"/>
          <w:lang w:eastAsia="ru-RU"/>
        </w:rPr>
        <w:t xml:space="preserve">, Муниципальное казенное общеобразовательное учреждение средняя общеобразовательная школа с. Новокуровка Хабаровского муниципального района Хабаровского края, </w:t>
      </w:r>
      <w:r>
        <w:rPr>
          <w:rFonts w:ascii="Times New Roman" w:eastAsia="Calibri" w:hAnsi="Times New Roman" w:cs="Times New Roman"/>
          <w:bCs/>
          <w:sz w:val="28"/>
          <w:szCs w:val="28"/>
        </w:rPr>
        <w:t xml:space="preserve">Муниципальное общеобразовательное учреждение средняя общеобразовательная школа № 13 г. Комсомольска-на-Амуре, Муниципальное общеобразовательное учреждение средняя общеобразовательная школа № 38 г. Комсомольска-на-Амуре, </w:t>
      </w:r>
      <w:r>
        <w:rPr>
          <w:rFonts w:ascii="Times New Roman" w:eastAsia="Times New Roman" w:hAnsi="Times New Roman" w:cs="Times New Roman"/>
          <w:bCs/>
          <w:sz w:val="28"/>
          <w:szCs w:val="28"/>
          <w:lang w:eastAsia="ru-RU"/>
        </w:rPr>
        <w:t xml:space="preserve">Муниципальное бюджетное общеобразовательное учреждение средняя общеобразовательная школа </w:t>
      </w:r>
      <w:r w:rsidRPr="00BA6544">
        <w:rPr>
          <w:rFonts w:ascii="Times New Roman" w:eastAsia="Times New Roman" w:hAnsi="Times New Roman" w:cs="Times New Roman"/>
          <w:bCs/>
          <w:sz w:val="28"/>
          <w:szCs w:val="28"/>
          <w:lang w:eastAsia="ru-RU"/>
        </w:rPr>
        <w:t xml:space="preserve">сельского поселения "Село Верхняя </w:t>
      </w:r>
      <w:proofErr w:type="spellStart"/>
      <w:r w:rsidRPr="00BA6544">
        <w:rPr>
          <w:rFonts w:ascii="Times New Roman" w:eastAsia="Times New Roman" w:hAnsi="Times New Roman" w:cs="Times New Roman"/>
          <w:bCs/>
          <w:sz w:val="28"/>
          <w:szCs w:val="28"/>
          <w:lang w:eastAsia="ru-RU"/>
        </w:rPr>
        <w:t>Эконь</w:t>
      </w:r>
      <w:proofErr w:type="spellEnd"/>
      <w:r w:rsidRPr="00BA6544">
        <w:rPr>
          <w:rFonts w:ascii="Times New Roman" w:eastAsia="Times New Roman" w:hAnsi="Times New Roman" w:cs="Times New Roman"/>
          <w:bCs/>
          <w:sz w:val="28"/>
          <w:szCs w:val="28"/>
          <w:lang w:eastAsia="ru-RU"/>
        </w:rPr>
        <w:t>" Комсомольского муниципального района Хабаровского края</w:t>
      </w:r>
      <w:r>
        <w:rPr>
          <w:rFonts w:ascii="Times New Roman" w:eastAsia="Times New Roman" w:hAnsi="Times New Roman" w:cs="Times New Roman"/>
          <w:bCs/>
          <w:sz w:val="28"/>
          <w:szCs w:val="28"/>
          <w:lang w:eastAsia="ru-RU"/>
        </w:rPr>
        <w:t>).</w:t>
      </w:r>
    </w:p>
    <w:p w:rsidR="00185F8F" w:rsidRPr="009B5D24" w:rsidRDefault="00185F8F" w:rsidP="00185F8F">
      <w:pPr>
        <w:ind w:firstLine="708"/>
        <w:jc w:val="both"/>
        <w:rPr>
          <w:rFonts w:ascii="Times New Roman" w:hAnsi="Times New Roman" w:cs="Times New Roman"/>
          <w:sz w:val="28"/>
          <w:szCs w:val="28"/>
          <w:highlight w:val="yellow"/>
        </w:rPr>
      </w:pPr>
    </w:p>
    <w:p w:rsidR="00185F8F" w:rsidRPr="00190AFD" w:rsidRDefault="00185F8F" w:rsidP="00185F8F">
      <w:pPr>
        <w:widowControl w:val="0"/>
        <w:ind w:firstLine="709"/>
        <w:rPr>
          <w:rFonts w:ascii="Times New Roman" w:hAnsi="Times New Roman" w:cs="Times New Roman"/>
          <w:sz w:val="28"/>
          <w:szCs w:val="28"/>
          <w:u w:val="single"/>
        </w:rPr>
      </w:pPr>
      <w:r w:rsidRPr="00190AFD">
        <w:rPr>
          <w:rFonts w:ascii="Times New Roman" w:hAnsi="Times New Roman" w:cs="Times New Roman"/>
          <w:sz w:val="28"/>
          <w:szCs w:val="28"/>
          <w:u w:val="single"/>
        </w:rPr>
        <w:t>Материально-техническая база</w:t>
      </w:r>
    </w:p>
    <w:p w:rsidR="00190AFD" w:rsidRDefault="00190AFD" w:rsidP="00190AFD">
      <w:pPr>
        <w:widowControl w:val="0"/>
        <w:ind w:firstLine="709"/>
        <w:jc w:val="both"/>
        <w:rPr>
          <w:rFonts w:ascii="Times New Roman" w:hAnsi="Times New Roman" w:cs="Times New Roman"/>
          <w:sz w:val="28"/>
          <w:szCs w:val="28"/>
        </w:rPr>
      </w:pPr>
      <w:r>
        <w:rPr>
          <w:rFonts w:ascii="Times New Roman" w:hAnsi="Times New Roman" w:cs="Times New Roman"/>
          <w:sz w:val="28"/>
          <w:szCs w:val="28"/>
        </w:rPr>
        <w:t>На 01 сентября 2019 года сеть дневных муниципальных общеобразовательных организаций насчитывает 354 учреждения, которые расположены в 431 здании, в том числе 400 – типовых и 30 – приспособленных, из них в кирпичном и панельном исполнении – 379, в деревянном исполнении – 52 здания.</w:t>
      </w:r>
    </w:p>
    <w:p w:rsidR="00190AFD" w:rsidRDefault="00190AFD" w:rsidP="00190AFD">
      <w:pPr>
        <w:widowControl w:val="0"/>
        <w:ind w:firstLine="709"/>
        <w:jc w:val="both"/>
        <w:rPr>
          <w:rFonts w:ascii="Times New Roman" w:hAnsi="Times New Roman" w:cs="Times New Roman"/>
          <w:sz w:val="28"/>
          <w:szCs w:val="28"/>
        </w:rPr>
      </w:pPr>
      <w:r>
        <w:rPr>
          <w:rFonts w:ascii="Times New Roman" w:hAnsi="Times New Roman" w:cs="Times New Roman"/>
          <w:sz w:val="28"/>
          <w:szCs w:val="28"/>
        </w:rPr>
        <w:t>Из 354 дневных муниципальных общеобразовательных организаций оборудованы:</w:t>
      </w:r>
    </w:p>
    <w:p w:rsidR="00190AFD" w:rsidRPr="005E3270" w:rsidRDefault="00190AFD" w:rsidP="00190AFD">
      <w:pPr>
        <w:widowControl w:val="0"/>
        <w:ind w:firstLine="709"/>
        <w:jc w:val="both"/>
        <w:rPr>
          <w:rFonts w:ascii="Times New Roman" w:hAnsi="Times New Roman" w:cs="Times New Roman"/>
          <w:sz w:val="28"/>
          <w:szCs w:val="28"/>
        </w:rPr>
      </w:pPr>
      <w:r w:rsidRPr="005E3270">
        <w:rPr>
          <w:rFonts w:ascii="Times New Roman" w:hAnsi="Times New Roman" w:cs="Times New Roman"/>
          <w:sz w:val="28"/>
          <w:szCs w:val="28"/>
        </w:rPr>
        <w:t>- водопроводом – 321 (91 %) общеобразовательных организаций;</w:t>
      </w:r>
    </w:p>
    <w:p w:rsidR="00190AFD" w:rsidRPr="005E3270" w:rsidRDefault="00190AFD" w:rsidP="00190AFD">
      <w:pPr>
        <w:widowControl w:val="0"/>
        <w:ind w:firstLine="709"/>
        <w:jc w:val="both"/>
        <w:rPr>
          <w:rFonts w:ascii="Times New Roman" w:hAnsi="Times New Roman" w:cs="Times New Roman"/>
          <w:sz w:val="28"/>
          <w:szCs w:val="28"/>
        </w:rPr>
      </w:pPr>
      <w:r w:rsidRPr="005E3270">
        <w:rPr>
          <w:rFonts w:ascii="Times New Roman" w:hAnsi="Times New Roman" w:cs="Times New Roman"/>
          <w:sz w:val="28"/>
          <w:szCs w:val="28"/>
        </w:rPr>
        <w:t>- водоотведением (канализацией) – 321 (91 %) общеобразовательная организация;</w:t>
      </w:r>
    </w:p>
    <w:p w:rsidR="00190AFD" w:rsidRPr="005E3270" w:rsidRDefault="00190AFD" w:rsidP="00190AFD">
      <w:pPr>
        <w:widowControl w:val="0"/>
        <w:ind w:firstLine="709"/>
        <w:jc w:val="both"/>
        <w:rPr>
          <w:rFonts w:ascii="Times New Roman" w:hAnsi="Times New Roman" w:cs="Times New Roman"/>
          <w:sz w:val="28"/>
          <w:szCs w:val="28"/>
        </w:rPr>
      </w:pPr>
      <w:r w:rsidRPr="005E3270">
        <w:rPr>
          <w:rFonts w:ascii="Times New Roman" w:hAnsi="Times New Roman" w:cs="Times New Roman"/>
          <w:sz w:val="28"/>
          <w:szCs w:val="28"/>
        </w:rPr>
        <w:t xml:space="preserve">- центральным отоплением – 354 (100 %) общеобразовательных организаций. </w:t>
      </w:r>
    </w:p>
    <w:p w:rsidR="00190AFD" w:rsidRDefault="00190AFD" w:rsidP="00190AFD">
      <w:pPr>
        <w:widowControl w:val="0"/>
        <w:ind w:firstLine="709"/>
        <w:jc w:val="both"/>
        <w:rPr>
          <w:rFonts w:ascii="Times New Roman" w:hAnsi="Times New Roman" w:cs="Times New Roman"/>
          <w:sz w:val="28"/>
          <w:szCs w:val="28"/>
        </w:rPr>
      </w:pPr>
      <w:r w:rsidRPr="005E3270">
        <w:rPr>
          <w:rFonts w:ascii="Times New Roman" w:hAnsi="Times New Roman" w:cs="Times New Roman"/>
          <w:sz w:val="28"/>
          <w:szCs w:val="28"/>
        </w:rPr>
        <w:t>Всеми</w:t>
      </w:r>
      <w:r>
        <w:rPr>
          <w:rFonts w:ascii="Times New Roman" w:hAnsi="Times New Roman" w:cs="Times New Roman"/>
          <w:sz w:val="28"/>
          <w:szCs w:val="28"/>
        </w:rPr>
        <w:t xml:space="preserve"> муниципальными общеобразовательными организациями края обеспечено соблюдение температурного режима в санитарно-гигиенических помещениях.</w:t>
      </w:r>
    </w:p>
    <w:p w:rsidR="00190AFD" w:rsidRDefault="00190AFD" w:rsidP="00190AFD">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1 сентября 2019 г. нет зданий школ, находящихся в аварийном состоянии. </w:t>
      </w:r>
    </w:p>
    <w:p w:rsidR="00190AFD" w:rsidRPr="005B4676" w:rsidRDefault="00190AFD" w:rsidP="00190AFD">
      <w:pPr>
        <w:widowControl w:val="0"/>
        <w:shd w:val="clear" w:color="auto" w:fill="FFFFFF" w:themeFill="background1"/>
        <w:ind w:firstLine="709"/>
        <w:jc w:val="both"/>
        <w:rPr>
          <w:rFonts w:ascii="Times New Roman" w:hAnsi="Times New Roman" w:cs="Times New Roman"/>
          <w:sz w:val="28"/>
          <w:szCs w:val="28"/>
        </w:rPr>
      </w:pPr>
      <w:r w:rsidRPr="005B4676">
        <w:rPr>
          <w:rFonts w:ascii="Times New Roman" w:hAnsi="Times New Roman" w:cs="Times New Roman"/>
          <w:sz w:val="28"/>
          <w:szCs w:val="28"/>
        </w:rPr>
        <w:t>Требу</w:t>
      </w:r>
      <w:r>
        <w:rPr>
          <w:rFonts w:ascii="Times New Roman" w:hAnsi="Times New Roman" w:cs="Times New Roman"/>
          <w:sz w:val="28"/>
          <w:szCs w:val="28"/>
        </w:rPr>
        <w:t>е</w:t>
      </w:r>
      <w:r w:rsidRPr="005B4676">
        <w:rPr>
          <w:rFonts w:ascii="Times New Roman" w:hAnsi="Times New Roman" w:cs="Times New Roman"/>
          <w:sz w:val="28"/>
          <w:szCs w:val="28"/>
        </w:rPr>
        <w:t xml:space="preserve">т капитального ремонта 1 здание </w:t>
      </w:r>
      <w:r>
        <w:rPr>
          <w:rFonts w:ascii="Times New Roman" w:hAnsi="Times New Roman" w:cs="Times New Roman"/>
          <w:sz w:val="28"/>
          <w:szCs w:val="28"/>
        </w:rPr>
        <w:t xml:space="preserve">– </w:t>
      </w:r>
      <w:r w:rsidRPr="005B4676">
        <w:rPr>
          <w:rFonts w:ascii="Times New Roman" w:hAnsi="Times New Roman" w:cs="Times New Roman"/>
          <w:sz w:val="28"/>
          <w:szCs w:val="28"/>
        </w:rPr>
        <w:t xml:space="preserve">МКОУ ООШ № 5 п. ЦЭС Верхнебуреинского муниципального района. </w:t>
      </w:r>
    </w:p>
    <w:p w:rsidR="00190AFD" w:rsidRPr="005B4676" w:rsidRDefault="00190AFD" w:rsidP="00190AFD">
      <w:pPr>
        <w:widowControl w:val="0"/>
        <w:shd w:val="clear" w:color="auto" w:fill="FFFFFF" w:themeFill="background1"/>
        <w:ind w:firstLine="709"/>
        <w:jc w:val="both"/>
        <w:rPr>
          <w:rFonts w:ascii="Times New Roman" w:hAnsi="Times New Roman" w:cs="Times New Roman"/>
          <w:sz w:val="28"/>
          <w:szCs w:val="28"/>
        </w:rPr>
      </w:pPr>
      <w:r w:rsidRPr="005B4676">
        <w:rPr>
          <w:rFonts w:ascii="Times New Roman" w:hAnsi="Times New Roman" w:cs="Times New Roman"/>
          <w:sz w:val="28"/>
          <w:szCs w:val="28"/>
        </w:rPr>
        <w:t>В 2019 году за счет средств бюджетов всех уровней запланировано строительство 9 объектов инфраструктуры отрасли "Образование", 8 из которых (кроме детского сада в с. Тополево) реализуются с привлечением средств федерального бюджета в рамках мероприятий национальных проектов "Демография" и "Образование</w:t>
      </w:r>
      <w:r>
        <w:rPr>
          <w:rFonts w:ascii="Times New Roman" w:hAnsi="Times New Roman" w:cs="Times New Roman"/>
          <w:sz w:val="28"/>
          <w:szCs w:val="28"/>
        </w:rPr>
        <w:t>"</w:t>
      </w:r>
      <w:r w:rsidRPr="005B4676">
        <w:rPr>
          <w:rFonts w:ascii="Times New Roman" w:hAnsi="Times New Roman" w:cs="Times New Roman"/>
          <w:sz w:val="28"/>
          <w:szCs w:val="28"/>
        </w:rPr>
        <w:t>.</w:t>
      </w:r>
    </w:p>
    <w:p w:rsidR="00190AFD" w:rsidRPr="005B4676" w:rsidRDefault="00190AFD" w:rsidP="00190AFD">
      <w:pPr>
        <w:widowControl w:val="0"/>
        <w:shd w:val="clear" w:color="auto" w:fill="FFFFFF" w:themeFill="background1"/>
        <w:ind w:firstLine="709"/>
        <w:jc w:val="both"/>
        <w:rPr>
          <w:rFonts w:ascii="Times New Roman" w:hAnsi="Times New Roman" w:cs="Times New Roman"/>
          <w:sz w:val="28"/>
          <w:szCs w:val="28"/>
        </w:rPr>
      </w:pPr>
      <w:r w:rsidRPr="005B4676">
        <w:rPr>
          <w:rFonts w:ascii="Times New Roman" w:hAnsi="Times New Roman" w:cs="Times New Roman"/>
          <w:sz w:val="28"/>
          <w:szCs w:val="28"/>
        </w:rPr>
        <w:lastRenderedPageBreak/>
        <w:t xml:space="preserve">Общий объем ассигнований бюджетов всех уровней, который необходимо освоить составляет 1,48 млрд. рублей, </w:t>
      </w:r>
      <w:r>
        <w:rPr>
          <w:rFonts w:ascii="Times New Roman" w:hAnsi="Times New Roman" w:cs="Times New Roman"/>
          <w:sz w:val="28"/>
          <w:szCs w:val="28"/>
        </w:rPr>
        <w:t>в том числе 599,7 млн. рублей –</w:t>
      </w:r>
      <w:r w:rsidRPr="005B4676">
        <w:rPr>
          <w:rFonts w:ascii="Times New Roman" w:hAnsi="Times New Roman" w:cs="Times New Roman"/>
          <w:sz w:val="28"/>
          <w:szCs w:val="28"/>
        </w:rPr>
        <w:t xml:space="preserve"> средства федерального бюджета.</w:t>
      </w:r>
    </w:p>
    <w:p w:rsidR="00190AFD" w:rsidRPr="005B4676" w:rsidRDefault="00190AFD" w:rsidP="00190AFD">
      <w:pPr>
        <w:widowControl w:val="0"/>
        <w:shd w:val="clear" w:color="auto" w:fill="FFFFFF" w:themeFill="background1"/>
        <w:ind w:firstLine="709"/>
        <w:jc w:val="both"/>
        <w:rPr>
          <w:rFonts w:ascii="Times New Roman" w:hAnsi="Times New Roman" w:cs="Times New Roman"/>
          <w:sz w:val="28"/>
          <w:szCs w:val="28"/>
        </w:rPr>
      </w:pPr>
      <w:r w:rsidRPr="005B4676">
        <w:rPr>
          <w:rFonts w:ascii="Times New Roman" w:hAnsi="Times New Roman" w:cs="Times New Roman"/>
          <w:sz w:val="28"/>
          <w:szCs w:val="28"/>
        </w:rPr>
        <w:t xml:space="preserve">До конца текущего года </w:t>
      </w:r>
      <w:r>
        <w:rPr>
          <w:rFonts w:ascii="Times New Roman" w:hAnsi="Times New Roman" w:cs="Times New Roman"/>
          <w:sz w:val="28"/>
          <w:szCs w:val="28"/>
        </w:rPr>
        <w:t xml:space="preserve">планируется ввод </w:t>
      </w:r>
      <w:r w:rsidRPr="005B4676">
        <w:rPr>
          <w:rFonts w:ascii="Times New Roman" w:hAnsi="Times New Roman" w:cs="Times New Roman"/>
          <w:sz w:val="28"/>
          <w:szCs w:val="28"/>
        </w:rPr>
        <w:t>в эксплуатацию 3 детских сад</w:t>
      </w:r>
      <w:r>
        <w:rPr>
          <w:rFonts w:ascii="Times New Roman" w:hAnsi="Times New Roman" w:cs="Times New Roman"/>
          <w:sz w:val="28"/>
          <w:szCs w:val="28"/>
        </w:rPr>
        <w:t>ов</w:t>
      </w:r>
      <w:r w:rsidRPr="005B4676">
        <w:rPr>
          <w:rFonts w:ascii="Times New Roman" w:hAnsi="Times New Roman" w:cs="Times New Roman"/>
          <w:sz w:val="28"/>
          <w:szCs w:val="28"/>
        </w:rPr>
        <w:t xml:space="preserve"> </w:t>
      </w:r>
      <w:r>
        <w:rPr>
          <w:rFonts w:ascii="Times New Roman" w:hAnsi="Times New Roman" w:cs="Times New Roman"/>
          <w:sz w:val="28"/>
          <w:szCs w:val="28"/>
        </w:rPr>
        <w:t>в г. Хабаровске, а также детских</w:t>
      </w:r>
      <w:r w:rsidRPr="005B4676">
        <w:rPr>
          <w:rFonts w:ascii="Times New Roman" w:hAnsi="Times New Roman" w:cs="Times New Roman"/>
          <w:sz w:val="28"/>
          <w:szCs w:val="28"/>
        </w:rPr>
        <w:t xml:space="preserve"> сад</w:t>
      </w:r>
      <w:r>
        <w:rPr>
          <w:rFonts w:ascii="Times New Roman" w:hAnsi="Times New Roman" w:cs="Times New Roman"/>
          <w:sz w:val="28"/>
          <w:szCs w:val="28"/>
        </w:rPr>
        <w:t>ов</w:t>
      </w:r>
      <w:r w:rsidRPr="005B4676">
        <w:rPr>
          <w:rFonts w:ascii="Times New Roman" w:hAnsi="Times New Roman" w:cs="Times New Roman"/>
          <w:sz w:val="28"/>
          <w:szCs w:val="28"/>
        </w:rPr>
        <w:t xml:space="preserve"> в п. </w:t>
      </w:r>
      <w:proofErr w:type="spellStart"/>
      <w:r w:rsidRPr="005B4676">
        <w:rPr>
          <w:rFonts w:ascii="Times New Roman" w:hAnsi="Times New Roman" w:cs="Times New Roman"/>
          <w:sz w:val="28"/>
          <w:szCs w:val="28"/>
        </w:rPr>
        <w:t>Дормидонтовка</w:t>
      </w:r>
      <w:proofErr w:type="spellEnd"/>
      <w:r w:rsidRPr="005B4676">
        <w:rPr>
          <w:rFonts w:ascii="Times New Roman" w:hAnsi="Times New Roman" w:cs="Times New Roman"/>
          <w:sz w:val="28"/>
          <w:szCs w:val="28"/>
        </w:rPr>
        <w:t xml:space="preserve"> Вяземского муниципального района и с. Тополево Хабаровского муниципального района.</w:t>
      </w:r>
    </w:p>
    <w:p w:rsidR="00190AFD" w:rsidRPr="005B4676" w:rsidRDefault="00190AFD" w:rsidP="00190AFD">
      <w:pPr>
        <w:widowControl w:val="0"/>
        <w:shd w:val="clear" w:color="auto" w:fill="FFFFFF" w:themeFill="background1"/>
        <w:ind w:firstLine="709"/>
        <w:jc w:val="both"/>
        <w:rPr>
          <w:rFonts w:ascii="Times New Roman" w:hAnsi="Times New Roman" w:cs="Times New Roman"/>
          <w:sz w:val="28"/>
          <w:szCs w:val="28"/>
        </w:rPr>
      </w:pPr>
      <w:r w:rsidRPr="005B4676">
        <w:rPr>
          <w:rFonts w:ascii="Times New Roman" w:hAnsi="Times New Roman" w:cs="Times New Roman"/>
          <w:sz w:val="28"/>
          <w:szCs w:val="28"/>
        </w:rPr>
        <w:t>Реконструкция нежилого здания инженерной школы на 400 мест по адр</w:t>
      </w:r>
      <w:r>
        <w:rPr>
          <w:rFonts w:ascii="Times New Roman" w:hAnsi="Times New Roman" w:cs="Times New Roman"/>
          <w:sz w:val="28"/>
          <w:szCs w:val="28"/>
        </w:rPr>
        <w:t>есу ул. Вокзальная, 39 завершена</w:t>
      </w:r>
      <w:r w:rsidRPr="005B4676">
        <w:rPr>
          <w:rFonts w:ascii="Times New Roman" w:hAnsi="Times New Roman" w:cs="Times New Roman"/>
          <w:sz w:val="28"/>
          <w:szCs w:val="28"/>
        </w:rPr>
        <w:t>, получено разрешение на ввод объекта в эксплуатацию.</w:t>
      </w:r>
    </w:p>
    <w:p w:rsidR="00190AFD" w:rsidRDefault="00190AFD" w:rsidP="00190AFD">
      <w:pPr>
        <w:widowControl w:val="0"/>
        <w:shd w:val="clear" w:color="auto" w:fill="FFFFFF" w:themeFill="background1"/>
        <w:ind w:firstLine="709"/>
        <w:jc w:val="both"/>
        <w:rPr>
          <w:rFonts w:ascii="Times New Roman" w:hAnsi="Times New Roman" w:cs="Times New Roman"/>
          <w:spacing w:val="-6"/>
          <w:sz w:val="28"/>
          <w:szCs w:val="28"/>
        </w:rPr>
      </w:pPr>
      <w:r w:rsidRPr="005B4676">
        <w:rPr>
          <w:rFonts w:ascii="Times New Roman" w:hAnsi="Times New Roman" w:cs="Times New Roman"/>
          <w:sz w:val="28"/>
          <w:szCs w:val="28"/>
        </w:rPr>
        <w:t>В рамках реализац</w:t>
      </w:r>
      <w:r>
        <w:rPr>
          <w:rFonts w:ascii="Times New Roman" w:hAnsi="Times New Roman" w:cs="Times New Roman"/>
          <w:sz w:val="28"/>
          <w:szCs w:val="28"/>
        </w:rPr>
        <w:t xml:space="preserve">ии государственной программы Хабаровского края "Развитие образования в Хабаровском крае" в 8 муниципальных общеобразовательных организациях края в 2019 году будут выполнены мероприятия по созданию условий для занятий физической культурой и спортом. Общая сумма средств, направленная на реализацию мероприятий, составляет 11,6 млн. рублей, в том </w:t>
      </w:r>
      <w:r w:rsidRPr="005B4676">
        <w:rPr>
          <w:rFonts w:ascii="Times New Roman" w:hAnsi="Times New Roman" w:cs="Times New Roman"/>
          <w:spacing w:val="-6"/>
          <w:sz w:val="28"/>
          <w:szCs w:val="28"/>
        </w:rPr>
        <w:t>числе из федерального бюджета – 9,7</w:t>
      </w:r>
      <w:r>
        <w:rPr>
          <w:rFonts w:ascii="Times New Roman" w:hAnsi="Times New Roman" w:cs="Times New Roman"/>
          <w:spacing w:val="-6"/>
          <w:sz w:val="28"/>
          <w:szCs w:val="28"/>
        </w:rPr>
        <w:t xml:space="preserve"> млн. рублей.</w:t>
      </w:r>
    </w:p>
    <w:p w:rsidR="00190AFD" w:rsidRDefault="00190AFD" w:rsidP="00190AFD">
      <w:pPr>
        <w:widowControl w:val="0"/>
        <w:shd w:val="clear" w:color="auto" w:fill="FFFFFF" w:themeFill="background1"/>
        <w:ind w:firstLine="709"/>
        <w:jc w:val="both"/>
        <w:rPr>
          <w:rFonts w:ascii="Times New Roman" w:hAnsi="Times New Roman" w:cs="Times New Roman"/>
          <w:sz w:val="28"/>
          <w:szCs w:val="28"/>
        </w:rPr>
      </w:pPr>
    </w:p>
    <w:p w:rsidR="00185F8F" w:rsidRPr="00190AFD" w:rsidRDefault="00185F8F" w:rsidP="00185F8F">
      <w:pPr>
        <w:pStyle w:val="12"/>
      </w:pPr>
      <w:r w:rsidRPr="00190AFD">
        <w:t>Комплексная безопасность</w:t>
      </w:r>
    </w:p>
    <w:p w:rsidR="00190AFD" w:rsidRPr="00AA34B8" w:rsidRDefault="00190AFD" w:rsidP="00190AFD">
      <w:pPr>
        <w:widowControl w:val="0"/>
        <w:ind w:firstLine="709"/>
        <w:jc w:val="both"/>
        <w:rPr>
          <w:rFonts w:ascii="Times New Roman" w:hAnsi="Times New Roman" w:cs="Times New Roman"/>
          <w:sz w:val="28"/>
          <w:szCs w:val="28"/>
          <w:highlight w:val="yellow"/>
        </w:rPr>
      </w:pPr>
      <w:r w:rsidRPr="00F67BB5">
        <w:rPr>
          <w:rFonts w:ascii="Times New Roman" w:hAnsi="Times New Roman" w:cs="Times New Roman"/>
          <w:sz w:val="28"/>
          <w:szCs w:val="28"/>
        </w:rPr>
        <w:t xml:space="preserve">Охрана штатными вахтерами в дневное время и сторожами в ночное осуществляется во всех общеобразовательных организациях, часть организаций (25) охраняется частными охранными организациями. </w:t>
      </w:r>
    </w:p>
    <w:p w:rsidR="00190AFD" w:rsidRPr="004E2A2C" w:rsidRDefault="00190AFD" w:rsidP="00190AFD">
      <w:pPr>
        <w:widowControl w:val="0"/>
        <w:ind w:firstLine="709"/>
        <w:jc w:val="both"/>
        <w:rPr>
          <w:rFonts w:ascii="Times New Roman" w:hAnsi="Times New Roman" w:cs="Times New Roman"/>
          <w:sz w:val="28"/>
          <w:szCs w:val="28"/>
        </w:rPr>
      </w:pPr>
      <w:r w:rsidRPr="004E2A2C">
        <w:rPr>
          <w:rFonts w:ascii="Times New Roman" w:hAnsi="Times New Roman" w:cs="Times New Roman"/>
          <w:sz w:val="28"/>
          <w:szCs w:val="28"/>
        </w:rPr>
        <w:t>Уровень оснащённости общеобразовательных организаций элементами систем безопасности составляет:</w:t>
      </w:r>
    </w:p>
    <w:p w:rsidR="00190AFD" w:rsidRPr="004E2A2C" w:rsidRDefault="00190AFD" w:rsidP="00190AFD">
      <w:pPr>
        <w:widowControl w:val="0"/>
        <w:ind w:firstLine="709"/>
        <w:jc w:val="both"/>
        <w:rPr>
          <w:rFonts w:ascii="Times New Roman" w:hAnsi="Times New Roman" w:cs="Times New Roman"/>
          <w:sz w:val="28"/>
          <w:szCs w:val="28"/>
        </w:rPr>
      </w:pPr>
      <w:r w:rsidRPr="004E2A2C">
        <w:rPr>
          <w:rFonts w:ascii="Times New Roman" w:hAnsi="Times New Roman" w:cs="Times New Roman"/>
          <w:sz w:val="28"/>
          <w:szCs w:val="28"/>
        </w:rPr>
        <w:t>- кнопка т</w:t>
      </w:r>
      <w:r>
        <w:rPr>
          <w:rFonts w:ascii="Times New Roman" w:hAnsi="Times New Roman" w:cs="Times New Roman"/>
          <w:sz w:val="28"/>
          <w:szCs w:val="28"/>
        </w:rPr>
        <w:t>ревожной сигнализации – 100% (354</w:t>
      </w:r>
      <w:r w:rsidRPr="004E2A2C">
        <w:rPr>
          <w:rFonts w:ascii="Times New Roman" w:hAnsi="Times New Roman" w:cs="Times New Roman"/>
          <w:sz w:val="28"/>
          <w:szCs w:val="28"/>
        </w:rPr>
        <w:t xml:space="preserve"> организации);</w:t>
      </w:r>
    </w:p>
    <w:p w:rsidR="00190AFD" w:rsidRPr="004E2A2C" w:rsidRDefault="00190AFD" w:rsidP="00190AFD">
      <w:pPr>
        <w:widowControl w:val="0"/>
        <w:ind w:firstLine="709"/>
        <w:jc w:val="both"/>
        <w:rPr>
          <w:rFonts w:ascii="Times New Roman" w:hAnsi="Times New Roman" w:cs="Times New Roman"/>
          <w:sz w:val="28"/>
          <w:szCs w:val="28"/>
        </w:rPr>
      </w:pPr>
      <w:r w:rsidRPr="004E2A2C">
        <w:rPr>
          <w:rFonts w:ascii="Times New Roman" w:hAnsi="Times New Roman" w:cs="Times New Roman"/>
          <w:sz w:val="28"/>
          <w:szCs w:val="28"/>
        </w:rPr>
        <w:t>- система видеонаблюдения – 9</w:t>
      </w:r>
      <w:r>
        <w:rPr>
          <w:rFonts w:ascii="Times New Roman" w:hAnsi="Times New Roman" w:cs="Times New Roman"/>
          <w:sz w:val="28"/>
          <w:szCs w:val="28"/>
        </w:rPr>
        <w:t>3</w:t>
      </w:r>
      <w:r w:rsidRPr="004E2A2C">
        <w:rPr>
          <w:rFonts w:ascii="Times New Roman" w:hAnsi="Times New Roman" w:cs="Times New Roman"/>
          <w:sz w:val="28"/>
          <w:szCs w:val="28"/>
        </w:rPr>
        <w:t>,</w:t>
      </w:r>
      <w:r>
        <w:rPr>
          <w:rFonts w:ascii="Times New Roman" w:hAnsi="Times New Roman" w:cs="Times New Roman"/>
          <w:sz w:val="28"/>
          <w:szCs w:val="28"/>
        </w:rPr>
        <w:t>2</w:t>
      </w:r>
      <w:r w:rsidRPr="004E2A2C">
        <w:rPr>
          <w:rFonts w:ascii="Times New Roman" w:hAnsi="Times New Roman" w:cs="Times New Roman"/>
          <w:sz w:val="28"/>
          <w:szCs w:val="28"/>
        </w:rPr>
        <w:t xml:space="preserve"> % (3</w:t>
      </w:r>
      <w:r>
        <w:rPr>
          <w:rFonts w:ascii="Times New Roman" w:hAnsi="Times New Roman" w:cs="Times New Roman"/>
          <w:sz w:val="28"/>
          <w:szCs w:val="28"/>
        </w:rPr>
        <w:t>30 организаций</w:t>
      </w:r>
      <w:r w:rsidRPr="004E2A2C">
        <w:rPr>
          <w:rFonts w:ascii="Times New Roman" w:hAnsi="Times New Roman" w:cs="Times New Roman"/>
          <w:sz w:val="28"/>
          <w:szCs w:val="28"/>
        </w:rPr>
        <w:t>);</w:t>
      </w:r>
    </w:p>
    <w:p w:rsidR="00190AFD" w:rsidRPr="004E2A2C" w:rsidRDefault="00190AFD" w:rsidP="00190AFD">
      <w:pPr>
        <w:widowControl w:val="0"/>
        <w:ind w:firstLine="709"/>
        <w:jc w:val="both"/>
        <w:rPr>
          <w:rFonts w:ascii="Times New Roman" w:hAnsi="Times New Roman" w:cs="Times New Roman"/>
          <w:sz w:val="28"/>
          <w:szCs w:val="28"/>
        </w:rPr>
      </w:pPr>
      <w:r w:rsidRPr="004E2A2C">
        <w:rPr>
          <w:rFonts w:ascii="Times New Roman" w:hAnsi="Times New Roman" w:cs="Times New Roman"/>
          <w:sz w:val="28"/>
          <w:szCs w:val="28"/>
        </w:rPr>
        <w:t>- система контроля и управления доступом – 1</w:t>
      </w:r>
      <w:r>
        <w:rPr>
          <w:rFonts w:ascii="Times New Roman" w:hAnsi="Times New Roman" w:cs="Times New Roman"/>
          <w:sz w:val="28"/>
          <w:szCs w:val="28"/>
        </w:rPr>
        <w:t>4</w:t>
      </w:r>
      <w:r w:rsidRPr="004E2A2C">
        <w:rPr>
          <w:rFonts w:ascii="Times New Roman" w:hAnsi="Times New Roman" w:cs="Times New Roman"/>
          <w:sz w:val="28"/>
          <w:szCs w:val="28"/>
        </w:rPr>
        <w:t>,</w:t>
      </w:r>
      <w:r>
        <w:rPr>
          <w:rFonts w:ascii="Times New Roman" w:hAnsi="Times New Roman" w:cs="Times New Roman"/>
          <w:sz w:val="28"/>
          <w:szCs w:val="28"/>
        </w:rPr>
        <w:t>6</w:t>
      </w:r>
      <w:r w:rsidRPr="004E2A2C">
        <w:rPr>
          <w:rFonts w:ascii="Times New Roman" w:hAnsi="Times New Roman" w:cs="Times New Roman"/>
          <w:sz w:val="28"/>
          <w:szCs w:val="28"/>
        </w:rPr>
        <w:t xml:space="preserve"> % (5</w:t>
      </w:r>
      <w:r>
        <w:rPr>
          <w:rFonts w:ascii="Times New Roman" w:hAnsi="Times New Roman" w:cs="Times New Roman"/>
          <w:sz w:val="28"/>
          <w:szCs w:val="28"/>
        </w:rPr>
        <w:t>2 организации</w:t>
      </w:r>
      <w:r w:rsidRPr="004E2A2C">
        <w:rPr>
          <w:rFonts w:ascii="Times New Roman" w:hAnsi="Times New Roman" w:cs="Times New Roman"/>
          <w:sz w:val="28"/>
          <w:szCs w:val="28"/>
        </w:rPr>
        <w:t xml:space="preserve">);    </w:t>
      </w:r>
    </w:p>
    <w:p w:rsidR="00190AFD" w:rsidRPr="00BA1082" w:rsidRDefault="00190AFD" w:rsidP="00190AFD">
      <w:pPr>
        <w:widowControl w:val="0"/>
        <w:ind w:firstLine="709"/>
        <w:jc w:val="both"/>
        <w:rPr>
          <w:rFonts w:ascii="Times New Roman" w:hAnsi="Times New Roman" w:cs="Times New Roman"/>
          <w:sz w:val="28"/>
          <w:szCs w:val="28"/>
        </w:rPr>
      </w:pPr>
      <w:r w:rsidRPr="00BA1082">
        <w:rPr>
          <w:rFonts w:ascii="Times New Roman" w:hAnsi="Times New Roman" w:cs="Times New Roman"/>
          <w:sz w:val="28"/>
          <w:szCs w:val="28"/>
        </w:rPr>
        <w:t>- охранная сигнализация – 2</w:t>
      </w:r>
      <w:r>
        <w:rPr>
          <w:rFonts w:ascii="Times New Roman" w:hAnsi="Times New Roman" w:cs="Times New Roman"/>
          <w:sz w:val="28"/>
          <w:szCs w:val="28"/>
        </w:rPr>
        <w:t>0</w:t>
      </w:r>
      <w:r w:rsidRPr="00BA1082">
        <w:rPr>
          <w:rFonts w:ascii="Times New Roman" w:hAnsi="Times New Roman" w:cs="Times New Roman"/>
          <w:sz w:val="28"/>
          <w:szCs w:val="28"/>
        </w:rPr>
        <w:t>,</w:t>
      </w:r>
      <w:r>
        <w:rPr>
          <w:rFonts w:ascii="Times New Roman" w:hAnsi="Times New Roman" w:cs="Times New Roman"/>
          <w:sz w:val="28"/>
          <w:szCs w:val="28"/>
        </w:rPr>
        <w:t>6% (73</w:t>
      </w:r>
      <w:r w:rsidRPr="00BA1082">
        <w:rPr>
          <w:rFonts w:ascii="Times New Roman" w:hAnsi="Times New Roman" w:cs="Times New Roman"/>
          <w:sz w:val="28"/>
          <w:szCs w:val="28"/>
        </w:rPr>
        <w:t xml:space="preserve"> организации);</w:t>
      </w:r>
    </w:p>
    <w:p w:rsidR="00190AFD" w:rsidRPr="00BA1082" w:rsidRDefault="00190AFD" w:rsidP="00190AFD">
      <w:pPr>
        <w:widowControl w:val="0"/>
        <w:ind w:firstLine="709"/>
        <w:jc w:val="both"/>
        <w:rPr>
          <w:rFonts w:ascii="Times New Roman" w:hAnsi="Times New Roman" w:cs="Times New Roman"/>
          <w:sz w:val="28"/>
          <w:szCs w:val="28"/>
        </w:rPr>
      </w:pPr>
      <w:r w:rsidRPr="00BA1082">
        <w:rPr>
          <w:rFonts w:ascii="Times New Roman" w:hAnsi="Times New Roman" w:cs="Times New Roman"/>
          <w:sz w:val="28"/>
          <w:szCs w:val="28"/>
        </w:rPr>
        <w:t>- аварий</w:t>
      </w:r>
      <w:r>
        <w:rPr>
          <w:rFonts w:ascii="Times New Roman" w:hAnsi="Times New Roman" w:cs="Times New Roman"/>
          <w:sz w:val="28"/>
          <w:szCs w:val="28"/>
        </w:rPr>
        <w:t>ное освещение здания – 42,1% (149</w:t>
      </w:r>
      <w:r w:rsidRPr="00BA1082">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BA1082">
        <w:rPr>
          <w:rFonts w:ascii="Times New Roman" w:hAnsi="Times New Roman" w:cs="Times New Roman"/>
          <w:sz w:val="28"/>
          <w:szCs w:val="28"/>
        </w:rPr>
        <w:t>);</w:t>
      </w:r>
    </w:p>
    <w:p w:rsidR="00190AFD" w:rsidRPr="007671A4" w:rsidRDefault="00190AFD" w:rsidP="00190AFD">
      <w:pPr>
        <w:widowControl w:val="0"/>
        <w:ind w:firstLine="709"/>
        <w:jc w:val="both"/>
        <w:rPr>
          <w:rFonts w:ascii="Times New Roman" w:hAnsi="Times New Roman" w:cs="Times New Roman"/>
          <w:sz w:val="28"/>
          <w:szCs w:val="28"/>
        </w:rPr>
      </w:pPr>
      <w:r w:rsidRPr="007671A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периметральное</w:t>
      </w:r>
      <w:proofErr w:type="spellEnd"/>
      <w:r>
        <w:rPr>
          <w:rFonts w:ascii="Times New Roman" w:hAnsi="Times New Roman" w:cs="Times New Roman"/>
          <w:sz w:val="28"/>
          <w:szCs w:val="28"/>
        </w:rPr>
        <w:t xml:space="preserve"> освещение – 97,4</w:t>
      </w:r>
      <w:r w:rsidRPr="007671A4">
        <w:rPr>
          <w:rFonts w:ascii="Times New Roman" w:hAnsi="Times New Roman" w:cs="Times New Roman"/>
          <w:sz w:val="28"/>
          <w:szCs w:val="28"/>
        </w:rPr>
        <w:t>% (3</w:t>
      </w:r>
      <w:r>
        <w:rPr>
          <w:rFonts w:ascii="Times New Roman" w:hAnsi="Times New Roman" w:cs="Times New Roman"/>
          <w:sz w:val="28"/>
          <w:szCs w:val="28"/>
        </w:rPr>
        <w:t>45</w:t>
      </w:r>
      <w:r w:rsidRPr="007671A4">
        <w:rPr>
          <w:rFonts w:ascii="Times New Roman" w:hAnsi="Times New Roman" w:cs="Times New Roman"/>
          <w:sz w:val="28"/>
          <w:szCs w:val="28"/>
        </w:rPr>
        <w:t xml:space="preserve"> организаций);</w:t>
      </w:r>
    </w:p>
    <w:p w:rsidR="00190AFD" w:rsidRPr="00AA34B8" w:rsidRDefault="00190AFD" w:rsidP="00190AFD">
      <w:pPr>
        <w:widowControl w:val="0"/>
        <w:ind w:firstLine="709"/>
        <w:jc w:val="both"/>
        <w:rPr>
          <w:rFonts w:ascii="Times New Roman" w:hAnsi="Times New Roman" w:cs="Times New Roman"/>
          <w:sz w:val="28"/>
          <w:szCs w:val="28"/>
          <w:highlight w:val="yellow"/>
        </w:rPr>
      </w:pPr>
      <w:r w:rsidRPr="00F17451">
        <w:rPr>
          <w:rFonts w:ascii="Times New Roman" w:hAnsi="Times New Roman" w:cs="Times New Roman"/>
          <w:sz w:val="28"/>
          <w:szCs w:val="28"/>
        </w:rPr>
        <w:t>- ограждение территории – 9</w:t>
      </w:r>
      <w:r>
        <w:rPr>
          <w:rFonts w:ascii="Times New Roman" w:hAnsi="Times New Roman" w:cs="Times New Roman"/>
          <w:sz w:val="28"/>
          <w:szCs w:val="28"/>
        </w:rPr>
        <w:t>8</w:t>
      </w:r>
      <w:r w:rsidRPr="00F17451">
        <w:rPr>
          <w:rFonts w:ascii="Times New Roman" w:hAnsi="Times New Roman" w:cs="Times New Roman"/>
          <w:sz w:val="28"/>
          <w:szCs w:val="28"/>
        </w:rPr>
        <w:t>,</w:t>
      </w:r>
      <w:r>
        <w:rPr>
          <w:rFonts w:ascii="Times New Roman" w:hAnsi="Times New Roman" w:cs="Times New Roman"/>
          <w:sz w:val="28"/>
          <w:szCs w:val="28"/>
        </w:rPr>
        <w:t>8</w:t>
      </w:r>
      <w:r w:rsidRPr="00F17451">
        <w:rPr>
          <w:rFonts w:ascii="Times New Roman" w:hAnsi="Times New Roman" w:cs="Times New Roman"/>
          <w:sz w:val="28"/>
          <w:szCs w:val="28"/>
        </w:rPr>
        <w:t>% (3</w:t>
      </w:r>
      <w:r>
        <w:rPr>
          <w:rFonts w:ascii="Times New Roman" w:hAnsi="Times New Roman" w:cs="Times New Roman"/>
          <w:sz w:val="28"/>
          <w:szCs w:val="28"/>
        </w:rPr>
        <w:t>50</w:t>
      </w:r>
      <w:r w:rsidRPr="00F17451">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F17451">
        <w:rPr>
          <w:rFonts w:ascii="Times New Roman" w:hAnsi="Times New Roman" w:cs="Times New Roman"/>
          <w:sz w:val="28"/>
          <w:szCs w:val="28"/>
        </w:rPr>
        <w:t>).</w:t>
      </w:r>
    </w:p>
    <w:p w:rsidR="00190AFD" w:rsidRPr="003C64EF" w:rsidRDefault="00190AFD" w:rsidP="00190AFD">
      <w:pPr>
        <w:widowControl w:val="0"/>
        <w:ind w:firstLine="709"/>
        <w:jc w:val="both"/>
        <w:rPr>
          <w:rFonts w:ascii="Times New Roman" w:hAnsi="Times New Roman" w:cs="Times New Roman"/>
          <w:sz w:val="28"/>
          <w:szCs w:val="28"/>
        </w:rPr>
      </w:pPr>
      <w:r w:rsidRPr="003C64EF">
        <w:rPr>
          <w:rFonts w:ascii="Times New Roman" w:hAnsi="Times New Roman" w:cs="Times New Roman"/>
          <w:sz w:val="28"/>
          <w:szCs w:val="28"/>
        </w:rPr>
        <w:t xml:space="preserve">Все общеобразовательные учреждения оснащены автоматическими пожарными сигнализациями, системами речевого оповещения о пожаре, системами дублирования, передающими сигнал о пожаре на пульт подразделения пожарной части без участия человека, а также достаточным количеством первичных средств пожаротушения. </w:t>
      </w:r>
    </w:p>
    <w:p w:rsidR="00913018" w:rsidRPr="00913018" w:rsidRDefault="00913018" w:rsidP="00185F8F">
      <w:pPr>
        <w:widowControl w:val="0"/>
        <w:ind w:firstLine="709"/>
        <w:jc w:val="both"/>
        <w:rPr>
          <w:rFonts w:ascii="Times New Roman" w:hAnsi="Times New Roman" w:cs="Times New Roman"/>
          <w:sz w:val="28"/>
          <w:szCs w:val="28"/>
        </w:rPr>
      </w:pPr>
    </w:p>
    <w:p w:rsidR="00185F8F" w:rsidRPr="00913018" w:rsidRDefault="00185F8F" w:rsidP="00185F8F">
      <w:pPr>
        <w:pStyle w:val="12"/>
      </w:pPr>
      <w:r w:rsidRPr="00913018">
        <w:t>Кадровое обеспечение</w:t>
      </w:r>
    </w:p>
    <w:p w:rsidR="00913018" w:rsidRPr="00127BDC" w:rsidRDefault="00913018" w:rsidP="00913018">
      <w:pPr>
        <w:widowControl w:val="0"/>
        <w:ind w:firstLine="709"/>
        <w:jc w:val="both"/>
        <w:rPr>
          <w:rFonts w:ascii="Times New Roman" w:eastAsia="Calibri" w:hAnsi="Times New Roman" w:cs="Times New Roman"/>
          <w:sz w:val="28"/>
          <w:szCs w:val="28"/>
        </w:rPr>
      </w:pPr>
      <w:r w:rsidRPr="00127BDC">
        <w:rPr>
          <w:rFonts w:ascii="Times New Roman" w:eastAsia="Calibri" w:hAnsi="Times New Roman" w:cs="Times New Roman"/>
          <w:sz w:val="28"/>
          <w:szCs w:val="28"/>
        </w:rPr>
        <w:t>По данным, представленным муниципальными органами управления образованием и краевыми образовательными организациями, в государ</w:t>
      </w:r>
      <w:r w:rsidRPr="00127BDC">
        <w:rPr>
          <w:rFonts w:ascii="Times New Roman" w:eastAsia="Calibri" w:hAnsi="Times New Roman" w:cs="Times New Roman"/>
          <w:sz w:val="28"/>
          <w:szCs w:val="28"/>
        </w:rPr>
        <w:softHyphen/>
        <w:t>ственных общеобразовательных организациях Хабаровского края по состоянию на 20 сентября 2019 г. трудоустроено 19 880 человек, в том числе:</w:t>
      </w:r>
    </w:p>
    <w:p w:rsidR="00913018" w:rsidRPr="003F44BF" w:rsidRDefault="00913018" w:rsidP="00913018">
      <w:pPr>
        <w:widowControl w:val="0"/>
        <w:ind w:firstLine="709"/>
        <w:jc w:val="both"/>
        <w:rPr>
          <w:rFonts w:ascii="Times New Roman" w:eastAsia="Calibri" w:hAnsi="Times New Roman" w:cs="Times New Roman"/>
          <w:sz w:val="28"/>
          <w:szCs w:val="28"/>
          <w:highlight w:val="yellow"/>
        </w:rPr>
      </w:pPr>
    </w:p>
    <w:tbl>
      <w:tblPr>
        <w:tblStyle w:val="a9"/>
        <w:tblW w:w="9183" w:type="dxa"/>
        <w:jc w:val="center"/>
        <w:tblLook w:val="04A0" w:firstRow="1" w:lastRow="0" w:firstColumn="1" w:lastColumn="0" w:noHBand="0" w:noVBand="1"/>
      </w:tblPr>
      <w:tblGrid>
        <w:gridCol w:w="4422"/>
        <w:gridCol w:w="1587"/>
        <w:gridCol w:w="1587"/>
        <w:gridCol w:w="1587"/>
      </w:tblGrid>
      <w:tr w:rsidR="00913018" w:rsidRPr="00127BDC" w:rsidTr="000417CA">
        <w:trPr>
          <w:jc w:val="center"/>
        </w:trPr>
        <w:tc>
          <w:tcPr>
            <w:tcW w:w="4422" w:type="dxa"/>
            <w:tcBorders>
              <w:left w:val="nil"/>
              <w:bottom w:val="single" w:sz="4" w:space="0" w:color="auto"/>
            </w:tcBorders>
          </w:tcPr>
          <w:p w:rsidR="00913018" w:rsidRPr="00913018" w:rsidRDefault="00913018" w:rsidP="000417CA">
            <w:pPr>
              <w:widowControl w:val="0"/>
              <w:jc w:val="both"/>
              <w:rPr>
                <w:rFonts w:ascii="Times New Roman" w:eastAsia="Calibri" w:hAnsi="Times New Roman"/>
                <w:sz w:val="28"/>
                <w:szCs w:val="28"/>
              </w:rPr>
            </w:pPr>
          </w:p>
        </w:tc>
        <w:tc>
          <w:tcPr>
            <w:tcW w:w="1587" w:type="dxa"/>
            <w:tcBorders>
              <w:bottom w:val="single" w:sz="4" w:space="0" w:color="auto"/>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2019 год</w:t>
            </w:r>
          </w:p>
        </w:tc>
        <w:tc>
          <w:tcPr>
            <w:tcW w:w="1587" w:type="dxa"/>
            <w:tcBorders>
              <w:bottom w:val="single" w:sz="4" w:space="0" w:color="auto"/>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2018 год</w:t>
            </w:r>
          </w:p>
        </w:tc>
        <w:tc>
          <w:tcPr>
            <w:tcW w:w="1587" w:type="dxa"/>
            <w:tcBorders>
              <w:bottom w:val="single" w:sz="4" w:space="0" w:color="auto"/>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2017 год</w:t>
            </w:r>
          </w:p>
        </w:tc>
      </w:tr>
      <w:tr w:rsidR="00913018" w:rsidRPr="00127BDC" w:rsidTr="000417CA">
        <w:trPr>
          <w:jc w:val="center"/>
        </w:trPr>
        <w:tc>
          <w:tcPr>
            <w:tcW w:w="4422" w:type="dxa"/>
            <w:tcBorders>
              <w:top w:val="single" w:sz="4" w:space="0" w:color="auto"/>
              <w:left w:val="nil"/>
              <w:bottom w:val="nil"/>
              <w:right w:val="nil"/>
            </w:tcBorders>
          </w:tcPr>
          <w:p w:rsidR="00913018" w:rsidRPr="00913018" w:rsidRDefault="00913018" w:rsidP="000417CA">
            <w:pPr>
              <w:widowControl w:val="0"/>
              <w:jc w:val="both"/>
              <w:rPr>
                <w:rFonts w:ascii="Times New Roman" w:eastAsia="Calibri" w:hAnsi="Times New Roman"/>
                <w:sz w:val="28"/>
                <w:szCs w:val="28"/>
              </w:rPr>
            </w:pPr>
            <w:r w:rsidRPr="00913018">
              <w:rPr>
                <w:rFonts w:ascii="Times New Roman" w:eastAsia="Calibri" w:hAnsi="Times New Roman"/>
                <w:sz w:val="28"/>
                <w:szCs w:val="28"/>
              </w:rPr>
              <w:t>Всего работников (чел.):</w:t>
            </w:r>
          </w:p>
        </w:tc>
        <w:tc>
          <w:tcPr>
            <w:tcW w:w="1587" w:type="dxa"/>
            <w:tcBorders>
              <w:top w:val="single" w:sz="4" w:space="0" w:color="auto"/>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19 880</w:t>
            </w:r>
          </w:p>
        </w:tc>
        <w:tc>
          <w:tcPr>
            <w:tcW w:w="1587" w:type="dxa"/>
            <w:tcBorders>
              <w:top w:val="single" w:sz="4" w:space="0" w:color="auto"/>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19 642</w:t>
            </w:r>
          </w:p>
        </w:tc>
        <w:tc>
          <w:tcPr>
            <w:tcW w:w="1587" w:type="dxa"/>
            <w:tcBorders>
              <w:top w:val="single" w:sz="4" w:space="0" w:color="auto"/>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19 461</w:t>
            </w:r>
          </w:p>
        </w:tc>
      </w:tr>
      <w:tr w:rsidR="00913018" w:rsidRPr="00127BDC" w:rsidTr="000417CA">
        <w:trPr>
          <w:jc w:val="center"/>
        </w:trPr>
        <w:tc>
          <w:tcPr>
            <w:tcW w:w="4422" w:type="dxa"/>
            <w:tcBorders>
              <w:top w:val="nil"/>
              <w:left w:val="nil"/>
              <w:bottom w:val="nil"/>
              <w:right w:val="nil"/>
            </w:tcBorders>
          </w:tcPr>
          <w:p w:rsidR="00913018" w:rsidRPr="00913018" w:rsidRDefault="00913018" w:rsidP="00913018">
            <w:pPr>
              <w:widowControl w:val="0"/>
              <w:numPr>
                <w:ilvl w:val="0"/>
                <w:numId w:val="7"/>
              </w:numPr>
              <w:tabs>
                <w:tab w:val="left" w:pos="454"/>
              </w:tabs>
              <w:ind w:left="0" w:firstLine="171"/>
              <w:jc w:val="both"/>
              <w:rPr>
                <w:rFonts w:ascii="Times New Roman" w:eastAsia="Calibri" w:hAnsi="Times New Roman"/>
                <w:sz w:val="28"/>
                <w:szCs w:val="28"/>
              </w:rPr>
            </w:pPr>
            <w:r w:rsidRPr="00913018">
              <w:rPr>
                <w:rFonts w:ascii="Times New Roman" w:eastAsia="Calibri" w:hAnsi="Times New Roman"/>
                <w:sz w:val="28"/>
                <w:szCs w:val="28"/>
              </w:rPr>
              <w:t>руководящие работники</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1 484</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1 506</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1 469</w:t>
            </w:r>
          </w:p>
        </w:tc>
      </w:tr>
      <w:tr w:rsidR="00913018" w:rsidRPr="00127BDC" w:rsidTr="000417CA">
        <w:trPr>
          <w:jc w:val="center"/>
        </w:trPr>
        <w:tc>
          <w:tcPr>
            <w:tcW w:w="4422" w:type="dxa"/>
            <w:tcBorders>
              <w:top w:val="nil"/>
              <w:left w:val="nil"/>
              <w:bottom w:val="nil"/>
              <w:right w:val="nil"/>
            </w:tcBorders>
          </w:tcPr>
          <w:p w:rsidR="00913018" w:rsidRPr="00913018" w:rsidRDefault="00913018" w:rsidP="00913018">
            <w:pPr>
              <w:widowControl w:val="0"/>
              <w:numPr>
                <w:ilvl w:val="0"/>
                <w:numId w:val="7"/>
              </w:numPr>
              <w:tabs>
                <w:tab w:val="left" w:pos="454"/>
              </w:tabs>
              <w:ind w:left="0" w:firstLine="171"/>
              <w:jc w:val="both"/>
              <w:rPr>
                <w:rFonts w:ascii="Times New Roman" w:eastAsia="Calibri" w:hAnsi="Times New Roman"/>
                <w:sz w:val="28"/>
                <w:szCs w:val="28"/>
              </w:rPr>
            </w:pPr>
            <w:r w:rsidRPr="00913018">
              <w:rPr>
                <w:rFonts w:ascii="Times New Roman" w:eastAsia="Calibri" w:hAnsi="Times New Roman"/>
                <w:sz w:val="28"/>
                <w:szCs w:val="28"/>
              </w:rPr>
              <w:lastRenderedPageBreak/>
              <w:t>педагогические работники:</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10 895</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10 840</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10 802</w:t>
            </w:r>
          </w:p>
        </w:tc>
      </w:tr>
      <w:tr w:rsidR="00913018" w:rsidRPr="00127BDC" w:rsidTr="000417CA">
        <w:trPr>
          <w:jc w:val="center"/>
        </w:trPr>
        <w:tc>
          <w:tcPr>
            <w:tcW w:w="4422" w:type="dxa"/>
            <w:tcBorders>
              <w:top w:val="nil"/>
              <w:left w:val="nil"/>
              <w:bottom w:val="nil"/>
              <w:right w:val="nil"/>
            </w:tcBorders>
          </w:tcPr>
          <w:p w:rsidR="00913018" w:rsidRPr="00913018" w:rsidRDefault="00913018" w:rsidP="00913018">
            <w:pPr>
              <w:widowControl w:val="0"/>
              <w:numPr>
                <w:ilvl w:val="0"/>
                <w:numId w:val="7"/>
              </w:numPr>
              <w:tabs>
                <w:tab w:val="left" w:pos="454"/>
              </w:tabs>
              <w:ind w:left="0" w:firstLine="171"/>
              <w:jc w:val="both"/>
              <w:rPr>
                <w:rFonts w:ascii="Times New Roman" w:eastAsia="Calibri" w:hAnsi="Times New Roman"/>
                <w:sz w:val="28"/>
                <w:szCs w:val="28"/>
              </w:rPr>
            </w:pPr>
            <w:r w:rsidRPr="00913018">
              <w:rPr>
                <w:rFonts w:ascii="Times New Roman" w:eastAsia="Calibri" w:hAnsi="Times New Roman"/>
                <w:sz w:val="28"/>
                <w:szCs w:val="28"/>
              </w:rPr>
              <w:t xml:space="preserve">в </w:t>
            </w:r>
            <w:proofErr w:type="spellStart"/>
            <w:r w:rsidRPr="00913018">
              <w:rPr>
                <w:rFonts w:ascii="Times New Roman" w:eastAsia="Calibri" w:hAnsi="Times New Roman"/>
                <w:sz w:val="28"/>
                <w:szCs w:val="28"/>
              </w:rPr>
              <w:t>т.ч</w:t>
            </w:r>
            <w:proofErr w:type="spellEnd"/>
            <w:r w:rsidRPr="00913018">
              <w:rPr>
                <w:rFonts w:ascii="Times New Roman" w:eastAsia="Calibri" w:hAnsi="Times New Roman"/>
                <w:sz w:val="28"/>
                <w:szCs w:val="28"/>
              </w:rPr>
              <w:t>. учителя</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8 995</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8 977</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8 984</w:t>
            </w:r>
          </w:p>
        </w:tc>
      </w:tr>
      <w:tr w:rsidR="00913018" w:rsidRPr="00127BDC" w:rsidTr="000417CA">
        <w:trPr>
          <w:jc w:val="center"/>
        </w:trPr>
        <w:tc>
          <w:tcPr>
            <w:tcW w:w="4422" w:type="dxa"/>
            <w:tcBorders>
              <w:top w:val="nil"/>
              <w:left w:val="nil"/>
              <w:bottom w:val="nil"/>
              <w:right w:val="nil"/>
            </w:tcBorders>
          </w:tcPr>
          <w:p w:rsidR="00913018" w:rsidRPr="00913018" w:rsidRDefault="00913018" w:rsidP="00913018">
            <w:pPr>
              <w:widowControl w:val="0"/>
              <w:numPr>
                <w:ilvl w:val="0"/>
                <w:numId w:val="7"/>
              </w:numPr>
              <w:tabs>
                <w:tab w:val="left" w:pos="454"/>
              </w:tabs>
              <w:ind w:left="0" w:firstLine="171"/>
              <w:jc w:val="both"/>
              <w:rPr>
                <w:rFonts w:ascii="Times New Roman" w:eastAsia="Calibri" w:hAnsi="Times New Roman"/>
                <w:sz w:val="28"/>
                <w:szCs w:val="28"/>
              </w:rPr>
            </w:pPr>
            <w:r w:rsidRPr="00913018">
              <w:rPr>
                <w:rFonts w:ascii="Times New Roman" w:eastAsia="Calibri" w:hAnsi="Times New Roman"/>
                <w:sz w:val="28"/>
                <w:szCs w:val="28"/>
              </w:rPr>
              <w:t>учебно-вспомогательный персонал</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1 194</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1 180</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1 296</w:t>
            </w:r>
          </w:p>
        </w:tc>
      </w:tr>
      <w:tr w:rsidR="00913018" w:rsidRPr="00127BDC" w:rsidTr="000417CA">
        <w:trPr>
          <w:jc w:val="center"/>
        </w:trPr>
        <w:tc>
          <w:tcPr>
            <w:tcW w:w="4422" w:type="dxa"/>
            <w:tcBorders>
              <w:top w:val="nil"/>
              <w:left w:val="nil"/>
              <w:bottom w:val="nil"/>
              <w:right w:val="nil"/>
            </w:tcBorders>
          </w:tcPr>
          <w:p w:rsidR="00913018" w:rsidRPr="00913018" w:rsidRDefault="00913018" w:rsidP="00913018">
            <w:pPr>
              <w:widowControl w:val="0"/>
              <w:numPr>
                <w:ilvl w:val="0"/>
                <w:numId w:val="7"/>
              </w:numPr>
              <w:tabs>
                <w:tab w:val="left" w:pos="454"/>
              </w:tabs>
              <w:ind w:left="0" w:firstLine="171"/>
              <w:jc w:val="both"/>
              <w:rPr>
                <w:rFonts w:ascii="Times New Roman" w:eastAsia="Calibri" w:hAnsi="Times New Roman"/>
                <w:sz w:val="28"/>
                <w:szCs w:val="28"/>
              </w:rPr>
            </w:pPr>
            <w:r w:rsidRPr="00913018">
              <w:rPr>
                <w:rFonts w:ascii="Times New Roman" w:eastAsia="Calibri" w:hAnsi="Times New Roman"/>
                <w:sz w:val="28"/>
                <w:szCs w:val="28"/>
              </w:rPr>
              <w:t>иной персонал</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6 307</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6 116</w:t>
            </w:r>
          </w:p>
        </w:tc>
        <w:tc>
          <w:tcPr>
            <w:tcW w:w="1587" w:type="dxa"/>
            <w:tcBorders>
              <w:top w:val="nil"/>
              <w:left w:val="nil"/>
              <w:bottom w:val="nil"/>
              <w:right w:val="nil"/>
            </w:tcBorders>
          </w:tcPr>
          <w:p w:rsidR="00913018" w:rsidRPr="00913018" w:rsidRDefault="00913018" w:rsidP="000417CA">
            <w:pPr>
              <w:widowControl w:val="0"/>
              <w:rPr>
                <w:rFonts w:ascii="Times New Roman" w:eastAsia="Calibri" w:hAnsi="Times New Roman"/>
                <w:sz w:val="28"/>
                <w:szCs w:val="28"/>
              </w:rPr>
            </w:pPr>
            <w:r w:rsidRPr="00913018">
              <w:rPr>
                <w:rFonts w:ascii="Times New Roman" w:eastAsia="Calibri" w:hAnsi="Times New Roman"/>
                <w:sz w:val="28"/>
                <w:szCs w:val="28"/>
              </w:rPr>
              <w:t>5 867</w:t>
            </w:r>
          </w:p>
        </w:tc>
      </w:tr>
    </w:tbl>
    <w:p w:rsidR="00913018" w:rsidRPr="00127BDC" w:rsidRDefault="00913018" w:rsidP="00913018">
      <w:pPr>
        <w:widowControl w:val="0"/>
        <w:ind w:firstLine="709"/>
        <w:jc w:val="both"/>
        <w:rPr>
          <w:rFonts w:ascii="Times New Roman" w:eastAsia="Calibri" w:hAnsi="Times New Roman" w:cs="Times New Roman"/>
          <w:sz w:val="28"/>
          <w:szCs w:val="28"/>
        </w:rPr>
      </w:pPr>
    </w:p>
    <w:p w:rsidR="00913018" w:rsidRPr="00127BDC" w:rsidRDefault="00913018" w:rsidP="00913018">
      <w:pPr>
        <w:widowControl w:val="0"/>
        <w:ind w:firstLine="709"/>
        <w:jc w:val="both"/>
        <w:rPr>
          <w:rFonts w:ascii="Times New Roman" w:eastAsia="Calibri" w:hAnsi="Times New Roman" w:cs="Times New Roman"/>
          <w:sz w:val="28"/>
          <w:szCs w:val="28"/>
        </w:rPr>
      </w:pPr>
      <w:r w:rsidRPr="00127BDC">
        <w:rPr>
          <w:rFonts w:ascii="Times New Roman" w:eastAsia="Calibri" w:hAnsi="Times New Roman" w:cs="Times New Roman"/>
          <w:sz w:val="28"/>
          <w:szCs w:val="28"/>
        </w:rPr>
        <w:t xml:space="preserve">Количество педагогических работников в общеобразовательных организациях края по сравнению с предыдущим учебным годом увеличилось на 55 человек, число учителей на 18 человек. Статистические данные представлены в </w:t>
      </w:r>
      <w:r w:rsidRPr="00913018">
        <w:rPr>
          <w:rFonts w:ascii="Times New Roman" w:eastAsia="Calibri" w:hAnsi="Times New Roman" w:cs="Times New Roman"/>
          <w:color w:val="FF0000"/>
          <w:sz w:val="28"/>
          <w:szCs w:val="28"/>
        </w:rPr>
        <w:t>приложении</w:t>
      </w:r>
      <w:r w:rsidRPr="00913018">
        <w:rPr>
          <w:rFonts w:ascii="Times New Roman" w:eastAsia="Calibri" w:hAnsi="Times New Roman" w:cs="Times New Roman"/>
          <w:sz w:val="28"/>
          <w:szCs w:val="28"/>
        </w:rPr>
        <w:t>.</w:t>
      </w:r>
    </w:p>
    <w:p w:rsidR="00913018" w:rsidRDefault="00913018" w:rsidP="00913018">
      <w:pPr>
        <w:pStyle w:val="a4"/>
        <w:shd w:val="clear" w:color="auto" w:fill="FFFFFF"/>
        <w:spacing w:before="0" w:beforeAutospacing="0" w:after="0" w:afterAutospacing="0"/>
        <w:ind w:firstLine="708"/>
        <w:jc w:val="both"/>
        <w:rPr>
          <w:rFonts w:eastAsia="Calibri"/>
          <w:sz w:val="28"/>
          <w:szCs w:val="28"/>
        </w:rPr>
      </w:pPr>
      <w:r w:rsidRPr="00127BDC">
        <w:rPr>
          <w:rFonts w:eastAsia="Calibri"/>
          <w:sz w:val="28"/>
          <w:szCs w:val="28"/>
        </w:rPr>
        <w:t xml:space="preserve">Улучшились показатели по ряду качественных и количественных характеристик педагогических работников края. </w:t>
      </w:r>
      <w:r w:rsidRPr="00127BDC">
        <w:rPr>
          <w:rFonts w:eastAsia="Calibri"/>
          <w:bCs/>
          <w:sz w:val="28"/>
          <w:szCs w:val="28"/>
          <w:lang w:val="kk-KZ"/>
        </w:rPr>
        <w:t>Абсолютное большинство педагогических работников школ, 87,7 % (2018 год – 87,6 %), имеют высшее образование, 42,</w:t>
      </w:r>
      <w:r w:rsidRPr="00127BDC">
        <w:rPr>
          <w:rFonts w:eastAsia="Calibri"/>
          <w:bCs/>
          <w:sz w:val="28"/>
          <w:szCs w:val="28"/>
        </w:rPr>
        <w:t>3</w:t>
      </w:r>
      <w:r w:rsidRPr="00127BDC">
        <w:rPr>
          <w:rFonts w:eastAsia="Calibri"/>
          <w:bCs/>
          <w:sz w:val="28"/>
          <w:szCs w:val="28"/>
          <w:lang w:val="kk-KZ"/>
        </w:rPr>
        <w:t xml:space="preserve"> % (</w:t>
      </w:r>
      <w:r w:rsidRPr="00127BDC">
        <w:rPr>
          <w:rFonts w:eastAsia="Calibri"/>
          <w:sz w:val="28"/>
          <w:szCs w:val="28"/>
        </w:rPr>
        <w:t xml:space="preserve">2018 год – 42,5 %) аттестованы на высшую и первую </w:t>
      </w:r>
      <w:r>
        <w:rPr>
          <w:rFonts w:eastAsia="Calibri"/>
          <w:sz w:val="28"/>
          <w:szCs w:val="28"/>
        </w:rPr>
        <w:t>квалификационную категории, при этом в</w:t>
      </w:r>
      <w:r w:rsidRPr="00127BDC">
        <w:rPr>
          <w:rFonts w:eastAsia="Calibri"/>
          <w:sz w:val="28"/>
          <w:szCs w:val="28"/>
        </w:rPr>
        <w:t>озросла численность педагогов, аттестованных на высшую квалификационную категорию – 19,5 % (</w:t>
      </w:r>
      <w:r w:rsidRPr="00127BDC">
        <w:rPr>
          <w:rFonts w:eastAsia="Calibri"/>
          <w:bCs/>
          <w:sz w:val="28"/>
          <w:szCs w:val="28"/>
          <w:lang w:val="kk-KZ"/>
        </w:rPr>
        <w:t>201</w:t>
      </w:r>
      <w:r w:rsidRPr="00127BDC">
        <w:rPr>
          <w:rFonts w:eastAsia="Calibri"/>
          <w:bCs/>
          <w:sz w:val="28"/>
          <w:szCs w:val="28"/>
        </w:rPr>
        <w:t>8</w:t>
      </w:r>
      <w:r w:rsidRPr="00127BDC">
        <w:rPr>
          <w:rFonts w:eastAsia="Calibri"/>
          <w:bCs/>
          <w:sz w:val="28"/>
          <w:szCs w:val="28"/>
          <w:lang w:val="kk-KZ"/>
        </w:rPr>
        <w:t xml:space="preserve"> год – 17,4%)</w:t>
      </w:r>
      <w:r w:rsidRPr="00127BDC">
        <w:rPr>
          <w:rFonts w:eastAsia="Calibri"/>
          <w:sz w:val="28"/>
          <w:szCs w:val="28"/>
        </w:rPr>
        <w:t>.</w:t>
      </w:r>
      <w:r>
        <w:rPr>
          <w:rFonts w:eastAsia="Calibri"/>
          <w:sz w:val="28"/>
          <w:szCs w:val="28"/>
        </w:rPr>
        <w:t xml:space="preserve"> </w:t>
      </w:r>
    </w:p>
    <w:p w:rsidR="00913018" w:rsidRPr="00F84F1E" w:rsidRDefault="00913018" w:rsidP="00913018">
      <w:pPr>
        <w:widowControl w:val="0"/>
        <w:ind w:firstLine="709"/>
        <w:jc w:val="both"/>
        <w:rPr>
          <w:rFonts w:ascii="Times New Roman" w:eastAsia="Calibri" w:hAnsi="Times New Roman" w:cs="Times New Roman"/>
          <w:sz w:val="28"/>
          <w:szCs w:val="28"/>
        </w:rPr>
      </w:pPr>
      <w:r w:rsidRPr="00F84F1E">
        <w:rPr>
          <w:rFonts w:ascii="Times New Roman" w:eastAsia="Calibri" w:hAnsi="Times New Roman" w:cs="Times New Roman"/>
          <w:sz w:val="28"/>
          <w:szCs w:val="28"/>
        </w:rPr>
        <w:t xml:space="preserve">Обучаются в аспирантуре без отрыва от производства 11 работников, из них два директора, три заместителя директора, шесть педагогов. В их числе руководящие и педагогические работники г. Хабаровска, г. Комсомольска-на-Амуре, Хабаровского и Верхнебуреинского муниципальных районов, краевых организаций. </w:t>
      </w:r>
    </w:p>
    <w:p w:rsidR="00913018" w:rsidRPr="00F84F1E" w:rsidRDefault="00913018" w:rsidP="00913018">
      <w:pPr>
        <w:widowControl w:val="0"/>
        <w:ind w:firstLine="709"/>
        <w:jc w:val="both"/>
        <w:rPr>
          <w:rFonts w:ascii="Times New Roman" w:eastAsia="Calibri" w:hAnsi="Times New Roman" w:cs="Times New Roman"/>
          <w:sz w:val="28"/>
          <w:szCs w:val="28"/>
        </w:rPr>
      </w:pPr>
      <w:r w:rsidRPr="00F84F1E">
        <w:rPr>
          <w:rFonts w:ascii="Times New Roman" w:eastAsia="Calibri" w:hAnsi="Times New Roman" w:cs="Times New Roman"/>
          <w:sz w:val="28"/>
          <w:szCs w:val="28"/>
        </w:rPr>
        <w:t>Доля педагогов, прошедших повышение квалификации, составляет 90,6</w:t>
      </w:r>
      <w:r>
        <w:rPr>
          <w:rFonts w:ascii="Times New Roman" w:eastAsia="Calibri" w:hAnsi="Times New Roman" w:cs="Times New Roman"/>
          <w:sz w:val="28"/>
          <w:szCs w:val="28"/>
        </w:rPr>
        <w:t> </w:t>
      </w:r>
      <w:r w:rsidRPr="00F84F1E">
        <w:rPr>
          <w:rFonts w:ascii="Times New Roman" w:eastAsia="Calibri" w:hAnsi="Times New Roman" w:cs="Times New Roman"/>
          <w:sz w:val="28"/>
          <w:szCs w:val="28"/>
        </w:rPr>
        <w:t xml:space="preserve">%, в </w:t>
      </w:r>
      <w:proofErr w:type="spellStart"/>
      <w:r w:rsidRPr="00F84F1E">
        <w:rPr>
          <w:rFonts w:ascii="Times New Roman" w:eastAsia="Calibri" w:hAnsi="Times New Roman" w:cs="Times New Roman"/>
          <w:sz w:val="28"/>
          <w:szCs w:val="28"/>
        </w:rPr>
        <w:t>т.ч</w:t>
      </w:r>
      <w:proofErr w:type="spellEnd"/>
      <w:r w:rsidRPr="00F84F1E">
        <w:rPr>
          <w:rFonts w:ascii="Times New Roman" w:eastAsia="Calibri" w:hAnsi="Times New Roman" w:cs="Times New Roman"/>
          <w:sz w:val="28"/>
          <w:szCs w:val="28"/>
        </w:rPr>
        <w:t xml:space="preserve">. учителей 91,6 %. </w:t>
      </w:r>
      <w:r w:rsidRPr="00D005C3">
        <w:rPr>
          <w:rFonts w:ascii="Times New Roman" w:eastAsia="Calibri" w:hAnsi="Times New Roman" w:cs="Times New Roman"/>
          <w:sz w:val="28"/>
          <w:szCs w:val="28"/>
        </w:rPr>
        <w:t>Увеличилась доля педагогических работников, прошедших повышение квалификации по ФГОС ОВЗ (с 72,6 % до 75,0 %).</w:t>
      </w:r>
    </w:p>
    <w:p w:rsidR="00913018" w:rsidRPr="00F84F1E" w:rsidRDefault="00913018" w:rsidP="00913018">
      <w:pPr>
        <w:widowControl w:val="0"/>
        <w:ind w:firstLine="709"/>
        <w:jc w:val="both"/>
        <w:rPr>
          <w:rFonts w:ascii="Times New Roman" w:eastAsia="Calibri" w:hAnsi="Times New Roman" w:cs="Times New Roman"/>
          <w:color w:val="000000" w:themeColor="text1"/>
          <w:sz w:val="28"/>
          <w:szCs w:val="28"/>
        </w:rPr>
      </w:pPr>
      <w:r w:rsidRPr="00F84F1E">
        <w:rPr>
          <w:rFonts w:ascii="Times New Roman" w:eastAsia="Calibri" w:hAnsi="Times New Roman" w:cs="Times New Roman"/>
          <w:color w:val="000000" w:themeColor="text1"/>
          <w:sz w:val="28"/>
          <w:szCs w:val="28"/>
        </w:rPr>
        <w:t>В рамках кластерной модели непрерывного педагогического</w:t>
      </w:r>
      <w:r w:rsidRPr="0004398D">
        <w:rPr>
          <w:rFonts w:ascii="Times New Roman" w:eastAsia="Calibri" w:hAnsi="Times New Roman" w:cs="Times New Roman"/>
          <w:color w:val="000000" w:themeColor="text1"/>
          <w:sz w:val="28"/>
          <w:szCs w:val="28"/>
        </w:rPr>
        <w:t xml:space="preserve"> образования в числе первоочередных </w:t>
      </w:r>
      <w:r w:rsidRPr="0004398D">
        <w:rPr>
          <w:rFonts w:ascii="Times New Roman" w:eastAsia="Calibri" w:hAnsi="Times New Roman" w:cs="Times New Roman"/>
          <w:bCs/>
          <w:color w:val="000000" w:themeColor="text1"/>
          <w:sz w:val="28"/>
          <w:szCs w:val="28"/>
        </w:rPr>
        <w:t xml:space="preserve">решаются задачи обновления </w:t>
      </w:r>
      <w:r w:rsidRPr="0004398D">
        <w:rPr>
          <w:rFonts w:ascii="Times New Roman" w:eastAsia="Calibri" w:hAnsi="Times New Roman" w:cs="Times New Roman"/>
          <w:color w:val="000000" w:themeColor="text1"/>
          <w:sz w:val="28"/>
          <w:szCs w:val="28"/>
        </w:rPr>
        <w:t>системы повышения квалификации и профессионального развития руководящих и педагогических работников</w:t>
      </w:r>
      <w:r w:rsidRPr="0004398D">
        <w:rPr>
          <w:rFonts w:ascii="Times New Roman" w:eastAsia="Calibri" w:hAnsi="Times New Roman" w:cs="Times New Roman"/>
          <w:bCs/>
          <w:color w:val="000000" w:themeColor="text1"/>
          <w:sz w:val="28"/>
          <w:szCs w:val="28"/>
        </w:rPr>
        <w:t xml:space="preserve"> в соответствии с новыми образовательными и профессиональными стандартами. Осуществляется реализация дополнительных профессиональных программ в сетевой форме (ХК ИРО, ФГБОУ ВО "</w:t>
      </w:r>
      <w:r w:rsidRPr="0004398D">
        <w:rPr>
          <w:rFonts w:ascii="Times New Roman" w:hAnsi="Times New Roman" w:cs="Times New Roman"/>
          <w:color w:val="000000"/>
          <w:sz w:val="28"/>
          <w:szCs w:val="28"/>
        </w:rPr>
        <w:t>Амурский гуманитарно-педагогический университет"</w:t>
      </w:r>
      <w:r w:rsidRPr="0004398D">
        <w:rPr>
          <w:rFonts w:ascii="Times New Roman" w:eastAsia="Calibri" w:hAnsi="Times New Roman" w:cs="Times New Roman"/>
          <w:color w:val="000000" w:themeColor="text1"/>
          <w:sz w:val="28"/>
          <w:szCs w:val="28"/>
        </w:rPr>
        <w:t>, ФГБОУ ВО "</w:t>
      </w:r>
      <w:r w:rsidRPr="0004398D">
        <w:rPr>
          <w:rFonts w:ascii="Times New Roman" w:hAnsi="Times New Roman" w:cs="Times New Roman"/>
          <w:color w:val="000000"/>
          <w:sz w:val="28"/>
          <w:szCs w:val="28"/>
        </w:rPr>
        <w:t>Тихоокеанский государственный университет").</w:t>
      </w:r>
      <w:r w:rsidRPr="0004398D">
        <w:rPr>
          <w:color w:val="000000"/>
        </w:rPr>
        <w:t xml:space="preserve"> </w:t>
      </w:r>
      <w:r w:rsidRPr="0004398D">
        <w:rPr>
          <w:rFonts w:ascii="Times New Roman" w:eastAsia="Calibri" w:hAnsi="Times New Roman" w:cs="Times New Roman"/>
          <w:color w:val="000000" w:themeColor="text1"/>
          <w:sz w:val="28"/>
          <w:szCs w:val="28"/>
        </w:rPr>
        <w:t>Усилена практическая направленность курсов че</w:t>
      </w:r>
      <w:r w:rsidRPr="00F84F1E">
        <w:rPr>
          <w:rFonts w:ascii="Times New Roman" w:eastAsia="Calibri" w:hAnsi="Times New Roman" w:cs="Times New Roman"/>
          <w:color w:val="000000" w:themeColor="text1"/>
          <w:sz w:val="28"/>
          <w:szCs w:val="28"/>
        </w:rPr>
        <w:t xml:space="preserve">рез стажировки в базовых школах, центрах трансфера технологий и центрах компетенций. </w:t>
      </w:r>
    </w:p>
    <w:p w:rsidR="00913018" w:rsidRPr="0087142A" w:rsidRDefault="00913018" w:rsidP="00913018">
      <w:pPr>
        <w:widowControl w:val="0"/>
        <w:ind w:firstLine="709"/>
        <w:jc w:val="both"/>
        <w:rPr>
          <w:rFonts w:ascii="Times New Roman" w:eastAsia="Calibri" w:hAnsi="Times New Roman" w:cs="Times New Roman"/>
          <w:sz w:val="28"/>
          <w:szCs w:val="28"/>
        </w:rPr>
      </w:pPr>
      <w:r w:rsidRPr="0087142A">
        <w:rPr>
          <w:rFonts w:ascii="Times New Roman" w:eastAsia="Calibri" w:hAnsi="Times New Roman" w:cs="Times New Roman"/>
          <w:sz w:val="28"/>
          <w:szCs w:val="28"/>
        </w:rPr>
        <w:t xml:space="preserve">В 2018 году приняты меры по организации обучения педагогических работников навыкам оказания первой помощи. По состоянию на 01.09.2019 обучено 94,5 % педагогических работников общеобразовательных организаций. </w:t>
      </w:r>
    </w:p>
    <w:p w:rsidR="00913018" w:rsidRPr="0004398D" w:rsidRDefault="00913018" w:rsidP="00913018">
      <w:pPr>
        <w:widowControl w:val="0"/>
        <w:ind w:firstLine="709"/>
        <w:jc w:val="both"/>
        <w:rPr>
          <w:rFonts w:ascii="Times New Roman" w:eastAsia="Calibri" w:hAnsi="Times New Roman" w:cs="Times New Roman"/>
          <w:sz w:val="28"/>
          <w:szCs w:val="28"/>
        </w:rPr>
      </w:pPr>
      <w:r w:rsidRPr="0087142A">
        <w:rPr>
          <w:rFonts w:ascii="Times New Roman" w:eastAsia="Calibri" w:hAnsi="Times New Roman" w:cs="Times New Roman"/>
          <w:color w:val="000000" w:themeColor="text1"/>
          <w:sz w:val="28"/>
          <w:szCs w:val="28"/>
        </w:rPr>
        <w:t>В рамках проекта "Практика эффективного управления" по специальной программе повышения квалификации прошли обучение 103 заместителя руководителей по воспитательной работе общеобразовательных организаций края. В целом, д</w:t>
      </w:r>
      <w:r w:rsidRPr="0087142A">
        <w:rPr>
          <w:rFonts w:ascii="Times New Roman" w:eastAsia="Calibri" w:hAnsi="Times New Roman" w:cs="Times New Roman"/>
          <w:sz w:val="28"/>
          <w:szCs w:val="28"/>
        </w:rPr>
        <w:t>оля руководящих работников, прошедших повышение квалификации, составляет 92,8 % (2018 год – 90,8 %), освоили современный менеджмент в образовании 95,4 % директоров и заместителей директоров.</w:t>
      </w:r>
    </w:p>
    <w:p w:rsidR="00913018" w:rsidRPr="0004398D" w:rsidRDefault="00913018" w:rsidP="00913018">
      <w:pPr>
        <w:ind w:firstLine="709"/>
        <w:jc w:val="both"/>
        <w:rPr>
          <w:sz w:val="28"/>
          <w:szCs w:val="28"/>
        </w:rPr>
      </w:pPr>
      <w:r w:rsidRPr="0004398D">
        <w:rPr>
          <w:rFonts w:ascii="Times New Roman" w:hAnsi="Times New Roman" w:cs="Times New Roman"/>
          <w:color w:val="000000" w:themeColor="text1"/>
          <w:sz w:val="28"/>
          <w:szCs w:val="28"/>
        </w:rPr>
        <w:lastRenderedPageBreak/>
        <w:t>В рамках реализации федерального проекта "Содействие повышению уровня финансовой грамотности населения и развитию финансового образования в Российской Федерации" на базе ДВИУ РАНХИГС прошли обучение 588 педагогических работников, в том числе в 2019 году - 86 педагогов. Данное мероприятие позволило внедрить курс "Финансовая грамотность" в школы края.</w:t>
      </w:r>
    </w:p>
    <w:p w:rsidR="00913018" w:rsidRPr="00AF5760" w:rsidRDefault="00913018" w:rsidP="00913018">
      <w:pPr>
        <w:pStyle w:val="a4"/>
        <w:shd w:val="clear" w:color="auto" w:fill="FFFFFF"/>
        <w:spacing w:before="0" w:beforeAutospacing="0" w:after="0" w:afterAutospacing="0"/>
        <w:ind w:firstLine="709"/>
        <w:jc w:val="both"/>
        <w:rPr>
          <w:sz w:val="28"/>
          <w:szCs w:val="28"/>
        </w:rPr>
      </w:pPr>
      <w:r w:rsidRPr="00AF5760">
        <w:rPr>
          <w:sz w:val="28"/>
          <w:szCs w:val="28"/>
        </w:rPr>
        <w:t>Особое внимание уделяется кадровому составу педагогов по родному языку. Возраст педагогов, преподающих родной язык, следующий: до 30 лет – 16,7 %, 30-40 лет – 25,0 %, свыше 40 лет – 58,3 (2018/2019 г. – 64,3 %). Число педагогов с высшим образованием составило 58,3%, со средним специальным образованием – 41,7 % (в 2016/2017 г. – 57,2 %, и 42,8 % - соответственно). </w:t>
      </w:r>
    </w:p>
    <w:p w:rsidR="00913018" w:rsidRPr="0087142A" w:rsidRDefault="00913018" w:rsidP="00913018">
      <w:pPr>
        <w:pStyle w:val="a4"/>
        <w:shd w:val="clear" w:color="auto" w:fill="FFFFFF"/>
        <w:spacing w:before="0" w:beforeAutospacing="0" w:after="0" w:afterAutospacing="0"/>
        <w:ind w:firstLine="709"/>
        <w:jc w:val="both"/>
        <w:rPr>
          <w:sz w:val="28"/>
          <w:szCs w:val="28"/>
        </w:rPr>
      </w:pPr>
      <w:r w:rsidRPr="0087142A">
        <w:rPr>
          <w:sz w:val="28"/>
          <w:szCs w:val="28"/>
        </w:rPr>
        <w:t xml:space="preserve">В 2019 г. </w:t>
      </w:r>
      <w:r w:rsidRPr="0087142A">
        <w:rPr>
          <w:sz w:val="28"/>
          <w:szCs w:val="28"/>
          <w:lang w:eastAsia="ar-SA"/>
        </w:rPr>
        <w:t>в целях реализации государственной целевой программы Хабаровского края "Развитие коренных малочисленных народов Севера, Сибири и Дальнего Востока Российской Федерации, проживающих в Хабаровском крае", утвержденной постановлением Правительства Хабаровского края №303-пр от 14.09.2011г.. по теме "Технология преподавания предметной образовательной области "Родной</w:t>
      </w:r>
      <w:r>
        <w:rPr>
          <w:sz w:val="28"/>
          <w:szCs w:val="28"/>
          <w:lang w:eastAsia="ar-SA"/>
        </w:rPr>
        <w:t xml:space="preserve"> язык" </w:t>
      </w:r>
      <w:r w:rsidRPr="0087142A">
        <w:rPr>
          <w:sz w:val="28"/>
          <w:szCs w:val="28"/>
          <w:lang w:eastAsia="ar-SA"/>
        </w:rPr>
        <w:t>в условиях реализации ФГОС" повысили квалификацию 23 учителя родных языков из 9 районов Хабаровского края.</w:t>
      </w:r>
    </w:p>
    <w:p w:rsidR="00913018" w:rsidRPr="00F84F1E" w:rsidRDefault="00913018" w:rsidP="00913018">
      <w:pPr>
        <w:pStyle w:val="a4"/>
        <w:shd w:val="clear" w:color="auto" w:fill="FFFFFF"/>
        <w:spacing w:before="0" w:beforeAutospacing="0" w:after="0" w:afterAutospacing="0"/>
        <w:ind w:firstLine="708"/>
        <w:jc w:val="both"/>
        <w:rPr>
          <w:color w:val="000000"/>
          <w:sz w:val="28"/>
          <w:szCs w:val="28"/>
        </w:rPr>
      </w:pPr>
      <w:r>
        <w:rPr>
          <w:rFonts w:eastAsia="Calibri"/>
          <w:sz w:val="28"/>
          <w:szCs w:val="28"/>
        </w:rPr>
        <w:t xml:space="preserve">В целях формирования национальной системы учительского роста, направленной на установление для педагогических работников уровней владения профессиональными компетенциями, в октябре 2018 года </w:t>
      </w:r>
      <w:r>
        <w:rPr>
          <w:color w:val="000000"/>
          <w:sz w:val="28"/>
          <w:szCs w:val="28"/>
        </w:rPr>
        <w:t>297 учителей ("История", "Обществознание", "Экономика", "Право", "Россия в мире",</w:t>
      </w:r>
      <w:r w:rsidRPr="0029512F">
        <w:rPr>
          <w:color w:val="000000"/>
          <w:sz w:val="28"/>
          <w:szCs w:val="28"/>
        </w:rPr>
        <w:t xml:space="preserve"> </w:t>
      </w:r>
      <w:r>
        <w:rPr>
          <w:color w:val="000000"/>
          <w:sz w:val="28"/>
          <w:szCs w:val="28"/>
        </w:rPr>
        <w:t>"</w:t>
      </w:r>
      <w:r w:rsidRPr="0029512F">
        <w:rPr>
          <w:color w:val="000000"/>
          <w:sz w:val="28"/>
          <w:szCs w:val="28"/>
        </w:rPr>
        <w:t>Русский язык и литература</w:t>
      </w:r>
      <w:r>
        <w:rPr>
          <w:color w:val="000000"/>
          <w:sz w:val="28"/>
          <w:szCs w:val="28"/>
        </w:rPr>
        <w:t>"</w:t>
      </w:r>
      <w:r w:rsidRPr="0029512F">
        <w:rPr>
          <w:color w:val="000000"/>
          <w:sz w:val="28"/>
          <w:szCs w:val="28"/>
        </w:rPr>
        <w:t xml:space="preserve">, </w:t>
      </w:r>
      <w:r>
        <w:rPr>
          <w:color w:val="000000"/>
          <w:sz w:val="28"/>
          <w:szCs w:val="28"/>
        </w:rPr>
        <w:t>"Математика и информатика"</w:t>
      </w:r>
      <w:r w:rsidRPr="0029512F">
        <w:rPr>
          <w:color w:val="000000"/>
          <w:sz w:val="28"/>
          <w:szCs w:val="28"/>
        </w:rPr>
        <w:t xml:space="preserve">, </w:t>
      </w:r>
      <w:r>
        <w:rPr>
          <w:color w:val="000000"/>
          <w:sz w:val="28"/>
          <w:szCs w:val="28"/>
        </w:rPr>
        <w:t>"</w:t>
      </w:r>
      <w:r w:rsidRPr="0029512F">
        <w:rPr>
          <w:color w:val="000000"/>
          <w:sz w:val="28"/>
          <w:szCs w:val="28"/>
        </w:rPr>
        <w:t>Основы духовно-нравственной культуры народов России</w:t>
      </w:r>
      <w:r>
        <w:rPr>
          <w:color w:val="000000"/>
          <w:sz w:val="28"/>
          <w:szCs w:val="28"/>
        </w:rPr>
        <w:t xml:space="preserve">") </w:t>
      </w:r>
      <w:r w:rsidRPr="0029512F">
        <w:rPr>
          <w:color w:val="000000"/>
          <w:sz w:val="28"/>
          <w:szCs w:val="28"/>
        </w:rPr>
        <w:t>из образовательных учреждений Амурского, Вяземского, Нанайского, Солнечного, Хабаровского районов, г. Хабаровска и г. Комсомольска-на-Амуре, а та</w:t>
      </w:r>
      <w:r>
        <w:rPr>
          <w:color w:val="000000"/>
          <w:sz w:val="28"/>
          <w:szCs w:val="28"/>
        </w:rPr>
        <w:t>кже Краевого центра образования приняли участие в апробации оценки предметных и методических ком</w:t>
      </w:r>
      <w:r w:rsidRPr="00F84F1E">
        <w:rPr>
          <w:color w:val="000000"/>
          <w:sz w:val="28"/>
          <w:szCs w:val="28"/>
        </w:rPr>
        <w:t>петенций.</w:t>
      </w:r>
    </w:p>
    <w:p w:rsidR="00913018" w:rsidRPr="003F44BF" w:rsidRDefault="00913018" w:rsidP="00913018">
      <w:pPr>
        <w:widowControl w:val="0"/>
        <w:ind w:firstLine="709"/>
        <w:jc w:val="both"/>
        <w:rPr>
          <w:rFonts w:ascii="Times New Roman" w:eastAsia="Calibri" w:hAnsi="Times New Roman" w:cs="Times New Roman"/>
          <w:color w:val="000000" w:themeColor="text1"/>
          <w:sz w:val="28"/>
          <w:szCs w:val="28"/>
          <w:highlight w:val="yellow"/>
        </w:rPr>
      </w:pPr>
      <w:r w:rsidRPr="001674AF">
        <w:rPr>
          <w:rFonts w:ascii="Times New Roman" w:eastAsia="Calibri" w:hAnsi="Times New Roman" w:cs="Times New Roman"/>
          <w:bCs/>
          <w:color w:val="000000" w:themeColor="text1"/>
          <w:sz w:val="28"/>
          <w:szCs w:val="28"/>
        </w:rPr>
        <w:t xml:space="preserve">Ключевым вопросом в кадровом обеспечении отрасли остается привлечение и закрепление в отрасли молодых специалистов. </w:t>
      </w:r>
      <w:r w:rsidRPr="001674AF">
        <w:rPr>
          <w:rFonts w:ascii="Times New Roman" w:eastAsia="Calibri" w:hAnsi="Times New Roman" w:cs="Times New Roman"/>
          <w:color w:val="000000" w:themeColor="text1"/>
          <w:sz w:val="28"/>
          <w:szCs w:val="28"/>
        </w:rPr>
        <w:t xml:space="preserve">К началу 2019/2020 учебного года в образовательные организации прибыло 376 молодых специалиста (2018 год – 354, 2017 год – 345), в их числе 40 целевиков. Закрепляемость после первого года работы по сравнению с 2018 годом повысилась на 1% и составляет 83,3%. </w:t>
      </w:r>
    </w:p>
    <w:p w:rsidR="00913018" w:rsidRPr="00EC1A8B" w:rsidRDefault="00913018" w:rsidP="00913018">
      <w:pPr>
        <w:widowControl w:val="0"/>
        <w:ind w:firstLine="709"/>
        <w:jc w:val="both"/>
        <w:rPr>
          <w:rFonts w:ascii="Times New Roman" w:eastAsia="Calibri" w:hAnsi="Times New Roman" w:cs="Times New Roman"/>
          <w:color w:val="000000" w:themeColor="text1"/>
          <w:sz w:val="28"/>
          <w:szCs w:val="28"/>
        </w:rPr>
      </w:pPr>
      <w:r w:rsidRPr="00EC1A8B">
        <w:rPr>
          <w:rFonts w:ascii="Times New Roman" w:eastAsia="Calibri" w:hAnsi="Times New Roman" w:cs="Times New Roman"/>
          <w:color w:val="000000" w:themeColor="text1"/>
          <w:sz w:val="28"/>
          <w:szCs w:val="28"/>
        </w:rPr>
        <w:t>В сельских и отдаленных районах края трудоустроено 208 специалистов (55,3% от их общего числа), в том числе 37 целевиков.</w:t>
      </w:r>
    </w:p>
    <w:p w:rsidR="00913018" w:rsidRPr="002503A7" w:rsidRDefault="00913018" w:rsidP="00913018">
      <w:pPr>
        <w:widowControl w:val="0"/>
        <w:ind w:firstLine="709"/>
        <w:jc w:val="both"/>
        <w:rPr>
          <w:rFonts w:ascii="Times New Roman" w:eastAsia="Calibri" w:hAnsi="Times New Roman" w:cs="Times New Roman"/>
          <w:sz w:val="28"/>
          <w:szCs w:val="28"/>
        </w:rPr>
      </w:pPr>
      <w:r w:rsidRPr="00EC1A8B">
        <w:rPr>
          <w:rFonts w:ascii="Times New Roman" w:eastAsia="Calibri" w:hAnsi="Times New Roman" w:cs="Times New Roman"/>
          <w:sz w:val="28"/>
          <w:szCs w:val="28"/>
        </w:rPr>
        <w:t>Доля молодых учителей в возрасте до 35 лет составила 24</w:t>
      </w:r>
      <w:r w:rsidRPr="002503A7">
        <w:rPr>
          <w:rFonts w:ascii="Times New Roman" w:eastAsia="Calibri" w:hAnsi="Times New Roman" w:cs="Times New Roman"/>
          <w:sz w:val="28"/>
          <w:szCs w:val="28"/>
        </w:rPr>
        <w:t xml:space="preserve">,1 % (2018 год – 24,1%). В семи районах края численность учителей в возрасте до 35 лет превысила 24,0% (г. Хабаровск, г. Комсомольск-на-Амуре, Николаевский, Амурский, Бикинский, Комсомольский, Солнечный муниципальные районы). </w:t>
      </w:r>
    </w:p>
    <w:p w:rsidR="00913018" w:rsidRPr="001C6F46" w:rsidRDefault="00913018" w:rsidP="00913018">
      <w:pPr>
        <w:widowControl w:val="0"/>
        <w:ind w:firstLine="709"/>
        <w:jc w:val="both"/>
        <w:rPr>
          <w:rFonts w:ascii="Times New Roman" w:eastAsia="Calibri" w:hAnsi="Times New Roman" w:cs="Times New Roman"/>
          <w:color w:val="000000" w:themeColor="text1"/>
          <w:sz w:val="28"/>
          <w:szCs w:val="28"/>
        </w:rPr>
      </w:pPr>
      <w:r w:rsidRPr="00F67F14">
        <w:rPr>
          <w:rFonts w:ascii="Times New Roman" w:eastAsia="Calibri" w:hAnsi="Times New Roman" w:cs="Times New Roman"/>
          <w:color w:val="000000" w:themeColor="text1"/>
          <w:sz w:val="28"/>
          <w:szCs w:val="28"/>
        </w:rPr>
        <w:t>Привлечению молодых специалистов в отрасль способствует сформированная система м</w:t>
      </w:r>
      <w:r>
        <w:rPr>
          <w:rFonts w:ascii="Times New Roman" w:eastAsia="Calibri" w:hAnsi="Times New Roman" w:cs="Times New Roman"/>
          <w:color w:val="000000" w:themeColor="text1"/>
          <w:sz w:val="28"/>
          <w:szCs w:val="28"/>
        </w:rPr>
        <w:t xml:space="preserve">ер профессиональной поддержки. </w:t>
      </w:r>
      <w:r>
        <w:rPr>
          <w:rFonts w:ascii="Times New Roman" w:hAnsi="Times New Roman"/>
          <w:color w:val="000000" w:themeColor="text1"/>
          <w:sz w:val="28"/>
          <w:szCs w:val="28"/>
        </w:rPr>
        <w:t xml:space="preserve">Региональная </w:t>
      </w:r>
      <w:r w:rsidRPr="00F67F14">
        <w:rPr>
          <w:rFonts w:ascii="Times New Roman" w:eastAsia="Calibri" w:hAnsi="Times New Roman" w:cs="Times New Roman"/>
          <w:color w:val="000000" w:themeColor="text1"/>
          <w:sz w:val="28"/>
          <w:szCs w:val="28"/>
        </w:rPr>
        <w:t>обществен</w:t>
      </w:r>
      <w:r w:rsidRPr="00F67F14">
        <w:rPr>
          <w:rFonts w:ascii="Times New Roman" w:eastAsia="Calibri" w:hAnsi="Times New Roman" w:cs="Times New Roman"/>
          <w:color w:val="000000" w:themeColor="text1"/>
          <w:sz w:val="28"/>
          <w:szCs w:val="28"/>
        </w:rPr>
        <w:lastRenderedPageBreak/>
        <w:t>ная организация</w:t>
      </w:r>
      <w:r w:rsidRPr="00F67F14">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67F14">
        <w:rPr>
          <w:rFonts w:ascii="Times New Roman" w:hAnsi="Times New Roman"/>
          <w:color w:val="000000" w:themeColor="text1"/>
          <w:sz w:val="28"/>
          <w:szCs w:val="28"/>
        </w:rPr>
        <w:t>Ассоциация молодых педагогов Хабаровского края"</w:t>
      </w:r>
      <w:r>
        <w:rPr>
          <w:rFonts w:ascii="Times New Roman" w:hAnsi="Times New Roman"/>
          <w:color w:val="000000" w:themeColor="text1"/>
          <w:sz w:val="28"/>
          <w:szCs w:val="28"/>
        </w:rPr>
        <w:t xml:space="preserve"> продолжила деятельность в статусе зарегистрированной н</w:t>
      </w:r>
      <w:r w:rsidRPr="00F67F14">
        <w:rPr>
          <w:rFonts w:ascii="Times New Roman" w:hAnsi="Times New Roman"/>
          <w:color w:val="000000" w:themeColor="text1"/>
          <w:sz w:val="28"/>
          <w:szCs w:val="28"/>
        </w:rPr>
        <w:t>екоммерческ</w:t>
      </w:r>
      <w:r>
        <w:rPr>
          <w:rFonts w:ascii="Times New Roman" w:hAnsi="Times New Roman"/>
          <w:color w:val="000000" w:themeColor="text1"/>
          <w:sz w:val="28"/>
          <w:szCs w:val="28"/>
        </w:rPr>
        <w:t>ой</w:t>
      </w:r>
      <w:r w:rsidRPr="00F67F14">
        <w:rPr>
          <w:rFonts w:ascii="Times New Roman" w:hAnsi="Times New Roman"/>
          <w:color w:val="000000" w:themeColor="text1"/>
          <w:sz w:val="28"/>
          <w:szCs w:val="28"/>
        </w:rPr>
        <w:t xml:space="preserve"> организаци</w:t>
      </w:r>
      <w:r>
        <w:rPr>
          <w:rFonts w:ascii="Times New Roman" w:hAnsi="Times New Roman"/>
          <w:color w:val="000000" w:themeColor="text1"/>
          <w:sz w:val="28"/>
          <w:szCs w:val="28"/>
        </w:rPr>
        <w:t>и,</w:t>
      </w:r>
      <w:r w:rsidRPr="00F67F14">
        <w:rPr>
          <w:rFonts w:ascii="Times New Roman" w:eastAsia="Calibri" w:hAnsi="Times New Roman" w:cs="Times New Roman"/>
          <w:color w:val="000000" w:themeColor="text1"/>
          <w:sz w:val="28"/>
          <w:szCs w:val="28"/>
        </w:rPr>
        <w:t xml:space="preserve"> в состав которой </w:t>
      </w:r>
      <w:r>
        <w:rPr>
          <w:rFonts w:ascii="Times New Roman" w:eastAsia="Calibri" w:hAnsi="Times New Roman" w:cs="Times New Roman"/>
          <w:color w:val="000000" w:themeColor="text1"/>
          <w:sz w:val="28"/>
          <w:szCs w:val="28"/>
        </w:rPr>
        <w:t>вошли</w:t>
      </w:r>
      <w:r w:rsidRPr="00F67F14">
        <w:rPr>
          <w:rFonts w:ascii="Times New Roman" w:eastAsia="Calibri" w:hAnsi="Times New Roman" w:cs="Times New Roman"/>
          <w:color w:val="000000" w:themeColor="text1"/>
          <w:sz w:val="28"/>
          <w:szCs w:val="28"/>
        </w:rPr>
        <w:t xml:space="preserve"> 265 молодых педагогов из всех муниципальных образований края и 15 краевых образовательных организаций, в том числе 43 представителя из 6-ти субъектов ДФО (</w:t>
      </w:r>
      <w:r w:rsidRPr="00F67F14">
        <w:rPr>
          <w:rFonts w:ascii="Times New Roman" w:hAnsi="Times New Roman"/>
          <w:color w:val="000000" w:themeColor="text1"/>
          <w:sz w:val="28"/>
          <w:szCs w:val="28"/>
        </w:rPr>
        <w:t xml:space="preserve">Амурской, Магаданской, Сахалинской областей, Еврейской автономной области, Республики Саха (Якутия), Приморского края). </w:t>
      </w:r>
      <w:r w:rsidRPr="001C6F46">
        <w:rPr>
          <w:rFonts w:ascii="Times New Roman" w:eastAsia="Calibri" w:hAnsi="Times New Roman" w:cs="Times New Roman"/>
          <w:color w:val="000000" w:themeColor="text1"/>
          <w:sz w:val="28"/>
          <w:szCs w:val="28"/>
        </w:rPr>
        <w:t xml:space="preserve">Советы молодых педагогов созданы в 19 муниципальных образованиях края. </w:t>
      </w:r>
    </w:p>
    <w:p w:rsidR="00913018" w:rsidRPr="001C6F46" w:rsidRDefault="00913018" w:rsidP="00913018">
      <w:pPr>
        <w:widowControl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w:t>
      </w:r>
      <w:r w:rsidRPr="001C6F46">
        <w:rPr>
          <w:rFonts w:ascii="Times New Roman" w:eastAsia="Calibri" w:hAnsi="Times New Roman" w:cs="Times New Roman"/>
          <w:color w:val="000000" w:themeColor="text1"/>
          <w:sz w:val="28"/>
          <w:szCs w:val="28"/>
        </w:rPr>
        <w:t>ктивные члены Ассоциации молодых педагогов края (6 чел.) приняли участие в смене "Компетенции будущего" молодежного образовательного форума "Амур-2019".</w:t>
      </w:r>
    </w:p>
    <w:p w:rsidR="00913018" w:rsidRDefault="00913018" w:rsidP="00913018">
      <w:pPr>
        <w:widowControl w:val="0"/>
        <w:ind w:firstLine="709"/>
        <w:jc w:val="both"/>
        <w:rPr>
          <w:rFonts w:ascii="Times New Roman" w:eastAsia="Calibri" w:hAnsi="Times New Roman" w:cs="Times New Roman"/>
          <w:color w:val="000000" w:themeColor="text1"/>
          <w:sz w:val="28"/>
          <w:szCs w:val="28"/>
        </w:rPr>
      </w:pPr>
      <w:r w:rsidRPr="001C6F46">
        <w:rPr>
          <w:rFonts w:ascii="Times New Roman" w:eastAsia="Calibri" w:hAnsi="Times New Roman" w:cs="Times New Roman"/>
          <w:color w:val="000000" w:themeColor="text1"/>
          <w:sz w:val="28"/>
          <w:szCs w:val="28"/>
        </w:rPr>
        <w:t xml:space="preserve">С целью создания условий для развития метапредметных компетенций молодых педагогов; умений действовать в команде; </w:t>
      </w:r>
      <w:r w:rsidRPr="001C6F46">
        <w:rPr>
          <w:rFonts w:ascii="Times New Roman" w:eastAsia="Calibri" w:hAnsi="Times New Roman" w:cs="Times New Roman"/>
          <w:bCs/>
          <w:color w:val="000000" w:themeColor="text1"/>
          <w:sz w:val="28"/>
          <w:szCs w:val="28"/>
        </w:rPr>
        <w:t>профессионального сотрудничества муниципальных Советов</w:t>
      </w:r>
      <w:r w:rsidRPr="001C6F46">
        <w:rPr>
          <w:rFonts w:ascii="Times New Roman" w:eastAsia="Calibri" w:hAnsi="Times New Roman" w:cs="Times New Roman"/>
          <w:color w:val="000000" w:themeColor="text1"/>
          <w:sz w:val="28"/>
          <w:szCs w:val="28"/>
        </w:rPr>
        <w:t xml:space="preserve"> </w:t>
      </w:r>
      <w:r w:rsidRPr="001C6F46">
        <w:rPr>
          <w:rFonts w:ascii="Times New Roman" w:eastAsia="Calibri" w:hAnsi="Times New Roman" w:cs="Times New Roman"/>
          <w:bCs/>
          <w:color w:val="000000" w:themeColor="text1"/>
          <w:sz w:val="28"/>
          <w:szCs w:val="28"/>
        </w:rPr>
        <w:t xml:space="preserve">молодых педагогов </w:t>
      </w:r>
      <w:r w:rsidRPr="001C6F46">
        <w:rPr>
          <w:rFonts w:ascii="Times New Roman" w:eastAsia="Calibri" w:hAnsi="Times New Roman" w:cs="Times New Roman"/>
          <w:color w:val="000000" w:themeColor="text1"/>
          <w:sz w:val="28"/>
          <w:szCs w:val="28"/>
        </w:rPr>
        <w:t xml:space="preserve">по инициативе региональной общественной организации "Ассоциация молодых педагогов Хабаровского края" </w:t>
      </w:r>
      <w:r>
        <w:rPr>
          <w:rFonts w:ascii="Times New Roman" w:eastAsia="Calibri" w:hAnsi="Times New Roman" w:cs="Times New Roman"/>
          <w:color w:val="000000" w:themeColor="text1"/>
          <w:sz w:val="28"/>
          <w:szCs w:val="28"/>
        </w:rPr>
        <w:t xml:space="preserve">в августе 2019 г. </w:t>
      </w:r>
      <w:r w:rsidRPr="001C6F46">
        <w:rPr>
          <w:rFonts w:ascii="Times New Roman" w:eastAsia="Calibri" w:hAnsi="Times New Roman" w:cs="Times New Roman"/>
          <w:color w:val="000000" w:themeColor="text1"/>
          <w:sz w:val="28"/>
          <w:szCs w:val="28"/>
        </w:rPr>
        <w:t xml:space="preserve">проведена краевая профессиональная педагогическая игра "Вся власть </w:t>
      </w:r>
      <w:proofErr w:type="spellStart"/>
      <w:r w:rsidRPr="001C6F46">
        <w:rPr>
          <w:rFonts w:ascii="Times New Roman" w:eastAsia="Calibri" w:hAnsi="Times New Roman" w:cs="Times New Roman"/>
          <w:color w:val="000000" w:themeColor="text1"/>
          <w:sz w:val="28"/>
          <w:szCs w:val="28"/>
        </w:rPr>
        <w:t>МоПед</w:t>
      </w:r>
      <w:proofErr w:type="spellEnd"/>
      <w:r w:rsidRPr="001C6F46">
        <w:rPr>
          <w:rFonts w:ascii="Times New Roman" w:eastAsia="Calibri" w:hAnsi="Times New Roman" w:cs="Times New Roman"/>
          <w:color w:val="000000" w:themeColor="text1"/>
          <w:sz w:val="28"/>
          <w:szCs w:val="28"/>
        </w:rPr>
        <w:t xml:space="preserve"> Советам!"</w:t>
      </w:r>
      <w:r>
        <w:rPr>
          <w:rFonts w:ascii="Times New Roman" w:eastAsia="Calibri" w:hAnsi="Times New Roman" w:cs="Times New Roman"/>
          <w:color w:val="000000" w:themeColor="text1"/>
          <w:sz w:val="28"/>
          <w:szCs w:val="28"/>
        </w:rPr>
        <w:t xml:space="preserve">, в которой приняли </w:t>
      </w:r>
      <w:r w:rsidRPr="001C6F46">
        <w:rPr>
          <w:rFonts w:ascii="Times New Roman" w:eastAsia="Calibri" w:hAnsi="Times New Roman" w:cs="Times New Roman"/>
          <w:color w:val="000000" w:themeColor="text1"/>
          <w:sz w:val="28"/>
          <w:szCs w:val="28"/>
        </w:rPr>
        <w:t>60 молодых педагогов из 15 муниципалитетов и 9 краевых образовательных учреждений.</w:t>
      </w:r>
    </w:p>
    <w:p w:rsidR="00913018" w:rsidRPr="001C6F46" w:rsidRDefault="00913018" w:rsidP="00913018">
      <w:pPr>
        <w:widowControl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Всего в течение 2018/2019 учебного года для молодых педагогов проведено 8 краевых мероприятий. В</w:t>
      </w:r>
      <w:r w:rsidRPr="001C6F46">
        <w:rPr>
          <w:rFonts w:ascii="Times New Roman" w:eastAsia="Calibri" w:hAnsi="Times New Roman" w:cs="Times New Roman"/>
          <w:color w:val="000000" w:themeColor="text1"/>
          <w:sz w:val="28"/>
          <w:szCs w:val="28"/>
        </w:rPr>
        <w:t xml:space="preserve">о всероссийском конкурсе "Педагогических дебют-2019" </w:t>
      </w:r>
      <w:proofErr w:type="spellStart"/>
      <w:r>
        <w:rPr>
          <w:rFonts w:ascii="Times New Roman" w:eastAsia="Calibri" w:hAnsi="Times New Roman" w:cs="Times New Roman"/>
          <w:color w:val="000000" w:themeColor="text1"/>
          <w:sz w:val="28"/>
          <w:szCs w:val="28"/>
        </w:rPr>
        <w:t>в</w:t>
      </w:r>
      <w:r w:rsidRPr="001C6F46">
        <w:rPr>
          <w:rFonts w:ascii="Times New Roman" w:eastAsia="Calibri" w:hAnsi="Times New Roman" w:cs="Times New Roman"/>
          <w:color w:val="000000" w:themeColor="text1"/>
          <w:sz w:val="28"/>
          <w:szCs w:val="28"/>
        </w:rPr>
        <w:t>риняли</w:t>
      </w:r>
      <w:proofErr w:type="spellEnd"/>
      <w:r w:rsidRPr="001C6F46">
        <w:rPr>
          <w:rFonts w:ascii="Times New Roman" w:eastAsia="Calibri" w:hAnsi="Times New Roman" w:cs="Times New Roman"/>
          <w:color w:val="000000" w:themeColor="text1"/>
          <w:sz w:val="28"/>
          <w:szCs w:val="28"/>
        </w:rPr>
        <w:t xml:space="preserve"> очное участие 3 педагога – 2 наставника и 1 молодой педагог, по итогам которого 2 педагога стали лауреатами, 1 - победителем. </w:t>
      </w:r>
    </w:p>
    <w:p w:rsidR="00913018" w:rsidRPr="0055276B" w:rsidRDefault="00913018" w:rsidP="00913018">
      <w:pPr>
        <w:widowControl w:val="0"/>
        <w:ind w:firstLine="709"/>
        <w:jc w:val="both"/>
        <w:rPr>
          <w:rFonts w:ascii="Times New Roman" w:eastAsia="Calibri" w:hAnsi="Times New Roman" w:cs="Times New Roman"/>
          <w:color w:val="000000" w:themeColor="text1"/>
          <w:sz w:val="28"/>
          <w:szCs w:val="28"/>
        </w:rPr>
      </w:pPr>
      <w:r w:rsidRPr="0055276B">
        <w:rPr>
          <w:rFonts w:ascii="Times New Roman" w:eastAsia="Calibri" w:hAnsi="Times New Roman" w:cs="Times New Roman"/>
          <w:color w:val="000000" w:themeColor="text1"/>
          <w:sz w:val="28"/>
          <w:szCs w:val="28"/>
        </w:rPr>
        <w:t xml:space="preserve">В рамках </w:t>
      </w:r>
      <w:proofErr w:type="spellStart"/>
      <w:r w:rsidRPr="0055276B">
        <w:rPr>
          <w:rFonts w:ascii="Times New Roman" w:eastAsia="Calibri" w:hAnsi="Times New Roman" w:cs="Times New Roman"/>
          <w:color w:val="000000" w:themeColor="text1"/>
          <w:sz w:val="28"/>
          <w:szCs w:val="28"/>
        </w:rPr>
        <w:t>допрофессиональной</w:t>
      </w:r>
      <w:proofErr w:type="spellEnd"/>
      <w:r w:rsidRPr="0055276B">
        <w:rPr>
          <w:rFonts w:ascii="Times New Roman" w:eastAsia="Calibri" w:hAnsi="Times New Roman" w:cs="Times New Roman"/>
          <w:color w:val="000000" w:themeColor="text1"/>
          <w:sz w:val="28"/>
          <w:szCs w:val="28"/>
        </w:rPr>
        <w:t xml:space="preserve"> психолого-педагогической подготовки школьников (краевой проект "Педкластер27"):</w:t>
      </w:r>
    </w:p>
    <w:p w:rsidR="00913018" w:rsidRPr="008554C1" w:rsidRDefault="00913018" w:rsidP="00913018">
      <w:pPr>
        <w:ind w:firstLine="709"/>
        <w:jc w:val="both"/>
        <w:rPr>
          <w:rFonts w:ascii="Times New Roman" w:eastAsia="Times New Roman" w:hAnsi="Times New Roman" w:cs="Times New Roman"/>
          <w:sz w:val="28"/>
          <w:szCs w:val="26"/>
          <w:lang w:eastAsia="ru-RU"/>
        </w:rPr>
      </w:pPr>
      <w:r w:rsidRPr="0055276B">
        <w:rPr>
          <w:rFonts w:ascii="Times New Roman" w:eastAsia="Calibri" w:hAnsi="Times New Roman" w:cs="Times New Roman"/>
          <w:color w:val="000000" w:themeColor="text1"/>
          <w:sz w:val="28"/>
          <w:szCs w:val="28"/>
        </w:rPr>
        <w:t xml:space="preserve">- на базе </w:t>
      </w:r>
      <w:proofErr w:type="spellStart"/>
      <w:r w:rsidRPr="0055276B">
        <w:rPr>
          <w:rFonts w:ascii="Times New Roman" w:eastAsia="Calibri" w:hAnsi="Times New Roman" w:cs="Times New Roman"/>
          <w:color w:val="000000" w:themeColor="text1"/>
          <w:sz w:val="28"/>
          <w:szCs w:val="28"/>
        </w:rPr>
        <w:t>АмГПГУ</w:t>
      </w:r>
      <w:proofErr w:type="spellEnd"/>
      <w:r w:rsidRPr="0055276B">
        <w:rPr>
          <w:rFonts w:ascii="Times New Roman" w:eastAsia="Calibri" w:hAnsi="Times New Roman" w:cs="Times New Roman"/>
          <w:color w:val="000000" w:themeColor="text1"/>
          <w:sz w:val="28"/>
          <w:szCs w:val="28"/>
        </w:rPr>
        <w:t xml:space="preserve"> проведено краевое образовательное событие "Мастерская педагога будущего", в рамках которого представлены практики и продукты краевого инновационного комплекса "Современные модели </w:t>
      </w:r>
      <w:proofErr w:type="spellStart"/>
      <w:r w:rsidRPr="0055276B">
        <w:rPr>
          <w:rFonts w:ascii="Times New Roman" w:eastAsia="Calibri" w:hAnsi="Times New Roman" w:cs="Times New Roman"/>
          <w:color w:val="000000" w:themeColor="text1"/>
          <w:sz w:val="28"/>
          <w:szCs w:val="28"/>
        </w:rPr>
        <w:t>допрофессионального</w:t>
      </w:r>
      <w:proofErr w:type="spellEnd"/>
      <w:r w:rsidRPr="0055276B">
        <w:rPr>
          <w:rFonts w:ascii="Times New Roman" w:eastAsia="Calibri" w:hAnsi="Times New Roman" w:cs="Times New Roman"/>
          <w:color w:val="000000" w:themeColor="text1"/>
          <w:sz w:val="28"/>
          <w:szCs w:val="28"/>
        </w:rPr>
        <w:t xml:space="preserve"> психолого-педагогического образования"</w:t>
      </w:r>
      <w:r>
        <w:rPr>
          <w:rFonts w:ascii="Times New Roman" w:eastAsia="Calibri" w:hAnsi="Times New Roman" w:cs="Times New Roman"/>
          <w:color w:val="000000" w:themeColor="text1"/>
          <w:sz w:val="28"/>
          <w:szCs w:val="28"/>
        </w:rPr>
        <w:t xml:space="preserve">, всего приняло участие </w:t>
      </w:r>
      <w:r w:rsidRPr="008554C1">
        <w:rPr>
          <w:rFonts w:ascii="Times New Roman" w:eastAsia="Times New Roman" w:hAnsi="Times New Roman" w:cs="Times New Roman"/>
          <w:sz w:val="28"/>
          <w:szCs w:val="26"/>
          <w:lang w:eastAsia="ru-RU"/>
        </w:rPr>
        <w:t xml:space="preserve">100 </w:t>
      </w:r>
      <w:r>
        <w:rPr>
          <w:rFonts w:ascii="Times New Roman" w:eastAsia="Times New Roman" w:hAnsi="Times New Roman" w:cs="Times New Roman"/>
          <w:sz w:val="28"/>
          <w:szCs w:val="26"/>
          <w:lang w:eastAsia="ru-RU"/>
        </w:rPr>
        <w:t xml:space="preserve">человек: </w:t>
      </w:r>
      <w:r w:rsidRPr="008554C1">
        <w:rPr>
          <w:rFonts w:ascii="Times New Roman" w:eastAsia="Times New Roman" w:hAnsi="Times New Roman" w:cs="Times New Roman"/>
          <w:sz w:val="28"/>
          <w:szCs w:val="26"/>
          <w:lang w:eastAsia="ru-RU"/>
        </w:rPr>
        <w:t xml:space="preserve">19 </w:t>
      </w:r>
      <w:r>
        <w:rPr>
          <w:rFonts w:ascii="Times New Roman" w:eastAsia="Times New Roman" w:hAnsi="Times New Roman" w:cs="Times New Roman"/>
          <w:sz w:val="28"/>
          <w:szCs w:val="26"/>
          <w:lang w:eastAsia="ru-RU"/>
        </w:rPr>
        <w:t xml:space="preserve">команд </w:t>
      </w:r>
      <w:r w:rsidRPr="008554C1">
        <w:rPr>
          <w:rFonts w:ascii="Times New Roman" w:eastAsia="Times New Roman" w:hAnsi="Times New Roman" w:cs="Times New Roman"/>
          <w:sz w:val="28"/>
          <w:szCs w:val="26"/>
          <w:lang w:eastAsia="ru-RU"/>
        </w:rPr>
        <w:t>образовательных организаций</w:t>
      </w:r>
      <w:r>
        <w:rPr>
          <w:rFonts w:ascii="Times New Roman" w:eastAsia="Times New Roman" w:hAnsi="Times New Roman" w:cs="Times New Roman"/>
          <w:sz w:val="28"/>
          <w:szCs w:val="26"/>
          <w:lang w:eastAsia="ru-RU"/>
        </w:rPr>
        <w:t xml:space="preserve"> из </w:t>
      </w:r>
      <w:r w:rsidRPr="008554C1">
        <w:rPr>
          <w:rFonts w:ascii="Times New Roman" w:eastAsia="Times New Roman" w:hAnsi="Times New Roman" w:cs="Times New Roman"/>
          <w:sz w:val="28"/>
          <w:szCs w:val="26"/>
          <w:lang w:eastAsia="ru-RU"/>
        </w:rPr>
        <w:t xml:space="preserve">9 муниципалитетов </w:t>
      </w:r>
      <w:r>
        <w:rPr>
          <w:rFonts w:ascii="Times New Roman" w:eastAsia="Times New Roman" w:hAnsi="Times New Roman" w:cs="Times New Roman"/>
          <w:sz w:val="28"/>
          <w:szCs w:val="26"/>
          <w:lang w:eastAsia="ru-RU"/>
        </w:rPr>
        <w:t>края</w:t>
      </w:r>
      <w:r w:rsidRPr="0055276B">
        <w:rPr>
          <w:rFonts w:ascii="Times New Roman" w:eastAsia="Calibri" w:hAnsi="Times New Roman" w:cs="Times New Roman"/>
          <w:color w:val="000000" w:themeColor="text1"/>
          <w:sz w:val="28"/>
          <w:szCs w:val="28"/>
        </w:rPr>
        <w:t>;</w:t>
      </w:r>
    </w:p>
    <w:p w:rsidR="00913018" w:rsidRPr="0055276B" w:rsidRDefault="00913018" w:rsidP="00913018">
      <w:pPr>
        <w:widowControl w:val="0"/>
        <w:ind w:firstLine="709"/>
        <w:jc w:val="both"/>
        <w:rPr>
          <w:rFonts w:ascii="Times New Roman" w:eastAsia="Calibri" w:hAnsi="Times New Roman" w:cs="Times New Roman"/>
          <w:color w:val="000000" w:themeColor="text1"/>
          <w:sz w:val="28"/>
          <w:szCs w:val="28"/>
        </w:rPr>
      </w:pPr>
      <w:r w:rsidRPr="0055276B">
        <w:rPr>
          <w:rFonts w:ascii="Times New Roman" w:eastAsia="Calibri" w:hAnsi="Times New Roman" w:cs="Times New Roman"/>
          <w:color w:val="000000" w:themeColor="text1"/>
          <w:sz w:val="28"/>
          <w:szCs w:val="28"/>
        </w:rPr>
        <w:t xml:space="preserve">- проведена межвузовская олимпиада школьников "Первый успех", в которой приняли участие 249 школьников края, 36 (27%) чел.  – стали победителями заочного тура (Амурский, Верхнебуреинский, Комсомольский, Нанайский, Советско-Гаванский, Ванинский муниципальные районы, гг. Хабаровск, Комсомольск-на-Амуре, КЦО), 19 участников очного тура получили дополнительные баллы при поступлении в </w:t>
      </w:r>
      <w:proofErr w:type="spellStart"/>
      <w:r w:rsidRPr="0055276B">
        <w:rPr>
          <w:rFonts w:ascii="Times New Roman" w:eastAsia="Calibri" w:hAnsi="Times New Roman" w:cs="Times New Roman"/>
          <w:color w:val="000000" w:themeColor="text1"/>
          <w:sz w:val="28"/>
          <w:szCs w:val="28"/>
        </w:rPr>
        <w:t>АмГПГУ</w:t>
      </w:r>
      <w:proofErr w:type="spellEnd"/>
      <w:r w:rsidRPr="0055276B">
        <w:rPr>
          <w:rFonts w:ascii="Times New Roman" w:eastAsia="Calibri" w:hAnsi="Times New Roman" w:cs="Times New Roman"/>
          <w:color w:val="000000" w:themeColor="text1"/>
          <w:sz w:val="28"/>
          <w:szCs w:val="28"/>
        </w:rPr>
        <w:t>;</w:t>
      </w:r>
    </w:p>
    <w:p w:rsidR="00913018" w:rsidRPr="008554C1" w:rsidRDefault="00913018" w:rsidP="00913018">
      <w:pPr>
        <w:widowControl w:val="0"/>
        <w:ind w:firstLine="709"/>
        <w:jc w:val="both"/>
        <w:rPr>
          <w:rFonts w:ascii="Times New Roman" w:eastAsia="Calibri" w:hAnsi="Times New Roman" w:cs="Times New Roman"/>
          <w:color w:val="000000" w:themeColor="text1"/>
          <w:sz w:val="28"/>
          <w:szCs w:val="28"/>
        </w:rPr>
      </w:pPr>
      <w:r w:rsidRPr="0055276B">
        <w:rPr>
          <w:rFonts w:ascii="Times New Roman" w:eastAsia="Calibri" w:hAnsi="Times New Roman" w:cs="Times New Roman"/>
          <w:color w:val="000000" w:themeColor="text1"/>
          <w:sz w:val="28"/>
          <w:szCs w:val="28"/>
        </w:rPr>
        <w:t xml:space="preserve">- расширилась сеть профильных педагогических классов (групп). </w:t>
      </w:r>
      <w:r w:rsidRPr="008554C1">
        <w:rPr>
          <w:rFonts w:ascii="Times New Roman" w:eastAsia="Calibri" w:hAnsi="Times New Roman" w:cs="Times New Roman"/>
          <w:color w:val="000000" w:themeColor="text1"/>
          <w:sz w:val="28"/>
          <w:szCs w:val="28"/>
        </w:rPr>
        <w:t xml:space="preserve">В 2019 году открыто 14 классов (групп) педагогической направленности (10-11 </w:t>
      </w:r>
      <w:proofErr w:type="spellStart"/>
      <w:r w:rsidRPr="008554C1">
        <w:rPr>
          <w:rFonts w:ascii="Times New Roman" w:eastAsia="Calibri" w:hAnsi="Times New Roman" w:cs="Times New Roman"/>
          <w:color w:val="000000" w:themeColor="text1"/>
          <w:sz w:val="28"/>
          <w:szCs w:val="28"/>
        </w:rPr>
        <w:t>кл</w:t>
      </w:r>
      <w:proofErr w:type="spellEnd"/>
      <w:r w:rsidRPr="008554C1">
        <w:rPr>
          <w:rFonts w:ascii="Times New Roman" w:eastAsia="Calibri" w:hAnsi="Times New Roman" w:cs="Times New Roman"/>
          <w:color w:val="000000" w:themeColor="text1"/>
          <w:sz w:val="28"/>
          <w:szCs w:val="28"/>
        </w:rPr>
        <w:t>.) с общим охватом 249 учащихся в гг. Комсомольске-на-Амуре, Николаевске-на-Амуре, Амурском, Верхнебуреинском, Николаевском, Солнечном, Советско-Гаванском, Комсомольском, Хабаровском муниципальных районов (в 2018 году – 10/180 чел. соответственно).</w:t>
      </w:r>
    </w:p>
    <w:p w:rsidR="00913018" w:rsidRPr="008554C1" w:rsidRDefault="00913018" w:rsidP="00913018">
      <w:pPr>
        <w:widowControl w:val="0"/>
        <w:ind w:firstLine="709"/>
        <w:jc w:val="both"/>
        <w:rPr>
          <w:rFonts w:ascii="Times New Roman" w:eastAsia="Calibri" w:hAnsi="Times New Roman" w:cs="Times New Roman"/>
          <w:color w:val="000000" w:themeColor="text1"/>
          <w:sz w:val="28"/>
          <w:szCs w:val="28"/>
        </w:rPr>
      </w:pPr>
      <w:r w:rsidRPr="008554C1">
        <w:rPr>
          <w:rFonts w:ascii="Times New Roman" w:eastAsia="Calibri" w:hAnsi="Times New Roman" w:cs="Times New Roman"/>
          <w:color w:val="000000" w:themeColor="text1"/>
          <w:sz w:val="28"/>
          <w:szCs w:val="28"/>
        </w:rPr>
        <w:t>Кроме</w:t>
      </w:r>
      <w:r>
        <w:rPr>
          <w:rFonts w:ascii="Times New Roman" w:eastAsia="Calibri" w:hAnsi="Times New Roman" w:cs="Times New Roman"/>
          <w:color w:val="000000" w:themeColor="text1"/>
          <w:sz w:val="28"/>
          <w:szCs w:val="28"/>
        </w:rPr>
        <w:t xml:space="preserve"> </w:t>
      </w:r>
      <w:r w:rsidRPr="008554C1">
        <w:rPr>
          <w:rFonts w:ascii="Times New Roman" w:eastAsia="Calibri" w:hAnsi="Times New Roman" w:cs="Times New Roman"/>
          <w:color w:val="000000" w:themeColor="text1"/>
          <w:sz w:val="28"/>
          <w:szCs w:val="28"/>
        </w:rPr>
        <w:t>того,</w:t>
      </w:r>
      <w:r>
        <w:rPr>
          <w:rFonts w:ascii="Times New Roman" w:eastAsia="Calibri" w:hAnsi="Times New Roman" w:cs="Times New Roman"/>
          <w:color w:val="000000" w:themeColor="text1"/>
          <w:sz w:val="28"/>
          <w:szCs w:val="28"/>
        </w:rPr>
        <w:t xml:space="preserve"> в школах края открыты</w:t>
      </w:r>
      <w:r w:rsidRPr="008554C1">
        <w:rPr>
          <w:rFonts w:ascii="Times New Roman" w:eastAsia="Calibri" w:hAnsi="Times New Roman" w:cs="Times New Roman"/>
          <w:color w:val="000000" w:themeColor="text1"/>
          <w:sz w:val="28"/>
          <w:szCs w:val="28"/>
        </w:rPr>
        <w:t>:</w:t>
      </w:r>
    </w:p>
    <w:p w:rsidR="00913018" w:rsidRPr="008554C1" w:rsidRDefault="00913018" w:rsidP="00913018">
      <w:pPr>
        <w:widowControl w:val="0"/>
        <w:ind w:firstLine="709"/>
        <w:jc w:val="both"/>
        <w:rPr>
          <w:rFonts w:ascii="Times New Roman" w:eastAsia="Calibri" w:hAnsi="Times New Roman" w:cs="Times New Roman"/>
          <w:color w:val="000000" w:themeColor="text1"/>
          <w:sz w:val="28"/>
          <w:szCs w:val="28"/>
        </w:rPr>
      </w:pPr>
      <w:r w:rsidRPr="008554C1">
        <w:rPr>
          <w:rFonts w:ascii="Times New Roman" w:eastAsia="Calibri" w:hAnsi="Times New Roman" w:cs="Times New Roman"/>
          <w:color w:val="000000" w:themeColor="text1"/>
          <w:sz w:val="28"/>
          <w:szCs w:val="28"/>
        </w:rPr>
        <w:t xml:space="preserve">- 35 разновозрастных педагогических класса (группы) с охватом 320 </w:t>
      </w:r>
      <w:r w:rsidRPr="008554C1">
        <w:rPr>
          <w:rFonts w:ascii="Times New Roman" w:eastAsia="Calibri" w:hAnsi="Times New Roman" w:cs="Times New Roman"/>
          <w:color w:val="000000" w:themeColor="text1"/>
          <w:sz w:val="28"/>
          <w:szCs w:val="28"/>
        </w:rPr>
        <w:lastRenderedPageBreak/>
        <w:t xml:space="preserve">школьников (в 2018 году - 17/300 соответственно); </w:t>
      </w:r>
    </w:p>
    <w:p w:rsidR="00913018" w:rsidRPr="008554C1" w:rsidRDefault="00913018" w:rsidP="00913018">
      <w:pPr>
        <w:widowControl w:val="0"/>
        <w:ind w:firstLine="709"/>
        <w:jc w:val="both"/>
        <w:rPr>
          <w:rFonts w:ascii="Times New Roman" w:eastAsia="Calibri" w:hAnsi="Times New Roman" w:cs="Times New Roman"/>
          <w:color w:val="000000" w:themeColor="text1"/>
          <w:sz w:val="28"/>
          <w:szCs w:val="28"/>
        </w:rPr>
      </w:pPr>
      <w:r w:rsidRPr="008554C1">
        <w:rPr>
          <w:rFonts w:ascii="Times New Roman" w:eastAsia="Calibri" w:hAnsi="Times New Roman" w:cs="Times New Roman"/>
          <w:color w:val="000000" w:themeColor="text1"/>
          <w:sz w:val="28"/>
          <w:szCs w:val="28"/>
        </w:rPr>
        <w:t>- 8 сетевых разновозрастных педагогических класса (группы) с охватом 353 чел. (в 2018 году – 5/449 соответственно);</w:t>
      </w:r>
    </w:p>
    <w:p w:rsidR="00913018" w:rsidRDefault="00913018" w:rsidP="00913018">
      <w:pPr>
        <w:widowControl w:val="0"/>
        <w:ind w:firstLine="709"/>
        <w:jc w:val="both"/>
        <w:rPr>
          <w:rFonts w:ascii="Times New Roman" w:eastAsia="Calibri" w:hAnsi="Times New Roman" w:cs="Times New Roman"/>
          <w:color w:val="000000" w:themeColor="text1"/>
          <w:sz w:val="28"/>
          <w:szCs w:val="28"/>
        </w:rPr>
      </w:pPr>
      <w:r w:rsidRPr="008554C1">
        <w:rPr>
          <w:rFonts w:ascii="Times New Roman" w:eastAsia="Calibri" w:hAnsi="Times New Roman" w:cs="Times New Roman"/>
          <w:color w:val="000000" w:themeColor="text1"/>
          <w:sz w:val="28"/>
          <w:szCs w:val="28"/>
        </w:rPr>
        <w:t xml:space="preserve">- обучение по индивидуальным учебным планам (10-11 </w:t>
      </w:r>
      <w:proofErr w:type="spellStart"/>
      <w:r w:rsidRPr="008554C1">
        <w:rPr>
          <w:rFonts w:ascii="Times New Roman" w:eastAsia="Calibri" w:hAnsi="Times New Roman" w:cs="Times New Roman"/>
          <w:color w:val="000000" w:themeColor="text1"/>
          <w:sz w:val="28"/>
          <w:szCs w:val="28"/>
        </w:rPr>
        <w:t>кл</w:t>
      </w:r>
      <w:proofErr w:type="spellEnd"/>
      <w:r w:rsidRPr="008554C1">
        <w:rPr>
          <w:rFonts w:ascii="Times New Roman" w:eastAsia="Calibri" w:hAnsi="Times New Roman" w:cs="Times New Roman"/>
          <w:color w:val="000000" w:themeColor="text1"/>
          <w:sz w:val="28"/>
          <w:szCs w:val="28"/>
        </w:rPr>
        <w:t>.) в 14 группах 81 чел. (в 2018 году – 6/30 соответственно).</w:t>
      </w:r>
    </w:p>
    <w:p w:rsidR="00913018" w:rsidRPr="008554C1" w:rsidRDefault="00913018" w:rsidP="00913018">
      <w:pPr>
        <w:widowControl w:val="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В результате реализации </w:t>
      </w:r>
      <w:proofErr w:type="spellStart"/>
      <w:r>
        <w:rPr>
          <w:rFonts w:ascii="Times New Roman" w:eastAsia="Calibri" w:hAnsi="Times New Roman" w:cs="Times New Roman"/>
          <w:color w:val="000000" w:themeColor="text1"/>
          <w:sz w:val="28"/>
          <w:szCs w:val="28"/>
        </w:rPr>
        <w:t>допрофессиональной</w:t>
      </w:r>
      <w:proofErr w:type="spellEnd"/>
      <w:r>
        <w:rPr>
          <w:rFonts w:ascii="Times New Roman" w:eastAsia="Calibri" w:hAnsi="Times New Roman" w:cs="Times New Roman"/>
          <w:color w:val="000000" w:themeColor="text1"/>
          <w:sz w:val="28"/>
          <w:szCs w:val="28"/>
        </w:rPr>
        <w:t xml:space="preserve"> подготовки школьников в 2019 году в учреждения высшего и профессионального образования </w:t>
      </w:r>
      <w:r w:rsidRPr="0055276B">
        <w:rPr>
          <w:rFonts w:ascii="Times New Roman" w:eastAsia="Calibri" w:hAnsi="Times New Roman" w:cs="Times New Roman"/>
          <w:bCs/>
          <w:color w:val="000000" w:themeColor="text1"/>
          <w:sz w:val="28"/>
          <w:szCs w:val="28"/>
        </w:rPr>
        <w:t>на специальности педагогической направленности</w:t>
      </w:r>
      <w:r>
        <w:rPr>
          <w:rFonts w:ascii="Times New Roman" w:eastAsia="Calibri" w:hAnsi="Times New Roman" w:cs="Times New Roman"/>
          <w:bCs/>
          <w:color w:val="000000" w:themeColor="text1"/>
          <w:sz w:val="28"/>
          <w:szCs w:val="28"/>
        </w:rPr>
        <w:t xml:space="preserve"> по договорам о целевом обучении </w:t>
      </w:r>
      <w:r>
        <w:rPr>
          <w:rFonts w:ascii="Times New Roman" w:eastAsia="Calibri" w:hAnsi="Times New Roman" w:cs="Times New Roman"/>
          <w:color w:val="000000" w:themeColor="text1"/>
          <w:sz w:val="28"/>
          <w:szCs w:val="28"/>
        </w:rPr>
        <w:t xml:space="preserve">поступили </w:t>
      </w:r>
      <w:r w:rsidRPr="0055276B">
        <w:rPr>
          <w:rFonts w:ascii="Times New Roman" w:eastAsia="Calibri" w:hAnsi="Times New Roman" w:cs="Times New Roman"/>
          <w:bCs/>
          <w:color w:val="000000" w:themeColor="text1"/>
          <w:sz w:val="28"/>
          <w:szCs w:val="28"/>
        </w:rPr>
        <w:t xml:space="preserve">93 </w:t>
      </w:r>
      <w:r>
        <w:rPr>
          <w:rFonts w:ascii="Times New Roman" w:eastAsia="Calibri" w:hAnsi="Times New Roman" w:cs="Times New Roman"/>
          <w:color w:val="000000" w:themeColor="text1"/>
          <w:sz w:val="28"/>
          <w:szCs w:val="28"/>
        </w:rPr>
        <w:t>школьника (в 2018 – 83, в 2017 – 60).</w:t>
      </w:r>
    </w:p>
    <w:p w:rsidR="00913018" w:rsidRDefault="00913018" w:rsidP="00913018">
      <w:pPr>
        <w:widowControl w:val="0"/>
        <w:ind w:firstLine="709"/>
        <w:jc w:val="both"/>
        <w:rPr>
          <w:rFonts w:ascii="Times New Roman" w:eastAsia="Calibri" w:hAnsi="Times New Roman" w:cs="Times New Roman"/>
          <w:bCs/>
          <w:color w:val="000000" w:themeColor="text1"/>
          <w:sz w:val="28"/>
          <w:szCs w:val="28"/>
        </w:rPr>
      </w:pPr>
      <w:r w:rsidRPr="0055276B">
        <w:rPr>
          <w:rFonts w:ascii="Times New Roman" w:eastAsia="Calibri" w:hAnsi="Times New Roman" w:cs="Times New Roman"/>
          <w:bCs/>
          <w:color w:val="000000" w:themeColor="text1"/>
          <w:sz w:val="28"/>
          <w:szCs w:val="28"/>
        </w:rPr>
        <w:t xml:space="preserve">Всего в Педагогическом институте Тихоокеанского государственного университета, Амурском гуманитарно-педагогическом государственном университете и Хабаровском педагогическом колледже осуществляется подготовка 428 целевиков для сферы образования края, в том числе 265 – по очной, 163 – </w:t>
      </w:r>
      <w:proofErr w:type="gramStart"/>
      <w:r w:rsidRPr="0055276B">
        <w:rPr>
          <w:rFonts w:ascii="Times New Roman" w:eastAsia="Calibri" w:hAnsi="Times New Roman" w:cs="Times New Roman"/>
          <w:bCs/>
          <w:color w:val="000000" w:themeColor="text1"/>
          <w:sz w:val="28"/>
          <w:szCs w:val="28"/>
        </w:rPr>
        <w:t>по заочной формам</w:t>
      </w:r>
      <w:proofErr w:type="gramEnd"/>
      <w:r w:rsidRPr="0055276B">
        <w:rPr>
          <w:rFonts w:ascii="Times New Roman" w:eastAsia="Calibri" w:hAnsi="Times New Roman" w:cs="Times New Roman"/>
          <w:bCs/>
          <w:color w:val="000000" w:themeColor="text1"/>
          <w:sz w:val="28"/>
          <w:szCs w:val="28"/>
        </w:rPr>
        <w:t xml:space="preserve"> обучения. Кроме того, из числа поступивших в 2014</w:t>
      </w:r>
      <w:r>
        <w:rPr>
          <w:rFonts w:ascii="Times New Roman" w:eastAsia="Calibri" w:hAnsi="Times New Roman" w:cs="Times New Roman"/>
          <w:bCs/>
          <w:color w:val="000000" w:themeColor="text1"/>
          <w:sz w:val="28"/>
          <w:szCs w:val="28"/>
        </w:rPr>
        <w:t> </w:t>
      </w:r>
      <w:r w:rsidRPr="0055276B">
        <w:rPr>
          <w:rFonts w:ascii="Times New Roman" w:eastAsia="Calibri" w:hAnsi="Times New Roman" w:cs="Times New Roman"/>
          <w:bCs/>
          <w:color w:val="000000" w:themeColor="text1"/>
          <w:sz w:val="28"/>
          <w:szCs w:val="28"/>
        </w:rPr>
        <w:t xml:space="preserve">году 57 </w:t>
      </w:r>
      <w:r>
        <w:rPr>
          <w:rFonts w:ascii="Times New Roman" w:eastAsia="Calibri" w:hAnsi="Times New Roman" w:cs="Times New Roman"/>
          <w:bCs/>
          <w:color w:val="000000" w:themeColor="text1"/>
          <w:sz w:val="28"/>
          <w:szCs w:val="28"/>
        </w:rPr>
        <w:t>целевиков</w:t>
      </w:r>
      <w:r w:rsidRPr="0055276B">
        <w:rPr>
          <w:rFonts w:ascii="Times New Roman" w:eastAsia="Calibri" w:hAnsi="Times New Roman" w:cs="Times New Roman"/>
          <w:bCs/>
          <w:color w:val="000000" w:themeColor="text1"/>
          <w:sz w:val="28"/>
          <w:szCs w:val="28"/>
        </w:rPr>
        <w:t xml:space="preserve"> окончили обучение и направлены в </w:t>
      </w:r>
      <w:r>
        <w:rPr>
          <w:rFonts w:ascii="Times New Roman" w:eastAsia="Calibri" w:hAnsi="Times New Roman" w:cs="Times New Roman"/>
          <w:bCs/>
          <w:color w:val="000000" w:themeColor="text1"/>
          <w:sz w:val="28"/>
          <w:szCs w:val="28"/>
        </w:rPr>
        <w:t xml:space="preserve">образовательные организации в </w:t>
      </w:r>
      <w:r w:rsidRPr="0055276B">
        <w:rPr>
          <w:rFonts w:ascii="Times New Roman" w:eastAsia="Calibri" w:hAnsi="Times New Roman" w:cs="Times New Roman"/>
          <w:bCs/>
          <w:color w:val="000000" w:themeColor="text1"/>
          <w:sz w:val="28"/>
          <w:szCs w:val="28"/>
        </w:rPr>
        <w:t>соответствии с заключенными договорами.</w:t>
      </w:r>
    </w:p>
    <w:p w:rsidR="00913018" w:rsidRDefault="00913018" w:rsidP="00913018">
      <w:pPr>
        <w:widowControl w:val="0"/>
        <w:ind w:firstLine="709"/>
        <w:jc w:val="both"/>
        <w:rPr>
          <w:rFonts w:ascii="Times New Roman" w:eastAsia="Calibri" w:hAnsi="Times New Roman" w:cs="Times New Roman"/>
          <w:color w:val="000000" w:themeColor="text1"/>
          <w:sz w:val="28"/>
          <w:szCs w:val="28"/>
        </w:rPr>
      </w:pPr>
      <w:r w:rsidRPr="0055276B">
        <w:rPr>
          <w:rFonts w:ascii="Times New Roman" w:eastAsia="Calibri" w:hAnsi="Times New Roman" w:cs="Times New Roman"/>
          <w:color w:val="000000" w:themeColor="text1"/>
          <w:sz w:val="28"/>
          <w:szCs w:val="28"/>
        </w:rPr>
        <w:t xml:space="preserve">Договоры о целевом обучении, заключенные управлениями образования муниципальных районов, содержат различные меры социальной поддержки граждан в период их обучения, такие как: ежемесячная денежная выплата от 1,0 до 5,0 тыс. рублей, оплата за проживание в общежитии; оплата проезда к месту практики и (или) к месту трудоустройства; выплата дополнительного единовременного пособия в размере 20,0 тыс. рублей и другие. </w:t>
      </w:r>
    </w:p>
    <w:p w:rsidR="00913018" w:rsidRPr="003F44BF" w:rsidRDefault="00913018" w:rsidP="00913018">
      <w:pPr>
        <w:widowControl w:val="0"/>
        <w:ind w:firstLine="709"/>
        <w:jc w:val="both"/>
        <w:rPr>
          <w:rFonts w:ascii="Times New Roman" w:eastAsia="Calibri" w:hAnsi="Times New Roman" w:cs="Times New Roman"/>
          <w:sz w:val="28"/>
          <w:szCs w:val="28"/>
        </w:rPr>
      </w:pPr>
      <w:r w:rsidRPr="003F44BF">
        <w:rPr>
          <w:rFonts w:ascii="Times New Roman" w:eastAsia="Calibri" w:hAnsi="Times New Roman" w:cs="Times New Roman"/>
          <w:sz w:val="28"/>
          <w:szCs w:val="28"/>
        </w:rPr>
        <w:t>Обеспечению отрасли квалицированными кадрами способствует реализация постановления Правительства края от 30 декабря 2008 г. № 312-пр "О мерах по обеспечению квалифицированными кадрами учреждений социальной сферы Хабаровского края". В рамках постановления осуществляется предоставление сберегательного капитала и образовательного кредита специалистам, привлеченным для работы в удаленных и труднодоступных районах края.</w:t>
      </w:r>
    </w:p>
    <w:p w:rsidR="00913018" w:rsidRPr="00FF1C98" w:rsidRDefault="00913018" w:rsidP="00913018">
      <w:pPr>
        <w:widowControl w:val="0"/>
        <w:ind w:firstLine="709"/>
        <w:jc w:val="both"/>
        <w:rPr>
          <w:rFonts w:ascii="Times New Roman" w:eastAsia="Calibri" w:hAnsi="Times New Roman" w:cs="Times New Roman"/>
          <w:spacing w:val="-2"/>
          <w:sz w:val="28"/>
          <w:szCs w:val="28"/>
        </w:rPr>
      </w:pPr>
      <w:r w:rsidRPr="00FF1C98">
        <w:rPr>
          <w:rFonts w:ascii="Times New Roman" w:eastAsia="Calibri" w:hAnsi="Times New Roman" w:cs="Times New Roman"/>
          <w:spacing w:val="-2"/>
          <w:sz w:val="28"/>
          <w:szCs w:val="28"/>
        </w:rPr>
        <w:t>За весь период действия постановления, по состоянию на 01 октября 2019</w:t>
      </w:r>
      <w:r>
        <w:rPr>
          <w:rFonts w:ascii="Times New Roman" w:eastAsia="Calibri" w:hAnsi="Times New Roman" w:cs="Times New Roman"/>
          <w:spacing w:val="-2"/>
          <w:sz w:val="28"/>
          <w:szCs w:val="28"/>
        </w:rPr>
        <w:t> </w:t>
      </w:r>
      <w:r w:rsidRPr="00FF1C98">
        <w:rPr>
          <w:rFonts w:ascii="Times New Roman" w:eastAsia="Calibri" w:hAnsi="Times New Roman" w:cs="Times New Roman"/>
          <w:spacing w:val="-2"/>
          <w:sz w:val="28"/>
          <w:szCs w:val="28"/>
        </w:rPr>
        <w:t xml:space="preserve">г., привлечено 773 специалиста ("Образование" – 656, "Здравоохранение" – 89, "Физическая культура и спорт" – 8, "Культура" – 19, "Социальная защита" - 1), в </w:t>
      </w:r>
      <w:proofErr w:type="spellStart"/>
      <w:r w:rsidRPr="00FF1C98">
        <w:rPr>
          <w:rFonts w:ascii="Times New Roman" w:eastAsia="Calibri" w:hAnsi="Times New Roman" w:cs="Times New Roman"/>
          <w:spacing w:val="-2"/>
          <w:sz w:val="28"/>
          <w:szCs w:val="28"/>
        </w:rPr>
        <w:t>т.ч</w:t>
      </w:r>
      <w:proofErr w:type="spellEnd"/>
      <w:r w:rsidRPr="00FF1C98">
        <w:rPr>
          <w:rFonts w:ascii="Times New Roman" w:eastAsia="Calibri" w:hAnsi="Times New Roman" w:cs="Times New Roman"/>
          <w:spacing w:val="-2"/>
          <w:sz w:val="28"/>
          <w:szCs w:val="28"/>
        </w:rPr>
        <w:t>.  из других субъектов Российской Федерации и ближнего зарубежья за период с 2016 по 2019 гг. прибыло 158 специалистов по отрасли "Образование". За счет средств краевого бюджета, за весь период действия постановления выплачено 278,0 млн. рублей (312 специалистам). Максимальная сумма сберегательного капитала по отрасли образование – 1120 тыс. руб. в северных районах; минимальная, в южных районах – 600,0 тыс. руб. Закрепляемость специалистов после трех лет работы по договору составила 50,32% (157 из 312).</w:t>
      </w:r>
    </w:p>
    <w:p w:rsidR="00913018" w:rsidRPr="003F44BF" w:rsidRDefault="00913018" w:rsidP="00913018">
      <w:pPr>
        <w:widowControl w:val="0"/>
        <w:ind w:firstLine="709"/>
        <w:jc w:val="both"/>
        <w:rPr>
          <w:rFonts w:ascii="Times New Roman" w:eastAsia="Calibri" w:hAnsi="Times New Roman" w:cs="Times New Roman"/>
          <w:sz w:val="28"/>
          <w:szCs w:val="28"/>
        </w:rPr>
      </w:pPr>
      <w:r w:rsidRPr="003F44BF">
        <w:rPr>
          <w:rFonts w:ascii="Times New Roman" w:eastAsia="Calibri" w:hAnsi="Times New Roman" w:cs="Times New Roman"/>
          <w:sz w:val="28"/>
          <w:szCs w:val="28"/>
        </w:rPr>
        <w:t>За период с 2009 года заключено 1</w:t>
      </w:r>
      <w:r>
        <w:rPr>
          <w:rFonts w:ascii="Times New Roman" w:eastAsia="Calibri" w:hAnsi="Times New Roman" w:cs="Times New Roman"/>
          <w:sz w:val="28"/>
          <w:szCs w:val="28"/>
        </w:rPr>
        <w:t>24</w:t>
      </w:r>
      <w:r w:rsidRPr="003F44BF">
        <w:rPr>
          <w:rFonts w:ascii="Times New Roman" w:eastAsia="Calibri" w:hAnsi="Times New Roman" w:cs="Times New Roman"/>
          <w:sz w:val="28"/>
          <w:szCs w:val="28"/>
        </w:rPr>
        <w:t xml:space="preserve"> договор</w:t>
      </w:r>
      <w:r>
        <w:rPr>
          <w:rFonts w:ascii="Times New Roman" w:eastAsia="Calibri" w:hAnsi="Times New Roman" w:cs="Times New Roman"/>
          <w:sz w:val="28"/>
          <w:szCs w:val="28"/>
        </w:rPr>
        <w:t>а</w:t>
      </w:r>
      <w:r w:rsidRPr="003F44BF">
        <w:rPr>
          <w:rFonts w:ascii="Times New Roman" w:eastAsia="Calibri" w:hAnsi="Times New Roman" w:cs="Times New Roman"/>
          <w:sz w:val="28"/>
          <w:szCs w:val="28"/>
        </w:rPr>
        <w:t xml:space="preserve"> на предоставление образовательного кредита, из них по отрасли "Образование" – </w:t>
      </w:r>
      <w:r>
        <w:rPr>
          <w:rFonts w:ascii="Times New Roman" w:eastAsia="Calibri" w:hAnsi="Times New Roman" w:cs="Times New Roman"/>
          <w:sz w:val="28"/>
          <w:szCs w:val="28"/>
        </w:rPr>
        <w:t>108</w:t>
      </w:r>
      <w:r w:rsidRPr="003F44BF">
        <w:rPr>
          <w:rFonts w:ascii="Times New Roman" w:eastAsia="Calibri" w:hAnsi="Times New Roman" w:cs="Times New Roman"/>
          <w:sz w:val="28"/>
          <w:szCs w:val="28"/>
        </w:rPr>
        <w:t xml:space="preserve">, "Здравоохранение" – 14, "Социальная защита населения" – 2 договора.  </w:t>
      </w:r>
    </w:p>
    <w:p w:rsidR="00913018" w:rsidRPr="003F44BF" w:rsidRDefault="00913018" w:rsidP="00913018">
      <w:pPr>
        <w:widowControl w:val="0"/>
        <w:ind w:firstLine="709"/>
        <w:jc w:val="both"/>
        <w:rPr>
          <w:rFonts w:ascii="Times New Roman" w:eastAsia="Calibri" w:hAnsi="Times New Roman" w:cs="Times New Roman"/>
          <w:sz w:val="28"/>
          <w:szCs w:val="28"/>
        </w:rPr>
      </w:pPr>
      <w:r w:rsidRPr="003F44BF">
        <w:rPr>
          <w:rFonts w:ascii="Times New Roman" w:eastAsia="Calibri" w:hAnsi="Times New Roman" w:cs="Times New Roman"/>
          <w:sz w:val="28"/>
          <w:szCs w:val="28"/>
        </w:rPr>
        <w:t xml:space="preserve">На оплату обучения и дополнительных мер социальной поддержки направлено </w:t>
      </w:r>
      <w:r w:rsidRPr="003F44BF">
        <w:rPr>
          <w:rFonts w:ascii="Times New Roman" w:hAnsi="Times New Roman"/>
          <w:sz w:val="28"/>
          <w:szCs w:val="28"/>
        </w:rPr>
        <w:t xml:space="preserve">29,6 млн. рублей, (в </w:t>
      </w:r>
      <w:proofErr w:type="spellStart"/>
      <w:r w:rsidRPr="003F44BF">
        <w:rPr>
          <w:rFonts w:ascii="Times New Roman" w:hAnsi="Times New Roman"/>
          <w:sz w:val="28"/>
          <w:szCs w:val="28"/>
        </w:rPr>
        <w:t>т.ч</w:t>
      </w:r>
      <w:proofErr w:type="spellEnd"/>
      <w:r w:rsidRPr="003F44BF">
        <w:rPr>
          <w:rFonts w:ascii="Times New Roman" w:hAnsi="Times New Roman"/>
          <w:sz w:val="28"/>
          <w:szCs w:val="28"/>
        </w:rPr>
        <w:t>. в 2019 году - 8,</w:t>
      </w:r>
      <w:r>
        <w:rPr>
          <w:rFonts w:ascii="Times New Roman" w:hAnsi="Times New Roman"/>
          <w:sz w:val="28"/>
          <w:szCs w:val="28"/>
        </w:rPr>
        <w:t>6</w:t>
      </w:r>
      <w:r w:rsidRPr="003F44BF">
        <w:rPr>
          <w:rFonts w:ascii="Times New Roman" w:hAnsi="Times New Roman"/>
          <w:sz w:val="28"/>
          <w:szCs w:val="28"/>
        </w:rPr>
        <w:t xml:space="preserve"> млн. </w:t>
      </w:r>
      <w:r w:rsidRPr="003F44BF">
        <w:rPr>
          <w:rFonts w:ascii="Times New Roman" w:eastAsia="Calibri" w:hAnsi="Times New Roman" w:cs="Times New Roman"/>
          <w:sz w:val="28"/>
          <w:szCs w:val="28"/>
        </w:rPr>
        <w:t xml:space="preserve">рублей). Наиболее </w:t>
      </w:r>
      <w:r w:rsidRPr="003F44BF">
        <w:rPr>
          <w:rFonts w:ascii="Times New Roman" w:eastAsia="Calibri" w:hAnsi="Times New Roman" w:cs="Times New Roman"/>
          <w:sz w:val="28"/>
          <w:szCs w:val="28"/>
        </w:rPr>
        <w:lastRenderedPageBreak/>
        <w:t>активно проводят работу по привлечению специалистов на условиях предоставления образовательного кредита им. Лазо, Комсомольский, Амурский муниципальные районы.</w:t>
      </w:r>
    </w:p>
    <w:p w:rsidR="00913018" w:rsidRPr="00777859" w:rsidRDefault="00913018" w:rsidP="00913018">
      <w:pPr>
        <w:widowControl w:val="0"/>
        <w:tabs>
          <w:tab w:val="left" w:pos="1134"/>
        </w:tabs>
        <w:autoSpaceDE w:val="0"/>
        <w:ind w:right="28" w:firstLine="709"/>
        <w:jc w:val="both"/>
        <w:rPr>
          <w:rFonts w:ascii="Times New Roman" w:eastAsia="Times New Roman" w:hAnsi="Times New Roman" w:cs="Times New Roman"/>
          <w:color w:val="000000" w:themeColor="text1"/>
          <w:sz w:val="28"/>
          <w:szCs w:val="28"/>
          <w:lang w:eastAsia="ru-RU"/>
        </w:rPr>
      </w:pPr>
      <w:r w:rsidRPr="00777859">
        <w:rPr>
          <w:rFonts w:ascii="Times New Roman" w:hAnsi="Times New Roman" w:cs="Times New Roman"/>
          <w:color w:val="000000" w:themeColor="text1"/>
          <w:sz w:val="28"/>
          <w:szCs w:val="28"/>
        </w:rPr>
        <w:t xml:space="preserve">В целях поддержки и поощрения творчески работающих педагогов, повышения престижа учительского труда, распространения педагогического опыта лучших учителей </w:t>
      </w:r>
      <w:r w:rsidRPr="00777859">
        <w:rPr>
          <w:rFonts w:ascii="Times New Roman" w:eastAsia="Times New Roman" w:hAnsi="Times New Roman" w:cs="Times New Roman"/>
          <w:color w:val="000000" w:themeColor="text1"/>
          <w:sz w:val="28"/>
          <w:szCs w:val="28"/>
          <w:lang w:eastAsia="ru-RU"/>
        </w:rPr>
        <w:t xml:space="preserve">Хабаровского края с 05 по 22 марта 2019 г. проведен 25-й краевой конкурс профессионального мастерства "Учитель года Хабаровского края". </w:t>
      </w:r>
    </w:p>
    <w:p w:rsidR="00913018" w:rsidRDefault="00913018" w:rsidP="00913018">
      <w:pPr>
        <w:widowControl w:val="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конкурсе принял</w:t>
      </w:r>
      <w:r w:rsidRPr="00985DBC">
        <w:rPr>
          <w:rFonts w:ascii="Times New Roman" w:eastAsia="Times New Roman" w:hAnsi="Times New Roman" w:cs="Times New Roman"/>
          <w:color w:val="000000" w:themeColor="text1"/>
          <w:sz w:val="28"/>
          <w:szCs w:val="28"/>
          <w:lang w:eastAsia="ru-RU"/>
        </w:rPr>
        <w:t xml:space="preserve"> участие 101 педагогический работник из всех муниципальных образований Хабаровского края и 24 краевых учреждений. По результатам победителями стали 6 педагогов из г. Хабаровска, г. Комсомольска-на-Амуре, имени Лазо, Советско-Гаванского, Хабаровского районов и краевых образовательных организаций. Абсолютным победителям конкурса стала учитель английского языка МБОУ СОШ № 12 г. Хабаровска Богачева О.С. </w:t>
      </w:r>
    </w:p>
    <w:p w:rsidR="00913018" w:rsidRPr="00985DBC" w:rsidRDefault="00913018" w:rsidP="00913018">
      <w:pPr>
        <w:widowControl w:val="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 </w:t>
      </w:r>
      <w:r w:rsidRPr="00985DBC">
        <w:rPr>
          <w:rFonts w:ascii="Times New Roman" w:eastAsia="Times New Roman" w:hAnsi="Times New Roman" w:cs="Times New Roman"/>
          <w:color w:val="000000" w:themeColor="text1"/>
          <w:sz w:val="28"/>
          <w:szCs w:val="28"/>
          <w:lang w:eastAsia="ru-RU"/>
        </w:rPr>
        <w:t xml:space="preserve">30 апреля </w:t>
      </w:r>
      <w:r>
        <w:rPr>
          <w:rFonts w:ascii="Times New Roman" w:eastAsia="Times New Roman" w:hAnsi="Times New Roman" w:cs="Times New Roman"/>
          <w:color w:val="000000" w:themeColor="text1"/>
          <w:sz w:val="28"/>
          <w:szCs w:val="28"/>
          <w:lang w:eastAsia="ru-RU"/>
        </w:rPr>
        <w:t>по</w:t>
      </w:r>
      <w:r w:rsidRPr="00985DBC">
        <w:rPr>
          <w:rFonts w:ascii="Times New Roman" w:eastAsia="Times New Roman" w:hAnsi="Times New Roman" w:cs="Times New Roman"/>
          <w:color w:val="000000" w:themeColor="text1"/>
          <w:sz w:val="28"/>
          <w:szCs w:val="28"/>
          <w:lang w:eastAsia="ru-RU"/>
        </w:rPr>
        <w:t xml:space="preserve"> 15 июля 2019 г. проведен конкурс на присуждение премий лучшим учителям Хабаровского края за достижени</w:t>
      </w:r>
      <w:r>
        <w:rPr>
          <w:rFonts w:ascii="Times New Roman" w:eastAsia="Times New Roman" w:hAnsi="Times New Roman" w:cs="Times New Roman"/>
          <w:color w:val="000000" w:themeColor="text1"/>
          <w:sz w:val="28"/>
          <w:szCs w:val="28"/>
          <w:lang w:eastAsia="ru-RU"/>
        </w:rPr>
        <w:t xml:space="preserve">я в педагогической деятельности. </w:t>
      </w:r>
      <w:r w:rsidRPr="00985DBC">
        <w:rPr>
          <w:rFonts w:ascii="Times New Roman" w:eastAsia="Times New Roman" w:hAnsi="Times New Roman" w:cs="Times New Roman"/>
          <w:color w:val="000000" w:themeColor="text1"/>
          <w:sz w:val="28"/>
          <w:szCs w:val="28"/>
          <w:lang w:eastAsia="ru-RU"/>
        </w:rPr>
        <w:t>Победителями конкурса стали 9 педагогов из 6-ти территорий Хабаровского края: гг. Комсомольск-на-Амуре, Хабаровск, Ванинский, Солнечный муниципальные районы и КГАОУ "Краевой центр образования".</w:t>
      </w:r>
    </w:p>
    <w:p w:rsidR="00913018" w:rsidRPr="005A406A" w:rsidRDefault="00913018" w:rsidP="00913018">
      <w:pPr>
        <w:widowControl w:val="0"/>
        <w:ind w:firstLine="709"/>
        <w:jc w:val="both"/>
        <w:rPr>
          <w:rFonts w:ascii="Times New Roman" w:eastAsia="Times New Roman" w:hAnsi="Times New Roman" w:cs="Times New Roman"/>
          <w:color w:val="000000" w:themeColor="text1"/>
          <w:sz w:val="28"/>
          <w:szCs w:val="28"/>
          <w:lang w:eastAsia="ru-RU"/>
        </w:rPr>
      </w:pPr>
      <w:r w:rsidRPr="005A406A">
        <w:rPr>
          <w:rFonts w:ascii="Times New Roman" w:eastAsia="Times New Roman" w:hAnsi="Times New Roman" w:cs="Times New Roman"/>
          <w:color w:val="000000" w:themeColor="text1"/>
          <w:sz w:val="28"/>
          <w:szCs w:val="28"/>
          <w:lang w:eastAsia="ru-RU"/>
        </w:rPr>
        <w:t>С 08 июля по 20 августа 2019 года проведен региональный этап VI</w:t>
      </w:r>
      <w:r w:rsidRPr="005A406A">
        <w:rPr>
          <w:rFonts w:ascii="Times New Roman" w:eastAsia="Times New Roman" w:hAnsi="Times New Roman" w:cs="Times New Roman"/>
          <w:color w:val="000000" w:themeColor="text1"/>
          <w:sz w:val="28"/>
          <w:szCs w:val="28"/>
          <w:lang w:val="en-US" w:eastAsia="ru-RU"/>
        </w:rPr>
        <w:t>I</w:t>
      </w:r>
      <w:r w:rsidRPr="005A406A">
        <w:rPr>
          <w:rFonts w:ascii="Times New Roman" w:eastAsia="Times New Roman" w:hAnsi="Times New Roman" w:cs="Times New Roman"/>
          <w:color w:val="000000" w:themeColor="text1"/>
          <w:sz w:val="28"/>
          <w:szCs w:val="28"/>
          <w:lang w:eastAsia="ru-RU"/>
        </w:rPr>
        <w:t xml:space="preserve"> Всероссийского конкурса "Воспитатели России", в котором приняли участие 102 работника ДОУ. Победители 7 номинаций направили свои документы на федеральный этап заочного конкурса, который пройдет с 01 октября по 01 ноября 2018 г.</w:t>
      </w:r>
    </w:p>
    <w:p w:rsidR="00913018" w:rsidRPr="0046465B" w:rsidRDefault="00913018" w:rsidP="00913018">
      <w:pPr>
        <w:widowControl w:val="0"/>
        <w:ind w:firstLine="709"/>
        <w:jc w:val="both"/>
        <w:rPr>
          <w:rFonts w:ascii="Times New Roman" w:eastAsia="Times New Roman" w:hAnsi="Times New Roman" w:cs="Times New Roman"/>
          <w:color w:val="000000" w:themeColor="text1"/>
          <w:sz w:val="28"/>
          <w:szCs w:val="28"/>
          <w:lang w:eastAsia="ru-RU"/>
        </w:rPr>
      </w:pPr>
      <w:r w:rsidRPr="005A406A">
        <w:rPr>
          <w:rFonts w:ascii="Times New Roman" w:eastAsia="Times New Roman" w:hAnsi="Times New Roman" w:cs="Times New Roman"/>
          <w:color w:val="000000" w:themeColor="text1"/>
          <w:sz w:val="28"/>
          <w:szCs w:val="28"/>
          <w:lang w:eastAsia="ru-RU"/>
        </w:rPr>
        <w:t xml:space="preserve">С 08 июля по 20 августа 2019 года проведен региональный этап </w:t>
      </w:r>
      <w:r w:rsidRPr="005A406A">
        <w:rPr>
          <w:rFonts w:ascii="Times New Roman" w:eastAsia="Times New Roman" w:hAnsi="Times New Roman" w:cs="Times New Roman"/>
          <w:color w:val="000000" w:themeColor="text1"/>
          <w:sz w:val="28"/>
          <w:szCs w:val="28"/>
          <w:lang w:val="en-US" w:eastAsia="ru-RU"/>
        </w:rPr>
        <w:t>X</w:t>
      </w:r>
      <w:r w:rsidRPr="005A406A">
        <w:rPr>
          <w:rFonts w:ascii="Times New Roman" w:eastAsia="Times New Roman" w:hAnsi="Times New Roman" w:cs="Times New Roman"/>
          <w:color w:val="000000" w:themeColor="text1"/>
          <w:sz w:val="28"/>
          <w:szCs w:val="28"/>
          <w:lang w:eastAsia="ru-RU"/>
        </w:rPr>
        <w:t xml:space="preserve"> Всероссийского конкурса "Учитель здоровья России ‒ 2019", в котором приняли участие 17 </w:t>
      </w:r>
      <w:r>
        <w:rPr>
          <w:rFonts w:ascii="Times New Roman" w:eastAsia="Times New Roman" w:hAnsi="Times New Roman" w:cs="Times New Roman"/>
          <w:color w:val="000000" w:themeColor="text1"/>
          <w:sz w:val="28"/>
          <w:szCs w:val="28"/>
          <w:lang w:eastAsia="ru-RU"/>
        </w:rPr>
        <w:t>педагогов</w:t>
      </w:r>
      <w:r w:rsidRPr="005A406A">
        <w:rPr>
          <w:rFonts w:ascii="Times New Roman" w:eastAsia="Times New Roman" w:hAnsi="Times New Roman" w:cs="Times New Roman"/>
          <w:color w:val="000000" w:themeColor="text1"/>
          <w:sz w:val="28"/>
          <w:szCs w:val="28"/>
          <w:lang w:eastAsia="ru-RU"/>
        </w:rPr>
        <w:t xml:space="preserve"> из </w:t>
      </w:r>
      <w:r>
        <w:rPr>
          <w:rFonts w:ascii="Times New Roman" w:eastAsia="Times New Roman" w:hAnsi="Times New Roman" w:cs="Times New Roman"/>
          <w:color w:val="000000" w:themeColor="text1"/>
          <w:sz w:val="28"/>
          <w:szCs w:val="28"/>
          <w:lang w:eastAsia="ru-RU"/>
        </w:rPr>
        <w:t xml:space="preserve">5 муниципальных образований края. </w:t>
      </w:r>
      <w:r w:rsidRPr="005A406A">
        <w:rPr>
          <w:rFonts w:ascii="Times New Roman" w:eastAsia="Times New Roman" w:hAnsi="Times New Roman" w:cs="Times New Roman"/>
          <w:color w:val="000000" w:themeColor="text1"/>
          <w:sz w:val="28"/>
          <w:szCs w:val="28"/>
          <w:lang w:eastAsia="ru-RU"/>
        </w:rPr>
        <w:t>Победитель конкурса – Ведерникова И.В., учи</w:t>
      </w:r>
      <w:r>
        <w:rPr>
          <w:rFonts w:ascii="Times New Roman" w:eastAsia="Times New Roman" w:hAnsi="Times New Roman" w:cs="Times New Roman"/>
          <w:color w:val="000000" w:themeColor="text1"/>
          <w:sz w:val="28"/>
          <w:szCs w:val="28"/>
          <w:lang w:eastAsia="ru-RU"/>
        </w:rPr>
        <w:t>тель физической культуры КГКУ "Ш</w:t>
      </w:r>
      <w:r w:rsidRPr="005A406A">
        <w:rPr>
          <w:rFonts w:ascii="Times New Roman" w:eastAsia="Times New Roman" w:hAnsi="Times New Roman" w:cs="Times New Roman"/>
          <w:color w:val="000000" w:themeColor="text1"/>
          <w:sz w:val="28"/>
          <w:szCs w:val="28"/>
          <w:lang w:eastAsia="ru-RU"/>
        </w:rPr>
        <w:t>кола № 1" г. Комсомольска-на-Амуре</w:t>
      </w:r>
      <w:r>
        <w:rPr>
          <w:rFonts w:ascii="Times New Roman" w:eastAsia="Times New Roman" w:hAnsi="Times New Roman" w:cs="Times New Roman"/>
          <w:color w:val="000000" w:themeColor="text1"/>
          <w:sz w:val="28"/>
          <w:szCs w:val="28"/>
          <w:lang w:eastAsia="ru-RU"/>
        </w:rPr>
        <w:t xml:space="preserve">. </w:t>
      </w:r>
      <w:r w:rsidRPr="005A406A">
        <w:rPr>
          <w:rFonts w:ascii="Times New Roman" w:eastAsia="Times New Roman" w:hAnsi="Times New Roman" w:cs="Times New Roman"/>
          <w:color w:val="000000" w:themeColor="text1"/>
          <w:sz w:val="28"/>
          <w:szCs w:val="28"/>
          <w:lang w:eastAsia="ru-RU"/>
        </w:rPr>
        <w:t xml:space="preserve"> </w:t>
      </w:r>
    </w:p>
    <w:p w:rsidR="00913018" w:rsidRDefault="00913018" w:rsidP="00913018">
      <w:pPr>
        <w:widowControl w:val="0"/>
        <w:ind w:firstLine="709"/>
        <w:jc w:val="both"/>
        <w:rPr>
          <w:rFonts w:ascii="Times New Roman" w:eastAsia="Times New Roman" w:hAnsi="Times New Roman" w:cs="Times New Roman"/>
          <w:color w:val="000000" w:themeColor="text1"/>
          <w:sz w:val="28"/>
          <w:szCs w:val="28"/>
          <w:lang w:eastAsia="ru-RU"/>
        </w:rPr>
      </w:pPr>
      <w:r w:rsidRPr="0046465B">
        <w:rPr>
          <w:rFonts w:ascii="Times New Roman" w:eastAsia="Times New Roman" w:hAnsi="Times New Roman" w:cs="Times New Roman"/>
          <w:color w:val="000000" w:themeColor="text1"/>
          <w:sz w:val="28"/>
          <w:szCs w:val="28"/>
          <w:lang w:eastAsia="ru-RU"/>
        </w:rPr>
        <w:t xml:space="preserve">В целях дальнейшей поддержки профессионального </w:t>
      </w:r>
      <w:r>
        <w:rPr>
          <w:rFonts w:ascii="Times New Roman" w:eastAsia="Times New Roman" w:hAnsi="Times New Roman" w:cs="Times New Roman"/>
          <w:color w:val="000000" w:themeColor="text1"/>
          <w:sz w:val="28"/>
          <w:szCs w:val="28"/>
          <w:lang w:eastAsia="ru-RU"/>
        </w:rPr>
        <w:t>движения педагогов края з</w:t>
      </w:r>
      <w:r w:rsidRPr="0046465B">
        <w:rPr>
          <w:rFonts w:ascii="Times New Roman" w:eastAsia="Times New Roman" w:hAnsi="Times New Roman" w:cs="Times New Roman"/>
          <w:color w:val="000000" w:themeColor="text1"/>
          <w:sz w:val="28"/>
          <w:szCs w:val="28"/>
          <w:lang w:eastAsia="ru-RU"/>
        </w:rPr>
        <w:t xml:space="preserve">арегистрирована </w:t>
      </w:r>
      <w:r w:rsidRPr="0046465B">
        <w:rPr>
          <w:rFonts w:ascii="Times New Roman" w:hAnsi="Times New Roman"/>
          <w:color w:val="000000" w:themeColor="text1"/>
          <w:sz w:val="28"/>
          <w:szCs w:val="28"/>
        </w:rPr>
        <w:t xml:space="preserve">некоммерческая </w:t>
      </w:r>
      <w:r>
        <w:rPr>
          <w:rFonts w:ascii="Times New Roman" w:hAnsi="Times New Roman"/>
          <w:color w:val="000000" w:themeColor="text1"/>
          <w:sz w:val="28"/>
          <w:szCs w:val="28"/>
        </w:rPr>
        <w:t>региональная общественная "</w:t>
      </w:r>
      <w:r w:rsidRPr="0046465B">
        <w:rPr>
          <w:rFonts w:ascii="Times New Roman" w:eastAsia="Times New Roman" w:hAnsi="Times New Roman" w:cs="Times New Roman"/>
          <w:color w:val="000000" w:themeColor="text1"/>
          <w:sz w:val="28"/>
          <w:szCs w:val="28"/>
          <w:lang w:eastAsia="ru-RU"/>
        </w:rPr>
        <w:t xml:space="preserve">Хабаровская краевая общественная организация лидеров образования "Учитель года". </w:t>
      </w:r>
    </w:p>
    <w:p w:rsidR="00913018" w:rsidRPr="002503A7" w:rsidRDefault="00913018" w:rsidP="0091301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Вместе с тем существуют вопросы, на которые необходимо обратить внимание. </w:t>
      </w:r>
    </w:p>
    <w:p w:rsidR="00913018" w:rsidRPr="001E1528" w:rsidRDefault="00913018" w:rsidP="00913018">
      <w:pPr>
        <w:widowControl w:val="0"/>
        <w:ind w:firstLine="709"/>
        <w:jc w:val="both"/>
        <w:rPr>
          <w:rFonts w:ascii="Times New Roman" w:eastAsia="Calibri" w:hAnsi="Times New Roman" w:cs="Times New Roman"/>
          <w:sz w:val="28"/>
          <w:szCs w:val="28"/>
        </w:rPr>
      </w:pPr>
      <w:r w:rsidRPr="001E1528">
        <w:rPr>
          <w:rFonts w:ascii="Times New Roman" w:eastAsia="Calibri" w:hAnsi="Times New Roman" w:cs="Times New Roman"/>
          <w:sz w:val="28"/>
          <w:szCs w:val="28"/>
        </w:rPr>
        <w:t xml:space="preserve">В общеобразовательных организациях им. Лазо, </w:t>
      </w:r>
      <w:r>
        <w:rPr>
          <w:rFonts w:ascii="Times New Roman" w:eastAsia="Calibri" w:hAnsi="Times New Roman" w:cs="Times New Roman"/>
          <w:sz w:val="28"/>
          <w:szCs w:val="28"/>
        </w:rPr>
        <w:t xml:space="preserve">Солнечного, Бикинского, Ульчского, Николаевского, Амурского, Хабаровского, Комсомольского </w:t>
      </w:r>
      <w:r w:rsidRPr="001E1528">
        <w:rPr>
          <w:rFonts w:ascii="Times New Roman" w:eastAsia="Calibri" w:hAnsi="Times New Roman" w:cs="Times New Roman"/>
          <w:sz w:val="28"/>
          <w:szCs w:val="28"/>
        </w:rPr>
        <w:t>муниципальных районов работают руководящие работники, не имеющие высшего профессионального образования</w:t>
      </w:r>
      <w:r>
        <w:rPr>
          <w:rFonts w:ascii="Times New Roman" w:eastAsia="Calibri" w:hAnsi="Times New Roman" w:cs="Times New Roman"/>
          <w:sz w:val="28"/>
          <w:szCs w:val="28"/>
        </w:rPr>
        <w:t xml:space="preserve"> (включая заместителей директоров по АХЧ)</w:t>
      </w:r>
      <w:r w:rsidRPr="001E1528">
        <w:rPr>
          <w:rFonts w:ascii="Times New Roman" w:eastAsia="Calibri" w:hAnsi="Times New Roman" w:cs="Times New Roman"/>
          <w:sz w:val="28"/>
          <w:szCs w:val="28"/>
        </w:rPr>
        <w:t>. В Ванинском, им. Лазо муниципальных районах профессиональная переподготовка директоров и заместителей директоров по учебно-воспитательной работе школ по направлению "Менеджмент в образовании" составляет менее 90%.</w:t>
      </w:r>
    </w:p>
    <w:p w:rsidR="00913018" w:rsidRPr="00FA68A4" w:rsidRDefault="00913018" w:rsidP="00913018">
      <w:pPr>
        <w:widowControl w:val="0"/>
        <w:ind w:firstLine="709"/>
        <w:jc w:val="both"/>
        <w:rPr>
          <w:rFonts w:ascii="Times New Roman" w:eastAsia="Calibri" w:hAnsi="Times New Roman" w:cs="Times New Roman"/>
          <w:sz w:val="28"/>
          <w:szCs w:val="28"/>
        </w:rPr>
      </w:pPr>
      <w:r w:rsidRPr="00FA68A4">
        <w:rPr>
          <w:rFonts w:ascii="Times New Roman" w:eastAsia="Calibri" w:hAnsi="Times New Roman" w:cs="Times New Roman"/>
          <w:sz w:val="28"/>
          <w:szCs w:val="28"/>
        </w:rPr>
        <w:lastRenderedPageBreak/>
        <w:t>Остается низкой доля педагогов, имеющих высшее образование, в школах Тугуро-Чумиканского – 68,3 %, Аяно-Майского – 68,1 %, им. П. Осипенко – 69,0%, Ульчского – 73,5 %, Охотского – 75,0 %, им. Лазо – 78,8 %, Николаевского – 79,8 % муниципальных районов.</w:t>
      </w:r>
    </w:p>
    <w:p w:rsidR="00913018" w:rsidRPr="00A40E1F" w:rsidRDefault="00913018" w:rsidP="00913018">
      <w:pPr>
        <w:widowControl w:val="0"/>
        <w:ind w:firstLine="709"/>
        <w:jc w:val="both"/>
        <w:rPr>
          <w:rFonts w:ascii="Times New Roman" w:eastAsia="Calibri" w:hAnsi="Times New Roman" w:cs="Times New Roman"/>
          <w:sz w:val="28"/>
          <w:szCs w:val="28"/>
        </w:rPr>
      </w:pPr>
      <w:r w:rsidRPr="00A40E1F">
        <w:rPr>
          <w:rFonts w:ascii="Times New Roman" w:eastAsia="Calibri" w:hAnsi="Times New Roman" w:cs="Times New Roman"/>
          <w:sz w:val="28"/>
          <w:szCs w:val="28"/>
        </w:rPr>
        <w:t>За отчетный период с 26,9 % до 28,2 % возросла численность педагогических работников пенсионного возраста, учителей – с 27,1 % до 28,7 %.</w:t>
      </w:r>
    </w:p>
    <w:p w:rsidR="00913018" w:rsidRPr="001E1528" w:rsidRDefault="00913018" w:rsidP="00913018">
      <w:pPr>
        <w:widowControl w:val="0"/>
        <w:ind w:firstLine="709"/>
        <w:jc w:val="both"/>
        <w:rPr>
          <w:rFonts w:ascii="Times New Roman" w:eastAsia="Calibri" w:hAnsi="Times New Roman" w:cs="Times New Roman"/>
          <w:sz w:val="28"/>
          <w:szCs w:val="28"/>
        </w:rPr>
      </w:pPr>
      <w:r w:rsidRPr="001E1528">
        <w:rPr>
          <w:rFonts w:ascii="Times New Roman" w:eastAsia="Calibri" w:hAnsi="Times New Roman" w:cs="Times New Roman"/>
          <w:sz w:val="28"/>
          <w:szCs w:val="28"/>
        </w:rPr>
        <w:t>Остается незначительной доля учителей в возрасте до 35 лет в им. П. Осипенко (13,</w:t>
      </w:r>
      <w:r>
        <w:rPr>
          <w:rFonts w:ascii="Times New Roman" w:eastAsia="Calibri" w:hAnsi="Times New Roman" w:cs="Times New Roman"/>
          <w:sz w:val="28"/>
          <w:szCs w:val="28"/>
        </w:rPr>
        <w:t>5</w:t>
      </w:r>
      <w:r w:rsidRPr="001E1528">
        <w:rPr>
          <w:rFonts w:ascii="Times New Roman" w:eastAsia="Calibri" w:hAnsi="Times New Roman" w:cs="Times New Roman"/>
          <w:sz w:val="28"/>
          <w:szCs w:val="28"/>
        </w:rPr>
        <w:t xml:space="preserve"> %), Охотском (15,5 %), Аяно-Майском (17,9 %), Верхнебуреинском (21,4 %) им. Лазо (21,6 %), Ульчском (21,8 %), Тугуро-Чумиканском (21,9 %) муниципальных районах при </w:t>
      </w:r>
      <w:proofErr w:type="spellStart"/>
      <w:r w:rsidRPr="001E1528">
        <w:rPr>
          <w:rFonts w:ascii="Times New Roman" w:eastAsia="Calibri" w:hAnsi="Times New Roman" w:cs="Times New Roman"/>
          <w:sz w:val="28"/>
          <w:szCs w:val="28"/>
        </w:rPr>
        <w:t>среднекраевом</w:t>
      </w:r>
      <w:proofErr w:type="spellEnd"/>
      <w:r w:rsidRPr="001E1528">
        <w:rPr>
          <w:rFonts w:ascii="Times New Roman" w:eastAsia="Calibri" w:hAnsi="Times New Roman" w:cs="Times New Roman"/>
          <w:sz w:val="28"/>
          <w:szCs w:val="28"/>
        </w:rPr>
        <w:t xml:space="preserve"> показателе 24,1 %.</w:t>
      </w:r>
    </w:p>
    <w:p w:rsidR="00913018" w:rsidRDefault="00913018" w:rsidP="00913018">
      <w:pPr>
        <w:widowControl w:val="0"/>
        <w:ind w:firstLine="709"/>
        <w:jc w:val="both"/>
        <w:rPr>
          <w:rFonts w:ascii="Times New Roman" w:eastAsia="Calibri" w:hAnsi="Times New Roman" w:cs="Times New Roman"/>
          <w:sz w:val="28"/>
          <w:szCs w:val="28"/>
        </w:rPr>
      </w:pPr>
      <w:r w:rsidRPr="00EB7141">
        <w:rPr>
          <w:rFonts w:ascii="Times New Roman" w:eastAsia="Calibri" w:hAnsi="Times New Roman" w:cs="Times New Roman"/>
          <w:sz w:val="28"/>
          <w:szCs w:val="28"/>
        </w:rPr>
        <w:t xml:space="preserve">В условиях наличия дополнительной кадровой потребности в 2019 году не реализован механизм подготовки молодых специалистов на условиях целевого обучения по очной форме обучения в г. Комсомольске-на-Амуре, </w:t>
      </w:r>
      <w:r w:rsidRPr="00E159A4">
        <w:rPr>
          <w:rFonts w:ascii="Times New Roman" w:eastAsia="Calibri" w:hAnsi="Times New Roman" w:cs="Times New Roman"/>
          <w:sz w:val="28"/>
          <w:szCs w:val="28"/>
        </w:rPr>
        <w:t>Верхнебуреинском, Вяземском, Охотском, им. П. Осипенко муниципальных р</w:t>
      </w:r>
      <w:r w:rsidRPr="00EB7141">
        <w:rPr>
          <w:rFonts w:ascii="Times New Roman" w:eastAsia="Calibri" w:hAnsi="Times New Roman" w:cs="Times New Roman"/>
          <w:sz w:val="28"/>
          <w:szCs w:val="28"/>
        </w:rPr>
        <w:t xml:space="preserve">айонах. </w:t>
      </w:r>
    </w:p>
    <w:p w:rsidR="000417CA" w:rsidRPr="00EB7141" w:rsidRDefault="000417CA" w:rsidP="00913018">
      <w:pPr>
        <w:widowControl w:val="0"/>
        <w:ind w:firstLine="709"/>
        <w:jc w:val="both"/>
        <w:rPr>
          <w:rFonts w:ascii="Times New Roman" w:eastAsia="Calibri" w:hAnsi="Times New Roman" w:cs="Times New Roman"/>
          <w:sz w:val="28"/>
          <w:szCs w:val="28"/>
        </w:rPr>
      </w:pPr>
    </w:p>
    <w:p w:rsidR="00185F8F" w:rsidRPr="009B5D24" w:rsidRDefault="00185F8F" w:rsidP="00185F8F">
      <w:pPr>
        <w:pStyle w:val="12"/>
        <w:rPr>
          <w:highlight w:val="yellow"/>
        </w:rPr>
      </w:pPr>
      <w:r w:rsidRPr="005855DC">
        <w:t>Содержание и доступность общего образования</w:t>
      </w:r>
    </w:p>
    <w:p w:rsidR="007065C8" w:rsidRDefault="004540A8" w:rsidP="00185F8F">
      <w:pPr>
        <w:widowControl w:val="0"/>
        <w:ind w:firstLine="709"/>
        <w:jc w:val="both"/>
        <w:rPr>
          <w:rFonts w:ascii="Times New Roman" w:eastAsia="Calibri" w:hAnsi="Times New Roman" w:cs="Times New Roman"/>
          <w:sz w:val="28"/>
          <w:szCs w:val="28"/>
        </w:rPr>
      </w:pPr>
      <w:r w:rsidRPr="004540A8">
        <w:rPr>
          <w:rFonts w:ascii="Times New Roman" w:eastAsia="Calibri" w:hAnsi="Times New Roman" w:cs="Times New Roman"/>
          <w:sz w:val="28"/>
          <w:szCs w:val="28"/>
        </w:rPr>
        <w:t>Термин "качество образования" нормативно закреплен в Федеральном законе "Об образовани</w:t>
      </w:r>
      <w:r w:rsidR="00A95130">
        <w:rPr>
          <w:rFonts w:ascii="Times New Roman" w:eastAsia="Calibri" w:hAnsi="Times New Roman" w:cs="Times New Roman"/>
          <w:sz w:val="28"/>
          <w:szCs w:val="28"/>
        </w:rPr>
        <w:t>и</w:t>
      </w:r>
      <w:r w:rsidRPr="004540A8">
        <w:rPr>
          <w:rFonts w:ascii="Times New Roman" w:eastAsia="Calibri" w:hAnsi="Times New Roman" w:cs="Times New Roman"/>
          <w:sz w:val="28"/>
          <w:szCs w:val="28"/>
        </w:rPr>
        <w:t xml:space="preserve"> в Российской Федерации" от 29 декабря 2012 г. </w:t>
      </w:r>
      <w:r>
        <w:rPr>
          <w:rFonts w:ascii="Times New Roman" w:eastAsia="Calibri" w:hAnsi="Times New Roman" w:cs="Times New Roman"/>
          <w:sz w:val="28"/>
          <w:szCs w:val="28"/>
        </w:rPr>
        <w:br/>
      </w:r>
      <w:r w:rsidRPr="004540A8">
        <w:rPr>
          <w:rFonts w:ascii="Times New Roman" w:eastAsia="Calibri" w:hAnsi="Times New Roman" w:cs="Times New Roman"/>
          <w:sz w:val="28"/>
          <w:szCs w:val="28"/>
        </w:rPr>
        <w:t>№ 273-ФЗ, а вхождение Российской Федерации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w:t>
      </w:r>
    </w:p>
    <w:p w:rsidR="004540A8" w:rsidRDefault="004540A8" w:rsidP="00185F8F">
      <w:pPr>
        <w:widowControl w:val="0"/>
        <w:ind w:firstLine="709"/>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 xml:space="preserve">Для достижения качественного образования в </w:t>
      </w:r>
      <w:r w:rsidR="00623856">
        <w:rPr>
          <w:rFonts w:ascii="Times New Roman" w:eastAsia="Calibri" w:hAnsi="Times New Roman" w:cs="Times New Roman"/>
          <w:sz w:val="28"/>
          <w:szCs w:val="28"/>
        </w:rPr>
        <w:t xml:space="preserve">каждом муниципалитете необходимо предусмотреть мероприятия </w:t>
      </w:r>
      <w:r>
        <w:rPr>
          <w:rFonts w:ascii="Times New Roman" w:eastAsia="Calibri" w:hAnsi="Times New Roman" w:cs="Times New Roman"/>
          <w:sz w:val="28"/>
          <w:szCs w:val="28"/>
        </w:rPr>
        <w:t>по созданию условий</w:t>
      </w:r>
      <w:r w:rsidR="00623856">
        <w:rPr>
          <w:rFonts w:ascii="Times New Roman" w:eastAsia="Calibri" w:hAnsi="Times New Roman" w:cs="Times New Roman"/>
          <w:sz w:val="28"/>
          <w:szCs w:val="28"/>
        </w:rPr>
        <w:t>.</w:t>
      </w:r>
    </w:p>
    <w:p w:rsidR="00C13975" w:rsidRDefault="00C13975" w:rsidP="00185F8F">
      <w:pPr>
        <w:widowControl w:val="0"/>
        <w:ind w:firstLine="709"/>
        <w:jc w:val="both"/>
        <w:rPr>
          <w:rFonts w:ascii="Times New Roman" w:hAnsi="Times New Roman"/>
          <w:sz w:val="28"/>
          <w:szCs w:val="28"/>
        </w:rPr>
      </w:pPr>
      <w:r>
        <w:rPr>
          <w:rFonts w:ascii="Times New Roman" w:hAnsi="Times New Roman"/>
          <w:sz w:val="28"/>
          <w:szCs w:val="28"/>
        </w:rPr>
        <w:t xml:space="preserve">За последние пять лет количество детского населения школьного возраста выросло более чем на 15 тысяч детей, при этом </w:t>
      </w:r>
      <w:r w:rsidR="00791845">
        <w:rPr>
          <w:rFonts w:ascii="Times New Roman" w:hAnsi="Times New Roman"/>
          <w:sz w:val="28"/>
          <w:szCs w:val="28"/>
        </w:rPr>
        <w:t>за счет реализации мероприятий по ликвидации второй смены показатель "</w:t>
      </w:r>
      <w:r w:rsidR="00161D3A">
        <w:rPr>
          <w:rFonts w:ascii="Times New Roman" w:hAnsi="Times New Roman"/>
          <w:sz w:val="28"/>
          <w:szCs w:val="28"/>
        </w:rPr>
        <w:t>Доля</w:t>
      </w:r>
      <w:r w:rsidR="00161D3A" w:rsidRPr="00161D3A">
        <w:t xml:space="preserve"> </w:t>
      </w:r>
      <w:r w:rsidR="00161D3A" w:rsidRPr="00161D3A">
        <w:rPr>
          <w:rFonts w:ascii="Times New Roman" w:hAnsi="Times New Roman"/>
          <w:sz w:val="28"/>
          <w:szCs w:val="28"/>
        </w:rPr>
        <w:t xml:space="preserve">обучающихся, занимающихся </w:t>
      </w:r>
      <w:r w:rsidR="00161D3A" w:rsidRPr="00B6516E">
        <w:rPr>
          <w:rFonts w:ascii="Times New Roman" w:hAnsi="Times New Roman"/>
          <w:b/>
          <w:sz w:val="28"/>
          <w:szCs w:val="28"/>
        </w:rPr>
        <w:t>в первую смену</w:t>
      </w:r>
      <w:r w:rsidR="00161D3A" w:rsidRPr="00161D3A">
        <w:rPr>
          <w:rFonts w:ascii="Times New Roman" w:hAnsi="Times New Roman"/>
          <w:sz w:val="28"/>
          <w:szCs w:val="28"/>
        </w:rPr>
        <w:t>, в общей численности обучающихся в общеобразовательных организациях</w:t>
      </w:r>
      <w:r w:rsidR="00791845">
        <w:rPr>
          <w:rFonts w:ascii="Times New Roman" w:hAnsi="Times New Roman"/>
          <w:sz w:val="28"/>
          <w:szCs w:val="28"/>
        </w:rPr>
        <w:t xml:space="preserve">" за период с 2014 года увеличился с 85,3% </w:t>
      </w:r>
      <w:r w:rsidR="00791845" w:rsidRPr="00A95130">
        <w:rPr>
          <w:rFonts w:ascii="Times New Roman" w:hAnsi="Times New Roman"/>
          <w:sz w:val="28"/>
          <w:szCs w:val="28"/>
        </w:rPr>
        <w:t xml:space="preserve">до </w:t>
      </w:r>
      <w:r w:rsidR="00623856" w:rsidRPr="00A95130">
        <w:rPr>
          <w:rFonts w:ascii="Times New Roman" w:hAnsi="Times New Roman"/>
          <w:sz w:val="28"/>
          <w:szCs w:val="28"/>
        </w:rPr>
        <w:t>92</w:t>
      </w:r>
      <w:r w:rsidR="00A95130" w:rsidRPr="00A95130">
        <w:rPr>
          <w:rFonts w:ascii="Times New Roman" w:hAnsi="Times New Roman"/>
          <w:sz w:val="28"/>
          <w:szCs w:val="28"/>
        </w:rPr>
        <w:t>,2</w:t>
      </w:r>
      <w:r w:rsidR="00791845" w:rsidRPr="00A95130">
        <w:rPr>
          <w:rFonts w:ascii="Times New Roman" w:hAnsi="Times New Roman"/>
          <w:sz w:val="28"/>
          <w:szCs w:val="28"/>
        </w:rPr>
        <w:t>%</w:t>
      </w:r>
      <w:r w:rsidR="00791845" w:rsidRPr="00791845">
        <w:rPr>
          <w:rFonts w:ascii="Times New Roman" w:hAnsi="Times New Roman"/>
          <w:sz w:val="28"/>
          <w:szCs w:val="28"/>
        </w:rPr>
        <w:t xml:space="preserve"> </w:t>
      </w:r>
      <w:r w:rsidR="00791845" w:rsidRPr="00791845">
        <w:rPr>
          <w:rFonts w:ascii="Times New Roman" w:hAnsi="Times New Roman"/>
          <w:color w:val="FF0000"/>
          <w:sz w:val="28"/>
          <w:szCs w:val="28"/>
        </w:rPr>
        <w:t xml:space="preserve">(приложение). </w:t>
      </w:r>
    </w:p>
    <w:p w:rsidR="00185F8F" w:rsidRPr="00791845" w:rsidRDefault="00185F8F" w:rsidP="00185F8F">
      <w:pPr>
        <w:widowControl w:val="0"/>
        <w:ind w:firstLine="709"/>
        <w:jc w:val="both"/>
        <w:rPr>
          <w:rFonts w:ascii="Times New Roman" w:eastAsia="Calibri" w:hAnsi="Times New Roman" w:cs="Times New Roman"/>
          <w:sz w:val="28"/>
          <w:szCs w:val="28"/>
        </w:rPr>
      </w:pPr>
      <w:r w:rsidRPr="00791845">
        <w:rPr>
          <w:rFonts w:ascii="Times New Roman" w:eastAsia="Calibri" w:hAnsi="Times New Roman" w:cs="Times New Roman"/>
          <w:sz w:val="28"/>
          <w:szCs w:val="28"/>
        </w:rPr>
        <w:t>В 201</w:t>
      </w:r>
      <w:r w:rsidR="00791845" w:rsidRPr="00791845">
        <w:rPr>
          <w:rFonts w:ascii="Times New Roman" w:eastAsia="Calibri" w:hAnsi="Times New Roman" w:cs="Times New Roman"/>
          <w:sz w:val="28"/>
          <w:szCs w:val="28"/>
        </w:rPr>
        <w:t>9</w:t>
      </w:r>
      <w:r w:rsidRPr="00791845">
        <w:rPr>
          <w:rFonts w:ascii="Times New Roman" w:eastAsia="Calibri" w:hAnsi="Times New Roman" w:cs="Times New Roman"/>
          <w:sz w:val="28"/>
          <w:szCs w:val="28"/>
        </w:rPr>
        <w:t>/20</w:t>
      </w:r>
      <w:r w:rsidR="00791845" w:rsidRPr="00791845">
        <w:rPr>
          <w:rFonts w:ascii="Times New Roman" w:eastAsia="Calibri" w:hAnsi="Times New Roman" w:cs="Times New Roman"/>
          <w:sz w:val="28"/>
          <w:szCs w:val="28"/>
        </w:rPr>
        <w:t>20</w:t>
      </w:r>
      <w:r w:rsidRPr="00791845">
        <w:rPr>
          <w:rFonts w:ascii="Times New Roman" w:eastAsia="Calibri" w:hAnsi="Times New Roman" w:cs="Times New Roman"/>
          <w:sz w:val="28"/>
          <w:szCs w:val="28"/>
        </w:rPr>
        <w:t xml:space="preserve"> учебном году в одну смену обучение организовано в </w:t>
      </w:r>
      <w:r w:rsidR="00791845" w:rsidRPr="00791845">
        <w:rPr>
          <w:rFonts w:ascii="Times New Roman" w:eastAsia="Calibri" w:hAnsi="Times New Roman" w:cs="Times New Roman"/>
          <w:sz w:val="28"/>
          <w:szCs w:val="28"/>
        </w:rPr>
        <w:t>8</w:t>
      </w:r>
      <w:r w:rsidRPr="00791845">
        <w:rPr>
          <w:rFonts w:ascii="Times New Roman" w:eastAsia="Calibri" w:hAnsi="Times New Roman" w:cs="Times New Roman"/>
          <w:sz w:val="28"/>
          <w:szCs w:val="28"/>
        </w:rPr>
        <w:t xml:space="preserve"> районах: Амурском, Аяно-Майском, Ванинском, Охотском, Комсомольском, Николаевском, Тугуро-Чумиканском</w:t>
      </w:r>
      <w:r w:rsidR="00791845" w:rsidRPr="00791845">
        <w:rPr>
          <w:rFonts w:ascii="Times New Roman" w:eastAsia="Calibri" w:hAnsi="Times New Roman" w:cs="Times New Roman"/>
          <w:sz w:val="28"/>
          <w:szCs w:val="28"/>
        </w:rPr>
        <w:t>, им. П.Осипенко (2018 г. – 7 районах)</w:t>
      </w:r>
      <w:r w:rsidRPr="00791845">
        <w:rPr>
          <w:rFonts w:ascii="Times New Roman" w:eastAsia="Calibri" w:hAnsi="Times New Roman" w:cs="Times New Roman"/>
          <w:sz w:val="28"/>
          <w:szCs w:val="28"/>
        </w:rPr>
        <w:t xml:space="preserve">. </w:t>
      </w:r>
    </w:p>
    <w:p w:rsidR="00161D3A" w:rsidRDefault="00161D3A" w:rsidP="00185F8F">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Вторая смена </w:t>
      </w:r>
      <w:r w:rsidR="00E40E0F">
        <w:rPr>
          <w:rFonts w:ascii="Times New Roman" w:eastAsia="Calibri" w:hAnsi="Times New Roman" w:cs="Times New Roman"/>
          <w:sz w:val="28"/>
          <w:szCs w:val="28"/>
        </w:rPr>
        <w:t>сохраняется</w:t>
      </w:r>
      <w:r>
        <w:rPr>
          <w:rFonts w:ascii="Times New Roman" w:eastAsia="Calibri" w:hAnsi="Times New Roman" w:cs="Times New Roman"/>
          <w:sz w:val="28"/>
          <w:szCs w:val="28"/>
        </w:rPr>
        <w:t xml:space="preserve"> в 8</w:t>
      </w:r>
      <w:r w:rsidR="00623856">
        <w:rPr>
          <w:rFonts w:ascii="Times New Roman" w:eastAsia="Calibri" w:hAnsi="Times New Roman" w:cs="Times New Roman"/>
          <w:sz w:val="28"/>
          <w:szCs w:val="28"/>
        </w:rPr>
        <w:t>5</w:t>
      </w:r>
      <w:r>
        <w:rPr>
          <w:rFonts w:ascii="Times New Roman" w:eastAsia="Calibri" w:hAnsi="Times New Roman" w:cs="Times New Roman"/>
          <w:sz w:val="28"/>
          <w:szCs w:val="28"/>
        </w:rPr>
        <w:t xml:space="preserve"> общеобразовательных организациях 11 </w:t>
      </w:r>
      <w:r w:rsidR="00E40E0F">
        <w:rPr>
          <w:rFonts w:ascii="Times New Roman" w:eastAsia="Calibri" w:hAnsi="Times New Roman" w:cs="Times New Roman"/>
          <w:sz w:val="28"/>
          <w:szCs w:val="28"/>
        </w:rPr>
        <w:t>муниципальных образованиях</w:t>
      </w:r>
      <w:r w:rsidR="00623856">
        <w:rPr>
          <w:rFonts w:ascii="Times New Roman" w:eastAsia="Calibri" w:hAnsi="Times New Roman" w:cs="Times New Roman"/>
          <w:sz w:val="28"/>
          <w:szCs w:val="28"/>
        </w:rPr>
        <w:t xml:space="preserve"> (в 2018/2019 учебном году в 80 школах 12 муниципальных образований)</w:t>
      </w:r>
      <w:r w:rsidR="00E40E0F">
        <w:rPr>
          <w:rFonts w:ascii="Times New Roman" w:eastAsia="Calibri" w:hAnsi="Times New Roman" w:cs="Times New Roman"/>
          <w:sz w:val="28"/>
          <w:szCs w:val="28"/>
        </w:rPr>
        <w:t>.</w:t>
      </w:r>
    </w:p>
    <w:p w:rsidR="00791845" w:rsidRDefault="00791845" w:rsidP="00185F8F">
      <w:pPr>
        <w:widowControl w:val="0"/>
        <w:ind w:firstLine="709"/>
        <w:jc w:val="both"/>
        <w:rPr>
          <w:rFonts w:ascii="Times New Roman" w:eastAsia="Calibri" w:hAnsi="Times New Roman" w:cs="Times New Roman"/>
          <w:sz w:val="28"/>
          <w:szCs w:val="28"/>
        </w:rPr>
      </w:pPr>
      <w:r w:rsidRPr="00791845">
        <w:rPr>
          <w:rFonts w:ascii="Times New Roman" w:eastAsia="Calibri" w:hAnsi="Times New Roman" w:cs="Times New Roman"/>
          <w:sz w:val="28"/>
          <w:szCs w:val="28"/>
        </w:rPr>
        <w:t>Общая численность детей, обучающихся во вторую смену</w:t>
      </w:r>
      <w:r w:rsidR="00280E31">
        <w:rPr>
          <w:rFonts w:ascii="Times New Roman" w:eastAsia="Calibri" w:hAnsi="Times New Roman" w:cs="Times New Roman"/>
          <w:sz w:val="28"/>
          <w:szCs w:val="28"/>
        </w:rPr>
        <w:t xml:space="preserve"> в 2019/2020 учебном году</w:t>
      </w:r>
      <w:r w:rsidR="00A95130">
        <w:rPr>
          <w:rFonts w:ascii="Times New Roman" w:eastAsia="Calibri" w:hAnsi="Times New Roman" w:cs="Times New Roman"/>
          <w:sz w:val="28"/>
          <w:szCs w:val="28"/>
        </w:rPr>
        <w:t>,</w:t>
      </w:r>
      <w:r w:rsidR="00280E31">
        <w:rPr>
          <w:rFonts w:ascii="Times New Roman" w:eastAsia="Calibri" w:hAnsi="Times New Roman" w:cs="Times New Roman"/>
          <w:sz w:val="28"/>
          <w:szCs w:val="28"/>
        </w:rPr>
        <w:t xml:space="preserve"> </w:t>
      </w:r>
      <w:r w:rsidRPr="00791845">
        <w:rPr>
          <w:rFonts w:ascii="Times New Roman" w:eastAsia="Calibri" w:hAnsi="Times New Roman" w:cs="Times New Roman"/>
          <w:sz w:val="28"/>
          <w:szCs w:val="28"/>
        </w:rPr>
        <w:t xml:space="preserve">составляет </w:t>
      </w:r>
      <w:r w:rsidR="00280E31">
        <w:rPr>
          <w:rFonts w:ascii="Times New Roman" w:eastAsia="Calibri" w:hAnsi="Times New Roman" w:cs="Times New Roman"/>
          <w:sz w:val="28"/>
          <w:szCs w:val="28"/>
        </w:rPr>
        <w:t>11596 чел., из них школьники 2-4 классов – 7342 чел. (63,3% от численности обучающихся во вторую смену), 6-8 классов – 4254 чел. (36,7% от численности обучающихся во вторую смену). В 2018/2019 учебном году соответственно во вторую смену обучалось – 11834 чел., из них школьники 2-4 классов – 7581 чел. (64,1%), 6-8 классов – 4253 (35,9%).</w:t>
      </w:r>
    </w:p>
    <w:p w:rsidR="00280E31" w:rsidRDefault="00A95130" w:rsidP="00185F8F">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280E31">
        <w:rPr>
          <w:rFonts w:ascii="Times New Roman" w:eastAsia="Calibri" w:hAnsi="Times New Roman" w:cs="Times New Roman"/>
          <w:sz w:val="28"/>
          <w:szCs w:val="28"/>
        </w:rPr>
        <w:t xml:space="preserve">есмотря на положительную динамику показателя обучающихся в </w:t>
      </w:r>
      <w:r w:rsidR="00280E31">
        <w:rPr>
          <w:rFonts w:ascii="Times New Roman" w:eastAsia="Calibri" w:hAnsi="Times New Roman" w:cs="Times New Roman"/>
          <w:sz w:val="28"/>
          <w:szCs w:val="28"/>
        </w:rPr>
        <w:lastRenderedPageBreak/>
        <w:t xml:space="preserve">первую смену необходимо на местах предусмотреть мероприятия по первоочередному переводу обучающихся в первую смену параллели начальных классов. </w:t>
      </w:r>
    </w:p>
    <w:p w:rsidR="00161D3A" w:rsidRPr="00161D3A" w:rsidRDefault="00161D3A" w:rsidP="001E78EC">
      <w:pPr>
        <w:widowControl w:val="0"/>
        <w:ind w:firstLine="709"/>
        <w:contextualSpacing/>
        <w:jc w:val="both"/>
        <w:rPr>
          <w:rFonts w:ascii="Times New Roman" w:eastAsia="Calibri" w:hAnsi="Times New Roman" w:cs="Times New Roman"/>
          <w:sz w:val="28"/>
          <w:szCs w:val="28"/>
        </w:rPr>
      </w:pPr>
      <w:r w:rsidRPr="00161D3A">
        <w:rPr>
          <w:rFonts w:ascii="Times New Roman" w:eastAsia="Calibri" w:hAnsi="Times New Roman" w:cs="Times New Roman"/>
          <w:sz w:val="28"/>
          <w:szCs w:val="28"/>
        </w:rPr>
        <w:t xml:space="preserve">По итогам федеральной статистической отчетности ОО-2 </w:t>
      </w:r>
      <w:r w:rsidR="00185F8F" w:rsidRPr="00B6516E">
        <w:rPr>
          <w:rFonts w:ascii="Times New Roman" w:eastAsia="Calibri" w:hAnsi="Times New Roman" w:cs="Times New Roman"/>
          <w:b/>
          <w:sz w:val="28"/>
          <w:szCs w:val="28"/>
        </w:rPr>
        <w:t>доля</w:t>
      </w:r>
      <w:r w:rsidR="00185F8F" w:rsidRPr="00161D3A">
        <w:rPr>
          <w:rFonts w:ascii="Times New Roman" w:eastAsia="Calibri" w:hAnsi="Times New Roman" w:cs="Times New Roman"/>
          <w:sz w:val="28"/>
          <w:szCs w:val="28"/>
        </w:rPr>
        <w:t xml:space="preserve"> государственных и муниципальных общеобразовательных </w:t>
      </w:r>
      <w:r w:rsidR="00185F8F" w:rsidRPr="00B6516E">
        <w:rPr>
          <w:rFonts w:ascii="Times New Roman" w:eastAsia="Calibri" w:hAnsi="Times New Roman" w:cs="Times New Roman"/>
          <w:b/>
          <w:sz w:val="28"/>
          <w:szCs w:val="28"/>
        </w:rPr>
        <w:t>учреждений</w:t>
      </w:r>
      <w:r w:rsidR="00185F8F" w:rsidRPr="00161D3A">
        <w:rPr>
          <w:rFonts w:ascii="Times New Roman" w:eastAsia="Calibri" w:hAnsi="Times New Roman" w:cs="Times New Roman"/>
          <w:sz w:val="28"/>
          <w:szCs w:val="28"/>
        </w:rPr>
        <w:t xml:space="preserve">, </w:t>
      </w:r>
      <w:r w:rsidR="00185F8F" w:rsidRPr="00B6516E">
        <w:rPr>
          <w:rFonts w:ascii="Times New Roman" w:eastAsia="Calibri" w:hAnsi="Times New Roman" w:cs="Times New Roman"/>
          <w:b/>
          <w:sz w:val="28"/>
          <w:szCs w:val="28"/>
        </w:rPr>
        <w:t>соответствующих современным требованиям</w:t>
      </w:r>
      <w:r w:rsidR="00185F8F" w:rsidRPr="00161D3A">
        <w:rPr>
          <w:rFonts w:ascii="Times New Roman" w:eastAsia="Calibri" w:hAnsi="Times New Roman" w:cs="Times New Roman"/>
          <w:sz w:val="28"/>
          <w:szCs w:val="28"/>
        </w:rPr>
        <w:t xml:space="preserve"> обучения</w:t>
      </w:r>
      <w:r w:rsidR="00552931" w:rsidRPr="00161D3A">
        <w:rPr>
          <w:rFonts w:ascii="Times New Roman" w:eastAsia="Calibri" w:hAnsi="Times New Roman" w:cs="Times New Roman"/>
          <w:sz w:val="28"/>
          <w:szCs w:val="28"/>
        </w:rPr>
        <w:t>,</w:t>
      </w:r>
      <w:r w:rsidR="00185F8F" w:rsidRPr="00161D3A">
        <w:rPr>
          <w:rFonts w:ascii="Times New Roman" w:eastAsia="Calibri" w:hAnsi="Times New Roman" w:cs="Times New Roman"/>
          <w:sz w:val="28"/>
          <w:szCs w:val="28"/>
        </w:rPr>
        <w:t xml:space="preserve"> в общем количестве государственных и муниципальных общеобразовательных учреждений составила </w:t>
      </w:r>
      <w:r w:rsidRPr="00161D3A">
        <w:rPr>
          <w:rFonts w:ascii="Times New Roman" w:eastAsia="Calibri" w:hAnsi="Times New Roman" w:cs="Times New Roman"/>
          <w:sz w:val="28"/>
          <w:szCs w:val="28"/>
        </w:rPr>
        <w:t xml:space="preserve">89,7% </w:t>
      </w:r>
      <w:r w:rsidR="00185F8F" w:rsidRPr="00161D3A">
        <w:rPr>
          <w:rFonts w:ascii="Times New Roman" w:eastAsia="Calibri" w:hAnsi="Times New Roman" w:cs="Times New Roman"/>
          <w:sz w:val="28"/>
          <w:szCs w:val="28"/>
        </w:rPr>
        <w:t>(в 2018 г</w:t>
      </w:r>
      <w:r w:rsidRPr="00161D3A">
        <w:rPr>
          <w:rFonts w:ascii="Times New Roman" w:eastAsia="Calibri" w:hAnsi="Times New Roman" w:cs="Times New Roman"/>
          <w:sz w:val="28"/>
          <w:szCs w:val="28"/>
        </w:rPr>
        <w:t>.</w:t>
      </w:r>
      <w:r w:rsidR="00185F8F" w:rsidRPr="00161D3A">
        <w:rPr>
          <w:rFonts w:ascii="Times New Roman" w:eastAsia="Calibri" w:hAnsi="Times New Roman" w:cs="Times New Roman"/>
          <w:sz w:val="28"/>
          <w:szCs w:val="28"/>
        </w:rPr>
        <w:t xml:space="preserve"> - 88,7%, в 2017 </w:t>
      </w:r>
      <w:r w:rsidRPr="00161D3A">
        <w:rPr>
          <w:rFonts w:ascii="Times New Roman" w:eastAsia="Calibri" w:hAnsi="Times New Roman" w:cs="Times New Roman"/>
          <w:sz w:val="28"/>
          <w:szCs w:val="28"/>
        </w:rPr>
        <w:t>г.</w:t>
      </w:r>
      <w:r w:rsidR="00185F8F" w:rsidRPr="00161D3A">
        <w:rPr>
          <w:rFonts w:ascii="Times New Roman" w:eastAsia="Calibri" w:hAnsi="Times New Roman" w:cs="Times New Roman"/>
          <w:sz w:val="28"/>
          <w:szCs w:val="28"/>
        </w:rPr>
        <w:t xml:space="preserve"> -88,3%, в 2016 г</w:t>
      </w:r>
      <w:r w:rsidRPr="00161D3A">
        <w:rPr>
          <w:rFonts w:ascii="Times New Roman" w:eastAsia="Calibri" w:hAnsi="Times New Roman" w:cs="Times New Roman"/>
          <w:sz w:val="28"/>
          <w:szCs w:val="28"/>
        </w:rPr>
        <w:t>.</w:t>
      </w:r>
      <w:r w:rsidR="00185F8F" w:rsidRPr="00161D3A">
        <w:rPr>
          <w:rFonts w:ascii="Times New Roman" w:eastAsia="Calibri" w:hAnsi="Times New Roman" w:cs="Times New Roman"/>
          <w:sz w:val="28"/>
          <w:szCs w:val="28"/>
        </w:rPr>
        <w:t xml:space="preserve"> – 87,5%)</w:t>
      </w:r>
      <w:r w:rsidR="0096679A">
        <w:rPr>
          <w:rFonts w:ascii="Times New Roman" w:eastAsia="Calibri" w:hAnsi="Times New Roman" w:cs="Times New Roman"/>
          <w:sz w:val="28"/>
          <w:szCs w:val="28"/>
        </w:rPr>
        <w:t xml:space="preserve"> </w:t>
      </w:r>
      <w:r w:rsidR="0096679A" w:rsidRPr="00161D3A">
        <w:rPr>
          <w:rFonts w:ascii="Times New Roman" w:eastAsia="Calibri" w:hAnsi="Times New Roman" w:cs="Times New Roman"/>
          <w:sz w:val="28"/>
          <w:szCs w:val="28"/>
        </w:rPr>
        <w:t>(</w:t>
      </w:r>
      <w:r w:rsidR="0096679A" w:rsidRPr="00161D3A">
        <w:rPr>
          <w:rFonts w:ascii="Times New Roman" w:eastAsia="Calibri" w:hAnsi="Times New Roman" w:cs="Times New Roman"/>
          <w:color w:val="FF0000"/>
          <w:sz w:val="28"/>
          <w:szCs w:val="28"/>
        </w:rPr>
        <w:t>приложение</w:t>
      </w:r>
      <w:r w:rsidR="0096679A" w:rsidRPr="00161D3A">
        <w:rPr>
          <w:rFonts w:ascii="Times New Roman" w:eastAsia="Calibri" w:hAnsi="Times New Roman" w:cs="Times New Roman"/>
          <w:sz w:val="28"/>
          <w:szCs w:val="28"/>
        </w:rPr>
        <w:t>)</w:t>
      </w:r>
      <w:r w:rsidR="00185F8F" w:rsidRPr="00161D3A">
        <w:rPr>
          <w:rFonts w:ascii="Times New Roman" w:eastAsia="Calibri" w:hAnsi="Times New Roman" w:cs="Times New Roman"/>
          <w:sz w:val="28"/>
          <w:szCs w:val="28"/>
        </w:rPr>
        <w:t xml:space="preserve">. </w:t>
      </w:r>
    </w:p>
    <w:p w:rsidR="00185F8F" w:rsidRPr="00161D3A" w:rsidRDefault="00185F8F" w:rsidP="001E78EC">
      <w:pPr>
        <w:widowControl w:val="0"/>
        <w:ind w:firstLine="709"/>
        <w:contextualSpacing/>
        <w:jc w:val="both"/>
        <w:rPr>
          <w:rFonts w:ascii="Times New Roman" w:eastAsia="Calibri" w:hAnsi="Times New Roman" w:cs="Times New Roman"/>
          <w:sz w:val="28"/>
          <w:szCs w:val="28"/>
        </w:rPr>
      </w:pPr>
      <w:r w:rsidRPr="00161D3A">
        <w:rPr>
          <w:rFonts w:ascii="Times New Roman" w:eastAsia="Calibri" w:hAnsi="Times New Roman" w:cs="Times New Roman"/>
          <w:sz w:val="28"/>
          <w:szCs w:val="28"/>
        </w:rPr>
        <w:t xml:space="preserve">С учетом демографической ситуации доля школьников, занимающихся в общеобразовательных организациях, соответствующих современным требованиям обучения, составила </w:t>
      </w:r>
      <w:r w:rsidR="00161D3A" w:rsidRPr="00161D3A">
        <w:rPr>
          <w:rFonts w:ascii="Times New Roman" w:eastAsia="Calibri" w:hAnsi="Times New Roman" w:cs="Times New Roman"/>
          <w:sz w:val="28"/>
          <w:szCs w:val="28"/>
        </w:rPr>
        <w:t>96,2</w:t>
      </w:r>
      <w:r w:rsidRPr="00161D3A">
        <w:rPr>
          <w:rFonts w:ascii="Times New Roman" w:eastAsia="Calibri" w:hAnsi="Times New Roman" w:cs="Times New Roman"/>
          <w:sz w:val="28"/>
          <w:szCs w:val="28"/>
        </w:rPr>
        <w:t>% (в 2018 г</w:t>
      </w:r>
      <w:r w:rsidR="00161D3A" w:rsidRPr="00161D3A">
        <w:rPr>
          <w:rFonts w:ascii="Times New Roman" w:eastAsia="Calibri" w:hAnsi="Times New Roman" w:cs="Times New Roman"/>
          <w:sz w:val="28"/>
          <w:szCs w:val="28"/>
        </w:rPr>
        <w:t>.</w:t>
      </w:r>
      <w:r w:rsidRPr="00161D3A">
        <w:rPr>
          <w:rFonts w:ascii="Times New Roman" w:eastAsia="Calibri" w:hAnsi="Times New Roman" w:cs="Times New Roman"/>
          <w:sz w:val="28"/>
          <w:szCs w:val="28"/>
        </w:rPr>
        <w:t xml:space="preserve"> - 97,7%, 2017 г</w:t>
      </w:r>
      <w:r w:rsidR="00161D3A" w:rsidRPr="00161D3A">
        <w:rPr>
          <w:rFonts w:ascii="Times New Roman" w:eastAsia="Calibri" w:hAnsi="Times New Roman" w:cs="Times New Roman"/>
          <w:sz w:val="28"/>
          <w:szCs w:val="28"/>
        </w:rPr>
        <w:t>.</w:t>
      </w:r>
      <w:r w:rsidRPr="00161D3A">
        <w:rPr>
          <w:rFonts w:ascii="Times New Roman" w:eastAsia="Calibri" w:hAnsi="Times New Roman" w:cs="Times New Roman"/>
          <w:sz w:val="28"/>
          <w:szCs w:val="28"/>
        </w:rPr>
        <w:t xml:space="preserve"> – 97,8%, 2016 </w:t>
      </w:r>
      <w:r w:rsidR="00161D3A" w:rsidRPr="00161D3A">
        <w:rPr>
          <w:rFonts w:ascii="Times New Roman" w:eastAsia="Calibri" w:hAnsi="Times New Roman" w:cs="Times New Roman"/>
          <w:sz w:val="28"/>
          <w:szCs w:val="28"/>
        </w:rPr>
        <w:t>г.</w:t>
      </w:r>
      <w:r w:rsidR="0096679A">
        <w:rPr>
          <w:rFonts w:ascii="Times New Roman" w:eastAsia="Calibri" w:hAnsi="Times New Roman" w:cs="Times New Roman"/>
          <w:sz w:val="28"/>
          <w:szCs w:val="28"/>
        </w:rPr>
        <w:t xml:space="preserve"> – 97%).</w:t>
      </w:r>
    </w:p>
    <w:p w:rsidR="00364B86" w:rsidRDefault="00364B86" w:rsidP="00623856">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Учитывая географическое расположение Хабаровского края</w:t>
      </w:r>
      <w:r w:rsidR="00A95130">
        <w:rPr>
          <w:rFonts w:ascii="Times New Roman" w:eastAsia="Calibri" w:hAnsi="Times New Roman" w:cs="Times New Roman"/>
          <w:sz w:val="28"/>
          <w:szCs w:val="28"/>
        </w:rPr>
        <w:t>,</w:t>
      </w:r>
      <w:r>
        <w:rPr>
          <w:rFonts w:ascii="Times New Roman" w:eastAsia="Calibri" w:hAnsi="Times New Roman" w:cs="Times New Roman"/>
          <w:sz w:val="28"/>
          <w:szCs w:val="28"/>
        </w:rPr>
        <w:t xml:space="preserve"> д</w:t>
      </w:r>
      <w:r w:rsidR="00623856">
        <w:rPr>
          <w:rFonts w:ascii="Times New Roman" w:eastAsia="Calibri" w:hAnsi="Times New Roman" w:cs="Times New Roman"/>
          <w:sz w:val="28"/>
          <w:szCs w:val="28"/>
        </w:rPr>
        <w:t xml:space="preserve">ля создания условий по доступности общего образования в муниципальных образованиях организована </w:t>
      </w:r>
      <w:r w:rsidR="00623856" w:rsidRPr="00B6516E">
        <w:rPr>
          <w:rFonts w:ascii="Times New Roman" w:eastAsia="Calibri" w:hAnsi="Times New Roman" w:cs="Times New Roman"/>
          <w:b/>
          <w:sz w:val="28"/>
          <w:szCs w:val="28"/>
        </w:rPr>
        <w:t>перевозка обучающихся</w:t>
      </w:r>
      <w:r w:rsidR="00623856">
        <w:rPr>
          <w:rFonts w:ascii="Times New Roman" w:eastAsia="Calibri" w:hAnsi="Times New Roman" w:cs="Times New Roman"/>
          <w:sz w:val="28"/>
          <w:szCs w:val="28"/>
        </w:rPr>
        <w:t xml:space="preserve"> к месту учебы и обратн</w:t>
      </w:r>
      <w:r>
        <w:rPr>
          <w:rFonts w:ascii="Times New Roman" w:eastAsia="Calibri" w:hAnsi="Times New Roman" w:cs="Times New Roman"/>
          <w:sz w:val="28"/>
          <w:szCs w:val="28"/>
        </w:rPr>
        <w:t>о из 151 населенного пункта</w:t>
      </w:r>
      <w:r w:rsidR="00623856">
        <w:rPr>
          <w:rFonts w:ascii="Times New Roman" w:eastAsia="Calibri" w:hAnsi="Times New Roman" w:cs="Times New Roman"/>
          <w:sz w:val="28"/>
          <w:szCs w:val="28"/>
        </w:rPr>
        <w:t>. Всего организовано 164 маршрута (в 2018/2019 уч</w:t>
      </w:r>
      <w:r w:rsidR="00A95130">
        <w:rPr>
          <w:rFonts w:ascii="Times New Roman" w:eastAsia="Calibri" w:hAnsi="Times New Roman" w:cs="Times New Roman"/>
          <w:sz w:val="28"/>
          <w:szCs w:val="28"/>
        </w:rPr>
        <w:t>.</w:t>
      </w:r>
      <w:r w:rsidR="00623856">
        <w:rPr>
          <w:rFonts w:ascii="Times New Roman" w:eastAsia="Calibri" w:hAnsi="Times New Roman" w:cs="Times New Roman"/>
          <w:sz w:val="28"/>
          <w:szCs w:val="28"/>
        </w:rPr>
        <w:t xml:space="preserve"> году – 166 маршрутов) для 5061 обучающегося (</w:t>
      </w:r>
      <w:r>
        <w:rPr>
          <w:rFonts w:ascii="Times New Roman" w:eastAsia="Calibri" w:hAnsi="Times New Roman" w:cs="Times New Roman"/>
          <w:sz w:val="28"/>
          <w:szCs w:val="28"/>
        </w:rPr>
        <w:t>в 2018/2019 уч</w:t>
      </w:r>
      <w:r w:rsidR="00A95130">
        <w:rPr>
          <w:rFonts w:ascii="Times New Roman" w:eastAsia="Calibri" w:hAnsi="Times New Roman" w:cs="Times New Roman"/>
          <w:sz w:val="28"/>
          <w:szCs w:val="28"/>
        </w:rPr>
        <w:t>.</w:t>
      </w:r>
      <w:r>
        <w:rPr>
          <w:rFonts w:ascii="Times New Roman" w:eastAsia="Calibri" w:hAnsi="Times New Roman" w:cs="Times New Roman"/>
          <w:sz w:val="28"/>
          <w:szCs w:val="28"/>
        </w:rPr>
        <w:t xml:space="preserve"> году – </w:t>
      </w:r>
      <w:r w:rsidR="00623856">
        <w:rPr>
          <w:rFonts w:ascii="Times New Roman" w:eastAsia="Calibri" w:hAnsi="Times New Roman" w:cs="Times New Roman"/>
          <w:sz w:val="28"/>
          <w:szCs w:val="28"/>
        </w:rPr>
        <w:t>5075</w:t>
      </w:r>
      <w:r>
        <w:rPr>
          <w:rFonts w:ascii="Times New Roman" w:eastAsia="Calibri" w:hAnsi="Times New Roman" w:cs="Times New Roman"/>
          <w:sz w:val="28"/>
          <w:szCs w:val="28"/>
        </w:rPr>
        <w:t xml:space="preserve"> чел.</w:t>
      </w:r>
      <w:r w:rsidR="00623856">
        <w:rPr>
          <w:rFonts w:ascii="Times New Roman" w:eastAsia="Calibri" w:hAnsi="Times New Roman" w:cs="Times New Roman"/>
          <w:sz w:val="28"/>
          <w:szCs w:val="28"/>
        </w:rPr>
        <w:t xml:space="preserve">) в </w:t>
      </w:r>
      <w:r w:rsidR="00623856" w:rsidRPr="0080196F">
        <w:rPr>
          <w:rFonts w:ascii="Times New Roman" w:eastAsia="Calibri" w:hAnsi="Times New Roman" w:cs="Times New Roman"/>
          <w:sz w:val="28"/>
          <w:szCs w:val="28"/>
        </w:rPr>
        <w:t>123</w:t>
      </w:r>
      <w:r w:rsidR="00623856">
        <w:rPr>
          <w:rFonts w:ascii="Times New Roman" w:eastAsia="Calibri" w:hAnsi="Times New Roman" w:cs="Times New Roman"/>
          <w:sz w:val="28"/>
          <w:szCs w:val="28"/>
        </w:rPr>
        <w:t xml:space="preserve"> школы края</w:t>
      </w:r>
      <w:r w:rsidR="0080196F">
        <w:rPr>
          <w:rFonts w:ascii="Times New Roman" w:eastAsia="Calibri" w:hAnsi="Times New Roman" w:cs="Times New Roman"/>
          <w:sz w:val="28"/>
          <w:szCs w:val="28"/>
        </w:rPr>
        <w:t xml:space="preserve"> (</w:t>
      </w:r>
      <w:r w:rsidR="0080196F" w:rsidRPr="0080196F">
        <w:rPr>
          <w:rFonts w:ascii="Times New Roman" w:eastAsia="Calibri" w:hAnsi="Times New Roman" w:cs="Times New Roman"/>
          <w:color w:val="FF0000"/>
          <w:sz w:val="28"/>
          <w:szCs w:val="28"/>
        </w:rPr>
        <w:t>приложение</w:t>
      </w:r>
      <w:r w:rsidR="0080196F">
        <w:rPr>
          <w:rFonts w:ascii="Times New Roman" w:eastAsia="Calibri" w:hAnsi="Times New Roman" w:cs="Times New Roman"/>
          <w:sz w:val="28"/>
          <w:szCs w:val="28"/>
        </w:rPr>
        <w:t>)</w:t>
      </w:r>
      <w:r w:rsidR="00623856">
        <w:rPr>
          <w:rFonts w:ascii="Times New Roman" w:eastAsia="Calibri" w:hAnsi="Times New Roman" w:cs="Times New Roman"/>
          <w:sz w:val="28"/>
          <w:szCs w:val="28"/>
        </w:rPr>
        <w:t xml:space="preserve">. </w:t>
      </w:r>
    </w:p>
    <w:p w:rsidR="0080196F" w:rsidRDefault="0080196F" w:rsidP="0080196F">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Обновление автопарка за три последних года за счет муниципальных и федеральных средств представлено в </w:t>
      </w:r>
      <w:r w:rsidRPr="004C1A9D">
        <w:rPr>
          <w:rFonts w:ascii="Times New Roman" w:eastAsia="Calibri" w:hAnsi="Times New Roman" w:cs="Times New Roman"/>
          <w:color w:val="FF0000"/>
          <w:sz w:val="28"/>
          <w:szCs w:val="28"/>
        </w:rPr>
        <w:t>приложени</w:t>
      </w:r>
      <w:r w:rsidR="004C1A9D" w:rsidRPr="004C1A9D">
        <w:rPr>
          <w:rFonts w:ascii="Times New Roman" w:eastAsia="Calibri" w:hAnsi="Times New Roman" w:cs="Times New Roman"/>
          <w:color w:val="FF0000"/>
          <w:sz w:val="28"/>
          <w:szCs w:val="28"/>
        </w:rPr>
        <w:t>и</w:t>
      </w:r>
      <w:r>
        <w:rPr>
          <w:rFonts w:ascii="Times New Roman" w:eastAsia="Calibri" w:hAnsi="Times New Roman" w:cs="Times New Roman"/>
          <w:sz w:val="28"/>
          <w:szCs w:val="28"/>
        </w:rPr>
        <w:t xml:space="preserve">. </w:t>
      </w:r>
    </w:p>
    <w:p w:rsidR="0080196F" w:rsidRDefault="0080196F" w:rsidP="0080196F">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2018/2019 учебном году в трех муниципальных образованиях (Бикинский, им. Лазо, Охотский районы) проведена работа по </w:t>
      </w:r>
      <w:r w:rsidRPr="00B6516E">
        <w:rPr>
          <w:rFonts w:ascii="Times New Roman" w:eastAsia="Calibri" w:hAnsi="Times New Roman" w:cs="Times New Roman"/>
          <w:b/>
          <w:sz w:val="28"/>
          <w:szCs w:val="28"/>
        </w:rPr>
        <w:t>приобретению школьных автобусов</w:t>
      </w:r>
      <w:r>
        <w:rPr>
          <w:rFonts w:ascii="Times New Roman" w:eastAsia="Calibri" w:hAnsi="Times New Roman" w:cs="Times New Roman"/>
          <w:sz w:val="28"/>
          <w:szCs w:val="28"/>
        </w:rPr>
        <w:t xml:space="preserve"> за счет бюджетных средств.</w:t>
      </w:r>
    </w:p>
    <w:p w:rsidR="0080196F" w:rsidRDefault="0080196F" w:rsidP="0080196F">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распоряжением Правительства Российской Федерации от 27 октября 2018 г. № 2318-р за счет федеральных средств поставлены школьные автобусы в Ванинский, Комсомольский, Николаевский, Советско-Гаванский, Солнечный, Ульчский, Нанайский, Тугуро-Чумиканский районы. </w:t>
      </w:r>
    </w:p>
    <w:p w:rsidR="009775A8" w:rsidRDefault="00623856" w:rsidP="00623856">
      <w:pPr>
        <w:widowControl w:val="0"/>
        <w:ind w:firstLine="709"/>
        <w:jc w:val="both"/>
        <w:rPr>
          <w:rFonts w:ascii="Times New Roman" w:hAnsi="Times New Roman" w:cs="Times New Roman"/>
          <w:sz w:val="28"/>
          <w:szCs w:val="24"/>
        </w:rPr>
      </w:pPr>
      <w:r>
        <w:rPr>
          <w:rFonts w:ascii="Times New Roman" w:eastAsia="Calibri" w:hAnsi="Times New Roman" w:cs="Times New Roman"/>
          <w:sz w:val="28"/>
          <w:szCs w:val="28"/>
        </w:rPr>
        <w:t xml:space="preserve">В соответствии с Постановлением Правительства Российской Федерации от 27 февраля 2019 г. № 195 </w:t>
      </w:r>
      <w:r w:rsidR="00364B86">
        <w:rPr>
          <w:rFonts w:ascii="Times New Roman" w:eastAsia="Calibri" w:hAnsi="Times New Roman" w:cs="Times New Roman"/>
          <w:sz w:val="28"/>
          <w:szCs w:val="28"/>
        </w:rPr>
        <w:t>"</w:t>
      </w:r>
      <w:r>
        <w:rPr>
          <w:rFonts w:ascii="Times New Roman" w:eastAsia="Calibri" w:hAnsi="Times New Roman" w:cs="Times New Roman"/>
          <w:sz w:val="28"/>
          <w:szCs w:val="28"/>
        </w:rPr>
        <w:t xml:space="preserve">О </w:t>
      </w:r>
      <w:r w:rsidRPr="00B6516E">
        <w:rPr>
          <w:rFonts w:ascii="Times New Roman" w:eastAsia="Calibri" w:hAnsi="Times New Roman" w:cs="Times New Roman"/>
          <w:b/>
          <w:sz w:val="28"/>
          <w:szCs w:val="28"/>
        </w:rPr>
        <w:t>лицензировании деятельности по перевозкам пассажиров</w:t>
      </w:r>
      <w:r>
        <w:rPr>
          <w:rFonts w:ascii="Times New Roman" w:eastAsia="Calibri" w:hAnsi="Times New Roman" w:cs="Times New Roman"/>
          <w:sz w:val="28"/>
          <w:szCs w:val="28"/>
        </w:rPr>
        <w:t xml:space="preserve"> и иных лиц автобусами</w:t>
      </w:r>
      <w:r w:rsidR="00364B86">
        <w:rPr>
          <w:rFonts w:ascii="Times New Roman" w:eastAsia="Calibri" w:hAnsi="Times New Roman" w:cs="Times New Roman"/>
          <w:sz w:val="28"/>
          <w:szCs w:val="28"/>
        </w:rPr>
        <w:t>"</w:t>
      </w:r>
      <w:r>
        <w:rPr>
          <w:rFonts w:ascii="Times New Roman" w:eastAsia="Calibri" w:hAnsi="Times New Roman" w:cs="Times New Roman"/>
          <w:sz w:val="28"/>
          <w:szCs w:val="28"/>
        </w:rPr>
        <w:t xml:space="preserve"> проведена работа по получению лицензий, заключены договоры с медицинскими учреждениями для </w:t>
      </w:r>
      <w:r w:rsidRPr="00FF3078">
        <w:rPr>
          <w:rFonts w:ascii="Times New Roman" w:hAnsi="Times New Roman" w:cs="Times New Roman"/>
          <w:sz w:val="28"/>
          <w:szCs w:val="24"/>
        </w:rPr>
        <w:t>осуществления допуска водителей для перевозки обучающихся</w:t>
      </w:r>
      <w:r>
        <w:rPr>
          <w:rFonts w:ascii="Times New Roman" w:hAnsi="Times New Roman" w:cs="Times New Roman"/>
          <w:sz w:val="28"/>
          <w:szCs w:val="24"/>
        </w:rPr>
        <w:t xml:space="preserve">. </w:t>
      </w:r>
    </w:p>
    <w:p w:rsidR="00623856" w:rsidRDefault="00364B86" w:rsidP="00623856">
      <w:pPr>
        <w:widowControl w:val="0"/>
        <w:ind w:firstLine="709"/>
        <w:jc w:val="both"/>
        <w:rPr>
          <w:rFonts w:ascii="Times New Roman" w:eastAsia="Calibri" w:hAnsi="Times New Roman" w:cs="Times New Roman"/>
          <w:sz w:val="28"/>
          <w:szCs w:val="28"/>
        </w:rPr>
      </w:pPr>
      <w:r>
        <w:rPr>
          <w:rFonts w:ascii="Times New Roman" w:hAnsi="Times New Roman" w:cs="Times New Roman"/>
          <w:sz w:val="28"/>
          <w:szCs w:val="24"/>
        </w:rPr>
        <w:t xml:space="preserve">На </w:t>
      </w:r>
      <w:r w:rsidR="00623856">
        <w:rPr>
          <w:rFonts w:ascii="Times New Roman" w:hAnsi="Times New Roman" w:cs="Times New Roman"/>
          <w:sz w:val="28"/>
          <w:szCs w:val="24"/>
        </w:rPr>
        <w:t xml:space="preserve">момент </w:t>
      </w:r>
      <w:r>
        <w:rPr>
          <w:rFonts w:ascii="Times New Roman" w:hAnsi="Times New Roman" w:cs="Times New Roman"/>
          <w:sz w:val="28"/>
          <w:szCs w:val="24"/>
        </w:rPr>
        <w:t xml:space="preserve">сдачи отчетов </w:t>
      </w:r>
      <w:r w:rsidR="00D1306F">
        <w:rPr>
          <w:rFonts w:ascii="Times New Roman" w:hAnsi="Times New Roman" w:cs="Times New Roman"/>
          <w:sz w:val="28"/>
          <w:szCs w:val="24"/>
        </w:rPr>
        <w:t>отсутствовали</w:t>
      </w:r>
      <w:r w:rsidR="00623856">
        <w:rPr>
          <w:rFonts w:ascii="Times New Roman" w:hAnsi="Times New Roman" w:cs="Times New Roman"/>
          <w:sz w:val="28"/>
          <w:szCs w:val="24"/>
        </w:rPr>
        <w:t xml:space="preserve"> лицензии</w:t>
      </w:r>
      <w:r>
        <w:rPr>
          <w:rFonts w:ascii="Times New Roman" w:hAnsi="Times New Roman" w:cs="Times New Roman"/>
          <w:sz w:val="28"/>
          <w:szCs w:val="24"/>
        </w:rPr>
        <w:t>:</w:t>
      </w:r>
      <w:r w:rsidR="00623856">
        <w:rPr>
          <w:rFonts w:ascii="Times New Roman" w:hAnsi="Times New Roman" w:cs="Times New Roman"/>
          <w:sz w:val="28"/>
          <w:szCs w:val="24"/>
        </w:rPr>
        <w:t xml:space="preserve"> </w:t>
      </w:r>
      <w:r w:rsidR="00D1306F">
        <w:rPr>
          <w:rFonts w:ascii="Times New Roman" w:hAnsi="Times New Roman" w:cs="Times New Roman"/>
          <w:sz w:val="28"/>
          <w:szCs w:val="24"/>
        </w:rPr>
        <w:t xml:space="preserve">в </w:t>
      </w:r>
      <w:r w:rsidR="00623856">
        <w:rPr>
          <w:rFonts w:ascii="Times New Roman" w:hAnsi="Times New Roman" w:cs="Times New Roman"/>
          <w:sz w:val="28"/>
          <w:szCs w:val="24"/>
        </w:rPr>
        <w:t>четыре</w:t>
      </w:r>
      <w:r w:rsidR="00D1306F">
        <w:rPr>
          <w:rFonts w:ascii="Times New Roman" w:hAnsi="Times New Roman" w:cs="Times New Roman"/>
          <w:sz w:val="28"/>
          <w:szCs w:val="24"/>
        </w:rPr>
        <w:t>х</w:t>
      </w:r>
      <w:r w:rsidR="00623856">
        <w:rPr>
          <w:rFonts w:ascii="Times New Roman" w:hAnsi="Times New Roman" w:cs="Times New Roman"/>
          <w:sz w:val="28"/>
          <w:szCs w:val="24"/>
        </w:rPr>
        <w:t xml:space="preserve"> (из пяти) образовательны</w:t>
      </w:r>
      <w:r w:rsidR="00D1306F">
        <w:rPr>
          <w:rFonts w:ascii="Times New Roman" w:hAnsi="Times New Roman" w:cs="Times New Roman"/>
          <w:sz w:val="28"/>
          <w:szCs w:val="24"/>
        </w:rPr>
        <w:t>х</w:t>
      </w:r>
      <w:r w:rsidR="00623856">
        <w:rPr>
          <w:rFonts w:ascii="Times New Roman" w:hAnsi="Times New Roman" w:cs="Times New Roman"/>
          <w:sz w:val="28"/>
          <w:szCs w:val="24"/>
        </w:rPr>
        <w:t xml:space="preserve"> организаци</w:t>
      </w:r>
      <w:r w:rsidR="00D1306F">
        <w:rPr>
          <w:rFonts w:ascii="Times New Roman" w:hAnsi="Times New Roman" w:cs="Times New Roman"/>
          <w:sz w:val="28"/>
          <w:szCs w:val="24"/>
        </w:rPr>
        <w:t>й</w:t>
      </w:r>
      <w:r w:rsidR="00623856">
        <w:rPr>
          <w:rFonts w:ascii="Times New Roman" w:hAnsi="Times New Roman" w:cs="Times New Roman"/>
          <w:sz w:val="28"/>
          <w:szCs w:val="24"/>
        </w:rPr>
        <w:t xml:space="preserve"> </w:t>
      </w:r>
      <w:r>
        <w:rPr>
          <w:rFonts w:ascii="Times New Roman" w:hAnsi="Times New Roman" w:cs="Times New Roman"/>
          <w:sz w:val="28"/>
          <w:szCs w:val="24"/>
        </w:rPr>
        <w:t>Верхнебуреинского</w:t>
      </w:r>
      <w:r w:rsidR="00623856">
        <w:rPr>
          <w:rFonts w:ascii="Times New Roman" w:hAnsi="Times New Roman" w:cs="Times New Roman"/>
          <w:sz w:val="28"/>
          <w:szCs w:val="24"/>
        </w:rPr>
        <w:t xml:space="preserve"> района, </w:t>
      </w:r>
      <w:r w:rsidR="00D1306F">
        <w:rPr>
          <w:rFonts w:ascii="Times New Roman" w:hAnsi="Times New Roman" w:cs="Times New Roman"/>
          <w:sz w:val="28"/>
          <w:szCs w:val="24"/>
        </w:rPr>
        <w:t xml:space="preserve">в </w:t>
      </w:r>
      <w:r w:rsidR="00623856">
        <w:rPr>
          <w:rFonts w:ascii="Times New Roman" w:hAnsi="Times New Roman" w:cs="Times New Roman"/>
          <w:sz w:val="28"/>
          <w:szCs w:val="24"/>
        </w:rPr>
        <w:t>дв</w:t>
      </w:r>
      <w:r w:rsidR="00D1306F">
        <w:rPr>
          <w:rFonts w:ascii="Times New Roman" w:hAnsi="Times New Roman" w:cs="Times New Roman"/>
          <w:sz w:val="28"/>
          <w:szCs w:val="24"/>
        </w:rPr>
        <w:t>ух</w:t>
      </w:r>
      <w:r w:rsidR="00623856">
        <w:rPr>
          <w:rFonts w:ascii="Times New Roman" w:hAnsi="Times New Roman" w:cs="Times New Roman"/>
          <w:sz w:val="28"/>
          <w:szCs w:val="24"/>
        </w:rPr>
        <w:t xml:space="preserve"> </w:t>
      </w:r>
      <w:r w:rsidR="00623856" w:rsidRPr="00A57CFC">
        <w:rPr>
          <w:rFonts w:ascii="Times New Roman" w:hAnsi="Times New Roman" w:cs="Times New Roman"/>
          <w:sz w:val="24"/>
          <w:szCs w:val="24"/>
        </w:rPr>
        <w:t>(</w:t>
      </w:r>
      <w:r w:rsidR="00623856" w:rsidRPr="00A57CFC">
        <w:rPr>
          <w:rFonts w:ascii="Times New Roman" w:eastAsia="Calibri" w:hAnsi="Times New Roman" w:cs="Times New Roman"/>
          <w:sz w:val="28"/>
          <w:szCs w:val="28"/>
        </w:rPr>
        <w:t>из шести)</w:t>
      </w:r>
      <w:r w:rsidR="00623856">
        <w:rPr>
          <w:rFonts w:ascii="Times New Roman" w:eastAsia="Calibri" w:hAnsi="Times New Roman" w:cs="Times New Roman"/>
          <w:sz w:val="28"/>
          <w:szCs w:val="28"/>
        </w:rPr>
        <w:t xml:space="preserve"> образовательны</w:t>
      </w:r>
      <w:r w:rsidR="00D1306F">
        <w:rPr>
          <w:rFonts w:ascii="Times New Roman" w:eastAsia="Calibri" w:hAnsi="Times New Roman" w:cs="Times New Roman"/>
          <w:sz w:val="28"/>
          <w:szCs w:val="28"/>
        </w:rPr>
        <w:t>х</w:t>
      </w:r>
      <w:r w:rsidR="00623856">
        <w:rPr>
          <w:rFonts w:ascii="Times New Roman" w:eastAsia="Calibri" w:hAnsi="Times New Roman" w:cs="Times New Roman"/>
          <w:sz w:val="28"/>
          <w:szCs w:val="28"/>
        </w:rPr>
        <w:t xml:space="preserve"> организаци</w:t>
      </w:r>
      <w:r w:rsidR="00D1306F">
        <w:rPr>
          <w:rFonts w:ascii="Times New Roman" w:eastAsia="Calibri" w:hAnsi="Times New Roman" w:cs="Times New Roman"/>
          <w:sz w:val="28"/>
          <w:szCs w:val="28"/>
        </w:rPr>
        <w:t>й</w:t>
      </w:r>
      <w:r w:rsidR="00623856">
        <w:rPr>
          <w:rFonts w:ascii="Times New Roman" w:eastAsia="Calibri" w:hAnsi="Times New Roman" w:cs="Times New Roman"/>
          <w:sz w:val="28"/>
          <w:szCs w:val="28"/>
        </w:rPr>
        <w:t xml:space="preserve"> Амурского района, </w:t>
      </w:r>
      <w:r w:rsidR="00D1306F">
        <w:rPr>
          <w:rFonts w:ascii="Times New Roman" w:eastAsia="Calibri" w:hAnsi="Times New Roman" w:cs="Times New Roman"/>
          <w:sz w:val="28"/>
          <w:szCs w:val="28"/>
        </w:rPr>
        <w:t xml:space="preserve">в </w:t>
      </w:r>
      <w:r w:rsidR="00623856">
        <w:rPr>
          <w:rFonts w:ascii="Times New Roman" w:eastAsia="Calibri" w:hAnsi="Times New Roman" w:cs="Times New Roman"/>
          <w:sz w:val="28"/>
          <w:szCs w:val="28"/>
        </w:rPr>
        <w:t>одн</w:t>
      </w:r>
      <w:r w:rsidR="00D1306F">
        <w:rPr>
          <w:rFonts w:ascii="Times New Roman" w:eastAsia="Calibri" w:hAnsi="Times New Roman" w:cs="Times New Roman"/>
          <w:sz w:val="28"/>
          <w:szCs w:val="28"/>
        </w:rPr>
        <w:t>ой</w:t>
      </w:r>
      <w:r w:rsidR="009775A8">
        <w:rPr>
          <w:rFonts w:ascii="Times New Roman" w:eastAsia="Calibri" w:hAnsi="Times New Roman" w:cs="Times New Roman"/>
          <w:sz w:val="28"/>
          <w:szCs w:val="28"/>
        </w:rPr>
        <w:t xml:space="preserve"> организаци</w:t>
      </w:r>
      <w:r w:rsidR="00D1306F">
        <w:rPr>
          <w:rFonts w:ascii="Times New Roman" w:eastAsia="Calibri" w:hAnsi="Times New Roman" w:cs="Times New Roman"/>
          <w:sz w:val="28"/>
          <w:szCs w:val="28"/>
        </w:rPr>
        <w:t>и</w:t>
      </w:r>
      <w:r w:rsidR="00623856">
        <w:rPr>
          <w:rFonts w:ascii="Times New Roman" w:eastAsia="Calibri" w:hAnsi="Times New Roman" w:cs="Times New Roman"/>
          <w:sz w:val="28"/>
          <w:szCs w:val="28"/>
        </w:rPr>
        <w:t xml:space="preserve"> </w:t>
      </w:r>
      <w:r w:rsidR="00623856" w:rsidRPr="00A57CFC">
        <w:rPr>
          <w:rFonts w:ascii="Times New Roman" w:hAnsi="Times New Roman" w:cs="Times New Roman"/>
          <w:sz w:val="28"/>
          <w:szCs w:val="28"/>
        </w:rPr>
        <w:t>МКОУ СОШ с.</w:t>
      </w:r>
      <w:r w:rsidR="009775A8">
        <w:rPr>
          <w:rFonts w:ascii="Times New Roman" w:hAnsi="Times New Roman" w:cs="Times New Roman"/>
          <w:sz w:val="28"/>
          <w:szCs w:val="28"/>
        </w:rPr>
        <w:t> </w:t>
      </w:r>
      <w:r w:rsidR="00623856" w:rsidRPr="00A57CFC">
        <w:rPr>
          <w:rFonts w:ascii="Times New Roman" w:hAnsi="Times New Roman" w:cs="Times New Roman"/>
          <w:sz w:val="28"/>
          <w:szCs w:val="28"/>
        </w:rPr>
        <w:t>Чумикан</w:t>
      </w:r>
      <w:r w:rsidR="00623856">
        <w:rPr>
          <w:rFonts w:ascii="Times New Roman" w:eastAsia="Calibri" w:hAnsi="Times New Roman" w:cs="Times New Roman"/>
          <w:sz w:val="28"/>
          <w:szCs w:val="28"/>
        </w:rPr>
        <w:t xml:space="preserve"> Тугуро-Чумиканского района. </w:t>
      </w:r>
      <w:r w:rsidR="009775A8">
        <w:rPr>
          <w:rFonts w:ascii="Times New Roman" w:eastAsia="Calibri" w:hAnsi="Times New Roman" w:cs="Times New Roman"/>
          <w:sz w:val="28"/>
          <w:szCs w:val="28"/>
        </w:rPr>
        <w:t>Данный вопрос необходимо взять на особый контроль.</w:t>
      </w:r>
    </w:p>
    <w:p w:rsidR="00E40E0F" w:rsidRDefault="009775A8" w:rsidP="00185F8F">
      <w:pPr>
        <w:ind w:firstLine="709"/>
        <w:jc w:val="both"/>
        <w:rPr>
          <w:rFonts w:ascii="Times New Roman" w:eastAsia="Calibri" w:hAnsi="Times New Roman" w:cs="Times New Roman"/>
          <w:sz w:val="28"/>
          <w:szCs w:val="28"/>
          <w:highlight w:val="yellow"/>
        </w:rPr>
      </w:pPr>
      <w:r w:rsidRPr="009775A8">
        <w:rPr>
          <w:rFonts w:ascii="Times New Roman" w:eastAsia="Calibri" w:hAnsi="Times New Roman" w:cs="Times New Roman"/>
          <w:sz w:val="28"/>
          <w:szCs w:val="28"/>
        </w:rPr>
        <w:t xml:space="preserve">На начало 2019/2020 учебного года проведена работа по </w:t>
      </w:r>
      <w:r w:rsidR="00A95130" w:rsidRPr="00B6516E">
        <w:rPr>
          <w:rFonts w:ascii="Times New Roman" w:eastAsia="Calibri" w:hAnsi="Times New Roman" w:cs="Times New Roman"/>
          <w:b/>
          <w:sz w:val="28"/>
          <w:szCs w:val="28"/>
        </w:rPr>
        <w:t>обеспечению</w:t>
      </w:r>
      <w:r w:rsidRPr="00B6516E">
        <w:rPr>
          <w:rFonts w:ascii="Times New Roman" w:eastAsia="Calibri" w:hAnsi="Times New Roman" w:cs="Times New Roman"/>
          <w:b/>
          <w:sz w:val="28"/>
          <w:szCs w:val="28"/>
        </w:rPr>
        <w:t xml:space="preserve"> </w:t>
      </w:r>
      <w:r w:rsidR="00A95130" w:rsidRPr="00B6516E">
        <w:rPr>
          <w:rFonts w:ascii="Times New Roman" w:eastAsia="Calibri" w:hAnsi="Times New Roman" w:cs="Times New Roman"/>
          <w:b/>
          <w:sz w:val="28"/>
          <w:szCs w:val="28"/>
        </w:rPr>
        <w:t xml:space="preserve">обучающихся </w:t>
      </w:r>
      <w:r w:rsidRPr="00B6516E">
        <w:rPr>
          <w:rFonts w:ascii="Times New Roman" w:eastAsia="Calibri" w:hAnsi="Times New Roman" w:cs="Times New Roman"/>
          <w:b/>
          <w:sz w:val="28"/>
          <w:szCs w:val="28"/>
        </w:rPr>
        <w:t>учебник</w:t>
      </w:r>
      <w:r w:rsidR="00A95130" w:rsidRPr="00B6516E">
        <w:rPr>
          <w:rFonts w:ascii="Times New Roman" w:eastAsia="Calibri" w:hAnsi="Times New Roman" w:cs="Times New Roman"/>
          <w:b/>
          <w:sz w:val="28"/>
          <w:szCs w:val="28"/>
        </w:rPr>
        <w:t>ами</w:t>
      </w:r>
      <w:r w:rsidRPr="00B6516E">
        <w:rPr>
          <w:rFonts w:ascii="Times New Roman" w:eastAsia="Calibri" w:hAnsi="Times New Roman" w:cs="Times New Roman"/>
          <w:b/>
          <w:sz w:val="28"/>
          <w:szCs w:val="28"/>
        </w:rPr>
        <w:t xml:space="preserve"> федерального комплекта и учебны</w:t>
      </w:r>
      <w:r w:rsidR="00A95130" w:rsidRPr="00B6516E">
        <w:rPr>
          <w:rFonts w:ascii="Times New Roman" w:eastAsia="Calibri" w:hAnsi="Times New Roman" w:cs="Times New Roman"/>
          <w:b/>
          <w:sz w:val="28"/>
          <w:szCs w:val="28"/>
        </w:rPr>
        <w:t>ми</w:t>
      </w:r>
      <w:r w:rsidRPr="00B6516E">
        <w:rPr>
          <w:rFonts w:ascii="Times New Roman" w:eastAsia="Calibri" w:hAnsi="Times New Roman" w:cs="Times New Roman"/>
          <w:b/>
          <w:sz w:val="28"/>
          <w:szCs w:val="28"/>
        </w:rPr>
        <w:t xml:space="preserve"> пособи</w:t>
      </w:r>
      <w:r w:rsidR="00A95130" w:rsidRPr="00B6516E">
        <w:rPr>
          <w:rFonts w:ascii="Times New Roman" w:eastAsia="Calibri" w:hAnsi="Times New Roman" w:cs="Times New Roman"/>
          <w:b/>
          <w:sz w:val="28"/>
          <w:szCs w:val="28"/>
        </w:rPr>
        <w:t>ями</w:t>
      </w:r>
      <w:r w:rsidR="00D1306F">
        <w:rPr>
          <w:rFonts w:ascii="Times New Roman" w:eastAsia="Calibri" w:hAnsi="Times New Roman" w:cs="Times New Roman"/>
          <w:sz w:val="28"/>
          <w:szCs w:val="28"/>
        </w:rPr>
        <w:t xml:space="preserve"> (</w:t>
      </w:r>
      <w:r w:rsidR="00D1306F" w:rsidRPr="00D1306F">
        <w:rPr>
          <w:rFonts w:ascii="Times New Roman" w:eastAsia="Calibri" w:hAnsi="Times New Roman" w:cs="Times New Roman"/>
          <w:color w:val="FF0000"/>
          <w:sz w:val="28"/>
          <w:szCs w:val="28"/>
        </w:rPr>
        <w:t>приложение</w:t>
      </w:r>
      <w:r w:rsidR="00D1306F">
        <w:rPr>
          <w:rFonts w:ascii="Times New Roman" w:eastAsia="Calibri" w:hAnsi="Times New Roman" w:cs="Times New Roman"/>
          <w:sz w:val="28"/>
          <w:szCs w:val="28"/>
        </w:rPr>
        <w:t>).</w:t>
      </w:r>
    </w:p>
    <w:p w:rsidR="009775A8" w:rsidRDefault="00E40E0F" w:rsidP="00E40E0F">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реализации основных общеобразовательных программ в 2019 году органам местного самоуправления, осуществляющим управление в сфере образования, выделены субвенции в размере 148 950,0 тыс. рублей </w:t>
      </w:r>
      <w:r>
        <w:rPr>
          <w:rFonts w:ascii="Times New Roman" w:eastAsia="Calibri" w:hAnsi="Times New Roman" w:cs="Times New Roman"/>
          <w:sz w:val="28"/>
          <w:szCs w:val="28"/>
        </w:rPr>
        <w:br/>
      </w:r>
      <w:r>
        <w:rPr>
          <w:rFonts w:ascii="Times New Roman" w:eastAsia="Calibri" w:hAnsi="Times New Roman" w:cs="Times New Roman"/>
          <w:sz w:val="28"/>
          <w:szCs w:val="28"/>
        </w:rPr>
        <w:lastRenderedPageBreak/>
        <w:t>(2018 г. – 148 950,0 тыс. рублей)</w:t>
      </w:r>
      <w:r w:rsidR="009775A8">
        <w:rPr>
          <w:rFonts w:ascii="Times New Roman" w:eastAsia="Calibri" w:hAnsi="Times New Roman" w:cs="Times New Roman"/>
          <w:sz w:val="28"/>
          <w:szCs w:val="28"/>
        </w:rPr>
        <w:t>.</w:t>
      </w:r>
      <w:r>
        <w:rPr>
          <w:rFonts w:ascii="Times New Roman" w:eastAsia="Calibri" w:hAnsi="Times New Roman" w:cs="Times New Roman"/>
          <w:sz w:val="28"/>
          <w:szCs w:val="28"/>
        </w:rPr>
        <w:t xml:space="preserve"> Краевые субвенции освоены в полном объеме.</w:t>
      </w:r>
      <w:r w:rsidR="009775A8">
        <w:rPr>
          <w:rFonts w:ascii="Times New Roman" w:eastAsia="Calibri" w:hAnsi="Times New Roman" w:cs="Times New Roman"/>
          <w:sz w:val="28"/>
          <w:szCs w:val="28"/>
        </w:rPr>
        <w:t xml:space="preserve"> </w:t>
      </w:r>
    </w:p>
    <w:p w:rsidR="00A95130" w:rsidRDefault="00A95130" w:rsidP="00E40E0F">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Органами местного самоуправления для приобретения учеников и учебных пособий привлечены дополнительные муниципальные и внебюджетные средства в объеме более </w:t>
      </w:r>
      <w:r w:rsidRPr="00DA282C">
        <w:rPr>
          <w:rFonts w:ascii="Times New Roman" w:eastAsia="Calibri" w:hAnsi="Times New Roman" w:cs="Times New Roman"/>
          <w:sz w:val="28"/>
          <w:szCs w:val="28"/>
        </w:rPr>
        <w:t xml:space="preserve">6,0 </w:t>
      </w:r>
      <w:r>
        <w:rPr>
          <w:rFonts w:ascii="Times New Roman" w:eastAsia="Calibri" w:hAnsi="Times New Roman" w:cs="Times New Roman"/>
          <w:sz w:val="28"/>
          <w:szCs w:val="28"/>
        </w:rPr>
        <w:t>млн. рублей:</w:t>
      </w:r>
    </w:p>
    <w:p w:rsidR="00A95130" w:rsidRDefault="00A95130" w:rsidP="00A95130">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Комсомольский район – 46 094, 95 рублей – внебюджетные средства;</w:t>
      </w:r>
    </w:p>
    <w:p w:rsidR="00A95130" w:rsidRDefault="00A95130" w:rsidP="00A95130">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Нанайский район – 1 320 846, 40 рублей – муниципальные средства;</w:t>
      </w:r>
    </w:p>
    <w:p w:rsidR="00A95130" w:rsidRDefault="00A95130" w:rsidP="00A9513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Бикинский район – 160 314, 00 рублей – внебюджетные средства;</w:t>
      </w:r>
    </w:p>
    <w:p w:rsidR="00A95130" w:rsidRDefault="00A95130" w:rsidP="00A9513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г. Комсомольск-на-Амуре – 1 296 567, 91 руб. – выделено из учебных расходов на учебники, 431 526, 86 рублей – внебюджетные средства;</w:t>
      </w:r>
    </w:p>
    <w:p w:rsidR="00A95130" w:rsidRDefault="00A95130" w:rsidP="00A9513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Ульчский район – 63 663, 60 рублей – муниципальные средства;</w:t>
      </w:r>
    </w:p>
    <w:p w:rsidR="00A95130" w:rsidRDefault="00A95130" w:rsidP="00A9513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район им. Полины Осипенко – 529 363, 02 рублей – муниципальные средства;</w:t>
      </w:r>
    </w:p>
    <w:p w:rsidR="00A95130" w:rsidRDefault="00A95130" w:rsidP="00A9513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Верхнебуреинский район – 2 503 912, 00 рублей – внебюджетные средства.</w:t>
      </w:r>
    </w:p>
    <w:p w:rsidR="00E40E0F" w:rsidRDefault="00A95130" w:rsidP="00FE241F">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E40E0F">
        <w:rPr>
          <w:rFonts w:ascii="Times New Roman" w:eastAsia="Calibri" w:hAnsi="Times New Roman" w:cs="Times New Roman"/>
          <w:sz w:val="28"/>
          <w:szCs w:val="28"/>
        </w:rPr>
        <w:t>акуплено более 424 тыс. экземпляров (2018 г. – 386 тыс. экземпляров) учебников федерального комплекта, учебных пособий на сумму более 1</w:t>
      </w:r>
      <w:r w:rsidR="00DA282C">
        <w:rPr>
          <w:rFonts w:ascii="Times New Roman" w:eastAsia="Calibri" w:hAnsi="Times New Roman" w:cs="Times New Roman"/>
          <w:sz w:val="28"/>
          <w:szCs w:val="28"/>
        </w:rPr>
        <w:t>55</w:t>
      </w:r>
      <w:r w:rsidR="00E40E0F">
        <w:rPr>
          <w:rFonts w:ascii="Times New Roman" w:eastAsia="Calibri" w:hAnsi="Times New Roman" w:cs="Times New Roman"/>
          <w:sz w:val="28"/>
          <w:szCs w:val="28"/>
        </w:rPr>
        <w:t xml:space="preserve">,0 тыс. рублей. </w:t>
      </w:r>
    </w:p>
    <w:p w:rsidR="00A95130" w:rsidRPr="00A95130" w:rsidRDefault="00A95130" w:rsidP="00A95130">
      <w:pPr>
        <w:widowControl w:val="0"/>
        <w:ind w:firstLine="709"/>
        <w:jc w:val="both"/>
        <w:rPr>
          <w:rFonts w:ascii="Times New Roman" w:eastAsia="Calibri" w:hAnsi="Times New Roman" w:cs="Times New Roman"/>
          <w:sz w:val="28"/>
          <w:szCs w:val="28"/>
        </w:rPr>
      </w:pPr>
      <w:r w:rsidRPr="00A95130">
        <w:rPr>
          <w:rFonts w:ascii="Times New Roman" w:eastAsia="Calibri" w:hAnsi="Times New Roman" w:cs="Times New Roman"/>
          <w:sz w:val="28"/>
          <w:szCs w:val="28"/>
        </w:rPr>
        <w:t>С 2015 г</w:t>
      </w:r>
      <w:r>
        <w:rPr>
          <w:rFonts w:ascii="Times New Roman" w:eastAsia="Calibri" w:hAnsi="Times New Roman" w:cs="Times New Roman"/>
          <w:sz w:val="28"/>
          <w:szCs w:val="28"/>
        </w:rPr>
        <w:t>ода</w:t>
      </w:r>
      <w:r w:rsidRPr="00A95130">
        <w:rPr>
          <w:rFonts w:ascii="Times New Roman" w:eastAsia="Calibri" w:hAnsi="Times New Roman" w:cs="Times New Roman"/>
          <w:sz w:val="28"/>
          <w:szCs w:val="28"/>
        </w:rPr>
        <w:t xml:space="preserve"> все учебники</w:t>
      </w:r>
      <w:r>
        <w:rPr>
          <w:rFonts w:ascii="Times New Roman" w:eastAsia="Calibri" w:hAnsi="Times New Roman" w:cs="Times New Roman"/>
          <w:sz w:val="28"/>
          <w:szCs w:val="28"/>
        </w:rPr>
        <w:t>, включенные в федеральный пере</w:t>
      </w:r>
      <w:r w:rsidRPr="00A95130">
        <w:rPr>
          <w:rFonts w:ascii="Times New Roman" w:eastAsia="Calibri" w:hAnsi="Times New Roman" w:cs="Times New Roman"/>
          <w:sz w:val="28"/>
          <w:szCs w:val="28"/>
        </w:rPr>
        <w:t>чень учебников, представлены как в печатной, так и в электронной форме.</w:t>
      </w:r>
    </w:p>
    <w:p w:rsidR="00E40E0F" w:rsidRPr="002D34D8" w:rsidRDefault="00A95130" w:rsidP="00E40E0F">
      <w:pPr>
        <w:ind w:firstLine="709"/>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 xml:space="preserve">С целью развития </w:t>
      </w:r>
      <w:r w:rsidR="007F196A" w:rsidRPr="007F196A">
        <w:rPr>
          <w:rFonts w:ascii="Times New Roman" w:eastAsia="Calibri" w:hAnsi="Times New Roman" w:cs="Times New Roman"/>
          <w:sz w:val="28"/>
          <w:szCs w:val="28"/>
        </w:rPr>
        <w:t>современной информационно-технологической образовательной среды, обеспечивающей формирование ключевых компетентностей обучающихся</w:t>
      </w:r>
      <w:r w:rsidR="007F196A">
        <w:rPr>
          <w:rFonts w:ascii="Times New Roman" w:eastAsia="Calibri" w:hAnsi="Times New Roman" w:cs="Times New Roman"/>
          <w:sz w:val="28"/>
          <w:szCs w:val="28"/>
        </w:rPr>
        <w:t xml:space="preserve">, в 2019 году </w:t>
      </w:r>
      <w:r w:rsidR="007F196A" w:rsidRPr="007F196A">
        <w:rPr>
          <w:rFonts w:ascii="Times New Roman" w:eastAsia="Calibri" w:hAnsi="Times New Roman" w:cs="Times New Roman"/>
          <w:sz w:val="28"/>
          <w:szCs w:val="28"/>
        </w:rPr>
        <w:t>з</w:t>
      </w:r>
      <w:r w:rsidR="00E40E0F" w:rsidRPr="007F196A">
        <w:rPr>
          <w:rFonts w:ascii="Times New Roman" w:eastAsia="Calibri" w:hAnsi="Times New Roman" w:cs="Times New Roman"/>
          <w:sz w:val="28"/>
          <w:szCs w:val="28"/>
        </w:rPr>
        <w:t>акуплено свыше 40 тыс. экземпляров электронных форм учебников в 11 муниципальных район</w:t>
      </w:r>
      <w:r w:rsidR="00FB30BB">
        <w:rPr>
          <w:rFonts w:ascii="Times New Roman" w:eastAsia="Calibri" w:hAnsi="Times New Roman" w:cs="Times New Roman"/>
          <w:sz w:val="28"/>
          <w:szCs w:val="28"/>
        </w:rPr>
        <w:t>ов</w:t>
      </w:r>
      <w:r w:rsidR="002E0428">
        <w:rPr>
          <w:rFonts w:ascii="Times New Roman" w:eastAsia="Calibri" w:hAnsi="Times New Roman" w:cs="Times New Roman"/>
          <w:sz w:val="28"/>
          <w:szCs w:val="28"/>
        </w:rPr>
        <w:t xml:space="preserve"> (2018 г. – 1847</w:t>
      </w:r>
      <w:r w:rsidR="002E0428" w:rsidRPr="002E0428">
        <w:rPr>
          <w:rFonts w:ascii="Times New Roman" w:eastAsia="Calibri" w:hAnsi="Times New Roman" w:cs="Times New Roman"/>
          <w:sz w:val="28"/>
          <w:szCs w:val="28"/>
        </w:rPr>
        <w:t xml:space="preserve"> шт., 2017 г. – 87 шт.)</w:t>
      </w:r>
      <w:r w:rsidR="00E40E0F" w:rsidRPr="002E0428">
        <w:rPr>
          <w:rFonts w:ascii="Times New Roman" w:eastAsia="Calibri" w:hAnsi="Times New Roman" w:cs="Times New Roman"/>
          <w:sz w:val="28"/>
          <w:szCs w:val="28"/>
        </w:rPr>
        <w:t>. В</w:t>
      </w:r>
      <w:r w:rsidR="00E40E0F">
        <w:rPr>
          <w:rFonts w:ascii="Times New Roman" w:eastAsia="Calibri" w:hAnsi="Times New Roman" w:cs="Times New Roman"/>
          <w:sz w:val="28"/>
          <w:szCs w:val="28"/>
        </w:rPr>
        <w:t xml:space="preserve"> основном в электронной форме представлены учебные пособия по иностранным языкам, физической культуре, музыке, технологии, изобразительному искусству.</w:t>
      </w:r>
      <w:r w:rsidR="00E40E0F" w:rsidRPr="002D34D8">
        <w:rPr>
          <w:rFonts w:ascii="Times New Roman" w:eastAsia="Calibri" w:hAnsi="Times New Roman" w:cs="Times New Roman"/>
          <w:sz w:val="28"/>
          <w:szCs w:val="28"/>
          <w:highlight w:val="yellow"/>
        </w:rPr>
        <w:t xml:space="preserve"> </w:t>
      </w:r>
    </w:p>
    <w:p w:rsidR="00E40E0F" w:rsidRPr="0073779A" w:rsidRDefault="00E40E0F" w:rsidP="007F196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рамках реализации Концепции развития школьных информационно-библиотечных центров с 2016 года в крае </w:t>
      </w:r>
      <w:r w:rsidR="007F196A">
        <w:rPr>
          <w:rFonts w:ascii="Times New Roman" w:eastAsia="Calibri" w:hAnsi="Times New Roman" w:cs="Times New Roman"/>
          <w:sz w:val="28"/>
          <w:szCs w:val="28"/>
        </w:rPr>
        <w:t>п</w:t>
      </w:r>
      <w:r w:rsidRPr="0073779A">
        <w:rPr>
          <w:rFonts w:ascii="Times New Roman" w:eastAsia="Calibri" w:hAnsi="Times New Roman" w:cs="Times New Roman"/>
          <w:sz w:val="28"/>
          <w:szCs w:val="28"/>
        </w:rPr>
        <w:t xml:space="preserve">роведена работа по трансформации 84 </w:t>
      </w:r>
      <w:r w:rsidR="002E0428">
        <w:rPr>
          <w:rFonts w:ascii="Times New Roman" w:eastAsia="Calibri" w:hAnsi="Times New Roman" w:cs="Times New Roman"/>
          <w:sz w:val="28"/>
          <w:szCs w:val="28"/>
        </w:rPr>
        <w:t xml:space="preserve">(2018 г. – 80) </w:t>
      </w:r>
      <w:r w:rsidRPr="0073779A">
        <w:rPr>
          <w:rFonts w:ascii="Times New Roman" w:eastAsia="Calibri" w:hAnsi="Times New Roman" w:cs="Times New Roman"/>
          <w:sz w:val="28"/>
          <w:szCs w:val="28"/>
        </w:rPr>
        <w:t xml:space="preserve">школьных библиотек в </w:t>
      </w:r>
      <w:r w:rsidRPr="00B6516E">
        <w:rPr>
          <w:rFonts w:ascii="Times New Roman" w:eastAsia="Calibri" w:hAnsi="Times New Roman" w:cs="Times New Roman"/>
          <w:b/>
          <w:sz w:val="28"/>
          <w:szCs w:val="28"/>
        </w:rPr>
        <w:t>информационно-библиотечные центры</w:t>
      </w:r>
      <w:r w:rsidR="007F196A">
        <w:rPr>
          <w:rFonts w:ascii="Times New Roman" w:eastAsia="Calibri" w:hAnsi="Times New Roman" w:cs="Times New Roman"/>
          <w:sz w:val="28"/>
          <w:szCs w:val="28"/>
        </w:rPr>
        <w:t xml:space="preserve"> (далее – ИБЦ)</w:t>
      </w:r>
      <w:r w:rsidRPr="0073779A">
        <w:rPr>
          <w:rFonts w:ascii="Times New Roman" w:eastAsia="Calibri" w:hAnsi="Times New Roman" w:cs="Times New Roman"/>
          <w:sz w:val="28"/>
          <w:szCs w:val="28"/>
        </w:rPr>
        <w:t>.</w:t>
      </w:r>
      <w:r w:rsidR="00FB30BB">
        <w:rPr>
          <w:rFonts w:ascii="Times New Roman" w:eastAsia="Calibri" w:hAnsi="Times New Roman" w:cs="Times New Roman"/>
          <w:sz w:val="28"/>
          <w:szCs w:val="28"/>
        </w:rPr>
        <w:t xml:space="preserve"> </w:t>
      </w:r>
      <w:r w:rsidR="001F6C9D">
        <w:rPr>
          <w:rFonts w:ascii="Times New Roman" w:eastAsia="Calibri" w:hAnsi="Times New Roman" w:cs="Times New Roman"/>
          <w:sz w:val="28"/>
          <w:szCs w:val="28"/>
        </w:rPr>
        <w:t>В каждом муниципалитете имеются</w:t>
      </w:r>
      <w:r w:rsidR="00FB30BB">
        <w:rPr>
          <w:rFonts w:ascii="Times New Roman" w:eastAsia="Calibri" w:hAnsi="Times New Roman" w:cs="Times New Roman"/>
          <w:sz w:val="28"/>
          <w:szCs w:val="28"/>
        </w:rPr>
        <w:t xml:space="preserve"> ИБЦ</w:t>
      </w:r>
      <w:r w:rsidR="001F6C9D">
        <w:rPr>
          <w:rFonts w:ascii="Times New Roman" w:eastAsia="Calibri" w:hAnsi="Times New Roman" w:cs="Times New Roman"/>
          <w:sz w:val="28"/>
          <w:szCs w:val="28"/>
        </w:rPr>
        <w:t xml:space="preserve"> включенные в единую краевую сеть</w:t>
      </w:r>
      <w:r w:rsidR="00FB30BB">
        <w:rPr>
          <w:rFonts w:ascii="Times New Roman" w:eastAsia="Calibri" w:hAnsi="Times New Roman" w:cs="Times New Roman"/>
          <w:sz w:val="28"/>
          <w:szCs w:val="28"/>
        </w:rPr>
        <w:t>.</w:t>
      </w:r>
      <w:r w:rsidRPr="0073779A">
        <w:rPr>
          <w:rFonts w:ascii="Times New Roman" w:eastAsia="Calibri" w:hAnsi="Times New Roman" w:cs="Times New Roman"/>
          <w:sz w:val="28"/>
          <w:szCs w:val="28"/>
        </w:rPr>
        <w:t xml:space="preserve"> В 2019 году в </w:t>
      </w:r>
      <w:r w:rsidR="007F196A">
        <w:rPr>
          <w:rFonts w:ascii="Times New Roman" w:eastAsia="Calibri" w:hAnsi="Times New Roman" w:cs="Times New Roman"/>
          <w:sz w:val="28"/>
          <w:szCs w:val="28"/>
        </w:rPr>
        <w:t xml:space="preserve">КГБОУ ДПО </w:t>
      </w:r>
      <w:r w:rsidRPr="0073779A">
        <w:rPr>
          <w:rFonts w:ascii="Times New Roman" w:eastAsia="Calibri" w:hAnsi="Times New Roman" w:cs="Times New Roman"/>
          <w:sz w:val="28"/>
          <w:szCs w:val="28"/>
        </w:rPr>
        <w:t>ХК ИРО подано</w:t>
      </w:r>
      <w:r w:rsidR="00FB30BB">
        <w:rPr>
          <w:rFonts w:ascii="Times New Roman" w:eastAsia="Calibri" w:hAnsi="Times New Roman" w:cs="Times New Roman"/>
          <w:sz w:val="28"/>
          <w:szCs w:val="28"/>
        </w:rPr>
        <w:t xml:space="preserve"> дополнительно</w:t>
      </w:r>
      <w:r w:rsidRPr="0073779A">
        <w:rPr>
          <w:rFonts w:ascii="Times New Roman" w:eastAsia="Calibri" w:hAnsi="Times New Roman" w:cs="Times New Roman"/>
          <w:sz w:val="28"/>
          <w:szCs w:val="28"/>
        </w:rPr>
        <w:t xml:space="preserve"> 1</w:t>
      </w:r>
      <w:r w:rsidR="00955D90">
        <w:rPr>
          <w:rFonts w:ascii="Times New Roman" w:eastAsia="Calibri" w:hAnsi="Times New Roman" w:cs="Times New Roman"/>
          <w:sz w:val="28"/>
          <w:szCs w:val="28"/>
        </w:rPr>
        <w:t>2</w:t>
      </w:r>
      <w:r w:rsidRPr="0073779A">
        <w:rPr>
          <w:rFonts w:ascii="Times New Roman" w:eastAsia="Calibri" w:hAnsi="Times New Roman" w:cs="Times New Roman"/>
          <w:sz w:val="28"/>
          <w:szCs w:val="28"/>
        </w:rPr>
        <w:t xml:space="preserve"> заявок на присвоение статуса ИБЦ</w:t>
      </w:r>
      <w:r w:rsidR="00E619C6">
        <w:rPr>
          <w:rFonts w:ascii="Times New Roman" w:eastAsia="Calibri" w:hAnsi="Times New Roman" w:cs="Times New Roman"/>
          <w:sz w:val="28"/>
          <w:szCs w:val="28"/>
        </w:rPr>
        <w:t xml:space="preserve"> из 8 муниципальных образований </w:t>
      </w:r>
      <w:r w:rsidR="007F196A">
        <w:rPr>
          <w:rFonts w:ascii="Times New Roman" w:eastAsia="Calibri" w:hAnsi="Times New Roman" w:cs="Times New Roman"/>
          <w:sz w:val="28"/>
          <w:szCs w:val="28"/>
        </w:rPr>
        <w:t>(</w:t>
      </w:r>
      <w:r w:rsidR="00E619C6">
        <w:rPr>
          <w:rFonts w:ascii="Times New Roman" w:eastAsia="Calibri" w:hAnsi="Times New Roman" w:cs="Times New Roman"/>
          <w:sz w:val="28"/>
          <w:szCs w:val="28"/>
        </w:rPr>
        <w:t>Амурский, Ванинский, Вяземский, Верхнебуреинский, Нанайский,</w:t>
      </w:r>
      <w:r w:rsidR="00E619C6" w:rsidRPr="00E619C6">
        <w:rPr>
          <w:rFonts w:ascii="Times New Roman" w:eastAsia="Calibri" w:hAnsi="Times New Roman" w:cs="Times New Roman"/>
          <w:sz w:val="28"/>
          <w:szCs w:val="28"/>
        </w:rPr>
        <w:t xml:space="preserve"> </w:t>
      </w:r>
      <w:r w:rsidR="00E619C6">
        <w:rPr>
          <w:rFonts w:ascii="Times New Roman" w:eastAsia="Calibri" w:hAnsi="Times New Roman" w:cs="Times New Roman"/>
          <w:sz w:val="28"/>
          <w:szCs w:val="28"/>
        </w:rPr>
        <w:t>Николаевский</w:t>
      </w:r>
      <w:r w:rsidR="002A7DB6">
        <w:rPr>
          <w:rFonts w:ascii="Times New Roman" w:eastAsia="Calibri" w:hAnsi="Times New Roman" w:cs="Times New Roman"/>
          <w:sz w:val="28"/>
          <w:szCs w:val="28"/>
        </w:rPr>
        <w:t>,</w:t>
      </w:r>
      <w:r w:rsidR="002A7DB6" w:rsidRPr="002A7DB6">
        <w:rPr>
          <w:rFonts w:ascii="Times New Roman" w:eastAsia="Calibri" w:hAnsi="Times New Roman" w:cs="Times New Roman"/>
          <w:sz w:val="28"/>
          <w:szCs w:val="28"/>
        </w:rPr>
        <w:t xml:space="preserve"> </w:t>
      </w:r>
      <w:r w:rsidR="002A7DB6">
        <w:rPr>
          <w:rFonts w:ascii="Times New Roman" w:eastAsia="Calibri" w:hAnsi="Times New Roman" w:cs="Times New Roman"/>
          <w:sz w:val="28"/>
          <w:szCs w:val="28"/>
        </w:rPr>
        <w:t>Хабаровский районы,</w:t>
      </w:r>
      <w:r w:rsidR="002A7DB6" w:rsidRPr="002A7DB6">
        <w:rPr>
          <w:rFonts w:ascii="Times New Roman" w:eastAsia="Calibri" w:hAnsi="Times New Roman" w:cs="Times New Roman"/>
          <w:sz w:val="28"/>
          <w:szCs w:val="28"/>
        </w:rPr>
        <w:t xml:space="preserve"> </w:t>
      </w:r>
      <w:r w:rsidR="002A7DB6">
        <w:rPr>
          <w:rFonts w:ascii="Times New Roman" w:eastAsia="Calibri" w:hAnsi="Times New Roman" w:cs="Times New Roman"/>
          <w:sz w:val="28"/>
          <w:szCs w:val="28"/>
        </w:rPr>
        <w:t>г. Хабаровск</w:t>
      </w:r>
      <w:r w:rsidR="007F196A">
        <w:rPr>
          <w:rFonts w:ascii="Times New Roman" w:eastAsia="Calibri" w:hAnsi="Times New Roman" w:cs="Times New Roman"/>
          <w:sz w:val="28"/>
          <w:szCs w:val="28"/>
        </w:rPr>
        <w:t>).</w:t>
      </w:r>
      <w:r w:rsidRPr="0073779A">
        <w:rPr>
          <w:rFonts w:ascii="Times New Roman" w:eastAsia="Calibri" w:hAnsi="Times New Roman" w:cs="Times New Roman"/>
          <w:sz w:val="28"/>
          <w:szCs w:val="28"/>
        </w:rPr>
        <w:t xml:space="preserve"> </w:t>
      </w:r>
    </w:p>
    <w:p w:rsidR="002E0428" w:rsidRDefault="00E40E0F" w:rsidP="00E40E0F">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целью модернизации организационно-технологической инфраструктуры </w:t>
      </w:r>
      <w:r w:rsidR="002E0428">
        <w:rPr>
          <w:rFonts w:ascii="Times New Roman" w:eastAsia="Calibri" w:hAnsi="Times New Roman" w:cs="Times New Roman"/>
          <w:sz w:val="28"/>
          <w:szCs w:val="28"/>
        </w:rPr>
        <w:t xml:space="preserve">осуществлен доступ к электронным формам учебников, а также доступ к полнотекстовому электронному фонду через </w:t>
      </w:r>
      <w:r>
        <w:rPr>
          <w:rFonts w:ascii="Times New Roman" w:eastAsia="Calibri" w:hAnsi="Times New Roman" w:cs="Times New Roman"/>
          <w:sz w:val="28"/>
          <w:szCs w:val="28"/>
        </w:rPr>
        <w:t>внедр</w:t>
      </w:r>
      <w:r w:rsidR="002E0428">
        <w:rPr>
          <w:rFonts w:ascii="Times New Roman" w:eastAsia="Calibri" w:hAnsi="Times New Roman" w:cs="Times New Roman"/>
          <w:sz w:val="28"/>
          <w:szCs w:val="28"/>
        </w:rPr>
        <w:t>ение</w:t>
      </w:r>
      <w:r>
        <w:rPr>
          <w:rFonts w:ascii="Times New Roman" w:eastAsia="Calibri" w:hAnsi="Times New Roman" w:cs="Times New Roman"/>
          <w:sz w:val="28"/>
          <w:szCs w:val="28"/>
        </w:rPr>
        <w:t xml:space="preserve"> программн</w:t>
      </w:r>
      <w:r w:rsidR="002E0428">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продукт</w:t>
      </w:r>
      <w:r w:rsidR="002E0428">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sidR="002E0428">
        <w:rPr>
          <w:rFonts w:ascii="Times New Roman" w:eastAsia="Calibri" w:hAnsi="Times New Roman" w:cs="Times New Roman"/>
          <w:sz w:val="28"/>
          <w:szCs w:val="28"/>
        </w:rPr>
        <w:t>"</w:t>
      </w:r>
      <w:r>
        <w:rPr>
          <w:rFonts w:ascii="Times New Roman" w:eastAsia="Calibri" w:hAnsi="Times New Roman" w:cs="Times New Roman"/>
          <w:sz w:val="28"/>
          <w:szCs w:val="28"/>
        </w:rPr>
        <w:t>1 С: Библиотека</w:t>
      </w:r>
      <w:r w:rsidR="002E0428">
        <w:rPr>
          <w:rFonts w:ascii="Times New Roman" w:eastAsia="Calibri" w:hAnsi="Times New Roman" w:cs="Times New Roman"/>
          <w:sz w:val="28"/>
          <w:szCs w:val="28"/>
        </w:rPr>
        <w:t>" в 28 ИБЦ.</w:t>
      </w:r>
    </w:p>
    <w:p w:rsidR="003545AD" w:rsidRDefault="00623856" w:rsidP="00EF7702">
      <w:pPr>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В крае </w:t>
      </w:r>
      <w:r w:rsidRPr="00623856">
        <w:rPr>
          <w:rFonts w:ascii="Times New Roman" w:eastAsia="Calibri" w:hAnsi="Times New Roman" w:cs="Times New Roman"/>
          <w:sz w:val="28"/>
          <w:szCs w:val="28"/>
        </w:rPr>
        <w:t xml:space="preserve">созданы условия для максимального охвата </w:t>
      </w:r>
      <w:r>
        <w:rPr>
          <w:rFonts w:ascii="Times New Roman" w:eastAsia="Calibri" w:hAnsi="Times New Roman" w:cs="Times New Roman"/>
          <w:sz w:val="28"/>
          <w:szCs w:val="28"/>
        </w:rPr>
        <w:t xml:space="preserve">подготовкой детей </w:t>
      </w:r>
      <w:r w:rsidRPr="00623856">
        <w:rPr>
          <w:rFonts w:ascii="Times New Roman" w:eastAsia="Calibri" w:hAnsi="Times New Roman" w:cs="Times New Roman"/>
          <w:sz w:val="28"/>
          <w:szCs w:val="28"/>
        </w:rPr>
        <w:t>дошкольн</w:t>
      </w:r>
      <w:r>
        <w:rPr>
          <w:rFonts w:ascii="Times New Roman" w:eastAsia="Calibri" w:hAnsi="Times New Roman" w:cs="Times New Roman"/>
          <w:sz w:val="28"/>
          <w:szCs w:val="28"/>
        </w:rPr>
        <w:t>ого возраста к школе</w:t>
      </w:r>
      <w:r w:rsidR="006A3F35">
        <w:rPr>
          <w:rFonts w:ascii="Times New Roman" w:eastAsia="Calibri" w:hAnsi="Times New Roman" w:cs="Times New Roman"/>
          <w:sz w:val="28"/>
          <w:szCs w:val="28"/>
        </w:rPr>
        <w:t xml:space="preserve"> (</w:t>
      </w:r>
      <w:r w:rsidR="006A3F35" w:rsidRPr="006A3F35">
        <w:rPr>
          <w:rFonts w:ascii="Times New Roman" w:eastAsia="Calibri" w:hAnsi="Times New Roman" w:cs="Times New Roman"/>
          <w:color w:val="FF0000"/>
          <w:sz w:val="28"/>
          <w:szCs w:val="28"/>
        </w:rPr>
        <w:t>приложение</w:t>
      </w:r>
      <w:r w:rsidR="006A3F35">
        <w:rPr>
          <w:rFonts w:ascii="Times New Roman" w:eastAsia="Calibri" w:hAnsi="Times New Roman" w:cs="Times New Roman"/>
          <w:sz w:val="28"/>
          <w:szCs w:val="28"/>
        </w:rPr>
        <w:t>)</w:t>
      </w:r>
      <w:r>
        <w:rPr>
          <w:rFonts w:ascii="Times New Roman" w:eastAsia="Calibri" w:hAnsi="Times New Roman" w:cs="Times New Roman"/>
          <w:sz w:val="28"/>
          <w:szCs w:val="28"/>
        </w:rPr>
        <w:t>.</w:t>
      </w:r>
      <w:r w:rsidR="00F747F1">
        <w:rPr>
          <w:rFonts w:ascii="Times New Roman" w:eastAsia="Calibri" w:hAnsi="Times New Roman" w:cs="Times New Roman"/>
          <w:sz w:val="28"/>
          <w:szCs w:val="28"/>
        </w:rPr>
        <w:t xml:space="preserve"> </w:t>
      </w:r>
      <w:r w:rsidR="00EF7702">
        <w:rPr>
          <w:rFonts w:ascii="Times New Roman" w:eastAsia="Calibri" w:hAnsi="Times New Roman" w:cs="Times New Roman"/>
          <w:sz w:val="28"/>
          <w:szCs w:val="28"/>
          <w:lang w:eastAsia="ru-RU"/>
        </w:rPr>
        <w:t>За</w:t>
      </w:r>
      <w:r w:rsidR="003545AD">
        <w:rPr>
          <w:rFonts w:ascii="Times New Roman" w:eastAsia="Calibri" w:hAnsi="Times New Roman" w:cs="Times New Roman"/>
          <w:sz w:val="28"/>
          <w:szCs w:val="28"/>
          <w:lang w:eastAsia="ru-RU"/>
        </w:rPr>
        <w:t xml:space="preserve"> 2018/2019 учебный год</w:t>
      </w:r>
      <w:r w:rsidR="00EF7702">
        <w:rPr>
          <w:rFonts w:ascii="Times New Roman" w:eastAsia="Calibri" w:hAnsi="Times New Roman" w:cs="Times New Roman"/>
          <w:sz w:val="28"/>
          <w:szCs w:val="28"/>
          <w:lang w:eastAsia="ru-RU"/>
        </w:rPr>
        <w:t xml:space="preserve"> </w:t>
      </w:r>
      <w:r w:rsidR="00EF7702" w:rsidRPr="00F747F1">
        <w:rPr>
          <w:rFonts w:ascii="Times New Roman" w:eastAsia="Calibri" w:hAnsi="Times New Roman" w:cs="Times New Roman"/>
          <w:b/>
          <w:sz w:val="28"/>
          <w:szCs w:val="28"/>
          <w:lang w:eastAsia="ru-RU"/>
        </w:rPr>
        <w:t>подготов</w:t>
      </w:r>
      <w:r w:rsidR="003545AD" w:rsidRPr="00F747F1">
        <w:rPr>
          <w:rFonts w:ascii="Times New Roman" w:eastAsia="Calibri" w:hAnsi="Times New Roman" w:cs="Times New Roman"/>
          <w:b/>
          <w:sz w:val="28"/>
          <w:szCs w:val="28"/>
          <w:lang w:eastAsia="ru-RU"/>
        </w:rPr>
        <w:t>кой</w:t>
      </w:r>
      <w:r w:rsidR="00EF7702" w:rsidRPr="00F747F1">
        <w:rPr>
          <w:rFonts w:ascii="Times New Roman" w:eastAsia="Calibri" w:hAnsi="Times New Roman" w:cs="Times New Roman"/>
          <w:b/>
          <w:sz w:val="28"/>
          <w:szCs w:val="28"/>
          <w:lang w:eastAsia="ru-RU"/>
        </w:rPr>
        <w:t xml:space="preserve"> к школе</w:t>
      </w:r>
      <w:r w:rsidR="00EF7702">
        <w:rPr>
          <w:rFonts w:ascii="Times New Roman" w:eastAsia="Calibri" w:hAnsi="Times New Roman" w:cs="Times New Roman"/>
          <w:sz w:val="28"/>
          <w:szCs w:val="28"/>
          <w:lang w:eastAsia="ru-RU"/>
        </w:rPr>
        <w:t xml:space="preserve"> </w:t>
      </w:r>
      <w:r w:rsidR="00EF7702" w:rsidRPr="00EC3624">
        <w:rPr>
          <w:rFonts w:ascii="Times New Roman" w:eastAsia="Calibri" w:hAnsi="Times New Roman" w:cs="Times New Roman"/>
          <w:sz w:val="28"/>
          <w:szCs w:val="28"/>
          <w:lang w:eastAsia="ru-RU"/>
        </w:rPr>
        <w:t>охвачено 16 514 детей, что составляет 100% (2017/2018</w:t>
      </w:r>
      <w:r w:rsidR="003545AD">
        <w:rPr>
          <w:rFonts w:ascii="Times New Roman" w:eastAsia="Calibri" w:hAnsi="Times New Roman" w:cs="Times New Roman"/>
          <w:sz w:val="28"/>
          <w:szCs w:val="28"/>
          <w:lang w:eastAsia="ru-RU"/>
        </w:rPr>
        <w:t xml:space="preserve"> учебный год</w:t>
      </w:r>
      <w:r w:rsidR="00EF7702" w:rsidRPr="00EC3624">
        <w:rPr>
          <w:rFonts w:ascii="Times New Roman" w:eastAsia="Calibri" w:hAnsi="Times New Roman" w:cs="Times New Roman"/>
          <w:sz w:val="28"/>
          <w:szCs w:val="28"/>
          <w:lang w:eastAsia="ru-RU"/>
        </w:rPr>
        <w:t xml:space="preserve"> – 15 876</w:t>
      </w:r>
      <w:r w:rsidR="00EF7702" w:rsidRPr="00EC3624">
        <w:rPr>
          <w:rFonts w:ascii="Times New Roman" w:eastAsia="Times New Roman" w:hAnsi="Times New Roman" w:cs="Times New Roman"/>
          <w:sz w:val="28"/>
          <w:szCs w:val="28"/>
          <w:lang w:eastAsia="ru-RU"/>
        </w:rPr>
        <w:t xml:space="preserve"> </w:t>
      </w:r>
      <w:r w:rsidR="00EF7702" w:rsidRPr="00EC3624">
        <w:rPr>
          <w:rFonts w:ascii="Times New Roman" w:eastAsia="Calibri" w:hAnsi="Times New Roman" w:cs="Times New Roman"/>
          <w:sz w:val="28"/>
          <w:szCs w:val="28"/>
          <w:lang w:eastAsia="ru-RU"/>
        </w:rPr>
        <w:t xml:space="preserve">детей, 100%). </w:t>
      </w:r>
    </w:p>
    <w:p w:rsidR="00EF7702" w:rsidRDefault="00EF7702" w:rsidP="00EF7702">
      <w:pPr>
        <w:ind w:firstLine="709"/>
        <w:jc w:val="both"/>
        <w:rPr>
          <w:rFonts w:ascii="Times New Roman" w:eastAsia="Calibri" w:hAnsi="Times New Roman" w:cs="Times New Roman"/>
          <w:sz w:val="28"/>
          <w:szCs w:val="28"/>
          <w:lang w:eastAsia="ru-RU"/>
        </w:rPr>
      </w:pPr>
      <w:r w:rsidRPr="00EC3624">
        <w:rPr>
          <w:rFonts w:ascii="Times New Roman" w:eastAsia="Calibri" w:hAnsi="Times New Roman" w:cs="Times New Roman"/>
          <w:sz w:val="28"/>
          <w:szCs w:val="28"/>
          <w:lang w:eastAsia="ru-RU"/>
        </w:rPr>
        <w:lastRenderedPageBreak/>
        <w:t>Большое внимание муниципальные органы управления образованием уделяли организации подготовки детей к школе в дошкольных образовательных учреждениях в режиме постоянного пребывания. Из общего числа первоклассников подготовку к школе на базе детских садов получили 15 268 детей – 92,</w:t>
      </w:r>
      <w:r>
        <w:rPr>
          <w:rFonts w:ascii="Times New Roman" w:eastAsia="Calibri" w:hAnsi="Times New Roman" w:cs="Times New Roman"/>
          <w:sz w:val="28"/>
          <w:szCs w:val="28"/>
          <w:lang w:eastAsia="ru-RU"/>
        </w:rPr>
        <w:t xml:space="preserve">4% (2017/2018 – </w:t>
      </w:r>
      <w:r>
        <w:rPr>
          <w:rFonts w:ascii="Times New Roman" w:eastAsia="Times New Roman" w:hAnsi="Times New Roman" w:cs="Times New Roman"/>
          <w:sz w:val="28"/>
          <w:szCs w:val="28"/>
          <w:lang w:eastAsia="ru-RU"/>
        </w:rPr>
        <w:t xml:space="preserve">14 823 человека, </w:t>
      </w:r>
      <w:r>
        <w:rPr>
          <w:rFonts w:ascii="Times New Roman" w:eastAsia="Calibri" w:hAnsi="Times New Roman" w:cs="Times New Roman"/>
          <w:sz w:val="28"/>
          <w:szCs w:val="28"/>
          <w:lang w:eastAsia="ru-RU"/>
        </w:rPr>
        <w:t>93,4</w:t>
      </w: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lang w:eastAsia="ru-RU"/>
        </w:rPr>
        <w:t>).</w:t>
      </w:r>
    </w:p>
    <w:p w:rsidR="00EF7702" w:rsidRDefault="00EF7702" w:rsidP="00EF7702">
      <w:pPr>
        <w:widowControl w:val="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Дошкольники, не посещающие детские сады, осваивают программы по подготовке к школе в группах кратковременного пребывания на базе школ, учреждений дополнительного образования детей и других учреждений. Такие группы посещали 1 246 будущих первоклассников (7,5% от численности первоклассников), из них 100 (0,6%) на базе учреждений дополнительного образования детей, 1041 (6,3%) в общеобразовательных школах, на базе консультативных пунктов 105 (0,6%).</w:t>
      </w:r>
    </w:p>
    <w:p w:rsidR="009775A8" w:rsidRPr="009775A8" w:rsidRDefault="009775A8" w:rsidP="009775A8">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крае продолжается работа по поэтапному </w:t>
      </w:r>
      <w:r w:rsidRPr="00F747F1">
        <w:rPr>
          <w:rFonts w:ascii="Times New Roman" w:eastAsia="Calibri" w:hAnsi="Times New Roman" w:cs="Times New Roman"/>
          <w:b/>
          <w:sz w:val="28"/>
          <w:szCs w:val="28"/>
        </w:rPr>
        <w:t>введению федеральных государственных образовательных стандартов общего образования</w:t>
      </w:r>
      <w:r>
        <w:rPr>
          <w:rFonts w:ascii="Times New Roman" w:eastAsia="Calibri" w:hAnsi="Times New Roman" w:cs="Times New Roman"/>
          <w:sz w:val="28"/>
          <w:szCs w:val="28"/>
        </w:rPr>
        <w:t xml:space="preserve"> </w:t>
      </w:r>
    </w:p>
    <w:p w:rsidR="009775A8" w:rsidRDefault="009775A8" w:rsidP="009775A8">
      <w:pPr>
        <w:widowControl w:val="0"/>
        <w:ind w:firstLine="709"/>
        <w:jc w:val="both"/>
        <w:rPr>
          <w:rFonts w:ascii="Times New Roman" w:eastAsia="Calibri" w:hAnsi="Times New Roman" w:cs="Times New Roman"/>
          <w:color w:val="FF0000"/>
          <w:sz w:val="28"/>
          <w:szCs w:val="28"/>
        </w:rPr>
      </w:pPr>
      <w:r w:rsidRPr="009775A8">
        <w:rPr>
          <w:rFonts w:ascii="Times New Roman" w:eastAsia="Calibri" w:hAnsi="Times New Roman" w:cs="Times New Roman"/>
          <w:sz w:val="28"/>
          <w:szCs w:val="28"/>
        </w:rPr>
        <w:t>Все обучающиеся (100%) начального общего и основного общего образования</w:t>
      </w:r>
      <w:r>
        <w:rPr>
          <w:rFonts w:ascii="Times New Roman" w:eastAsia="Calibri" w:hAnsi="Times New Roman" w:cs="Times New Roman"/>
          <w:sz w:val="28"/>
          <w:szCs w:val="28"/>
        </w:rPr>
        <w:t xml:space="preserve"> в школах края обучаются по федеральным государственным образовательным стандартам</w:t>
      </w:r>
      <w:r w:rsidR="009A52A2">
        <w:rPr>
          <w:rFonts w:ascii="Times New Roman" w:eastAsia="Calibri" w:hAnsi="Times New Roman" w:cs="Times New Roman"/>
          <w:sz w:val="28"/>
          <w:szCs w:val="28"/>
        </w:rPr>
        <w:t xml:space="preserve"> (далее – ФГОС)</w:t>
      </w:r>
      <w:r>
        <w:rPr>
          <w:rFonts w:ascii="Times New Roman" w:eastAsia="Calibri" w:hAnsi="Times New Roman" w:cs="Times New Roman"/>
          <w:sz w:val="28"/>
          <w:szCs w:val="28"/>
        </w:rPr>
        <w:t xml:space="preserve"> соответствующего уровня образования </w:t>
      </w:r>
      <w:r w:rsidRPr="00504842">
        <w:rPr>
          <w:rFonts w:ascii="Times New Roman" w:eastAsia="Calibri" w:hAnsi="Times New Roman" w:cs="Times New Roman"/>
          <w:color w:val="FF0000"/>
          <w:sz w:val="28"/>
          <w:szCs w:val="28"/>
        </w:rPr>
        <w:t>(</w:t>
      </w:r>
      <w:r>
        <w:rPr>
          <w:rFonts w:ascii="Times New Roman" w:eastAsia="Calibri" w:hAnsi="Times New Roman" w:cs="Times New Roman"/>
          <w:color w:val="FF0000"/>
          <w:sz w:val="28"/>
          <w:szCs w:val="28"/>
        </w:rPr>
        <w:t>п</w:t>
      </w:r>
      <w:r w:rsidRPr="00504842">
        <w:rPr>
          <w:rFonts w:ascii="Times New Roman" w:eastAsia="Calibri" w:hAnsi="Times New Roman" w:cs="Times New Roman"/>
          <w:color w:val="FF0000"/>
          <w:sz w:val="28"/>
          <w:szCs w:val="28"/>
        </w:rPr>
        <w:t xml:space="preserve">риложение). </w:t>
      </w:r>
    </w:p>
    <w:p w:rsidR="009A52A2" w:rsidRDefault="009A52A2" w:rsidP="009A52A2">
      <w:pPr>
        <w:widowControl w:val="0"/>
        <w:ind w:firstLine="708"/>
        <w:jc w:val="both"/>
        <w:rPr>
          <w:rFonts w:ascii="Times New Roman" w:eastAsia="Calibri" w:hAnsi="Times New Roman" w:cs="Times New Roman"/>
          <w:sz w:val="28"/>
          <w:szCs w:val="28"/>
        </w:rPr>
      </w:pPr>
      <w:r w:rsidRPr="009A52A2">
        <w:rPr>
          <w:rFonts w:ascii="Times New Roman" w:eastAsia="Calibri" w:hAnsi="Times New Roman" w:cs="Times New Roman"/>
          <w:sz w:val="28"/>
          <w:szCs w:val="28"/>
        </w:rPr>
        <w:t>ФГОС среднего общего образования</w:t>
      </w:r>
      <w:r>
        <w:rPr>
          <w:rFonts w:ascii="Times New Roman" w:eastAsia="Calibri" w:hAnsi="Times New Roman" w:cs="Times New Roman"/>
          <w:sz w:val="28"/>
          <w:szCs w:val="28"/>
        </w:rPr>
        <w:t xml:space="preserve"> введен в 10-11 классах 17 муниципальных территорий края по мере готовности образовательных организаций (исключая Аяно-Майский и Тугуро-Чумиканский муниципальные районы) и составляет 30,7% (2018/2019 уч. год – 22,7%) от общего количества обучающихся 10-11 классов. </w:t>
      </w:r>
    </w:p>
    <w:p w:rsidR="009A52A2" w:rsidRPr="00F747F1" w:rsidRDefault="009A52A2" w:rsidP="009A52A2">
      <w:pPr>
        <w:widowControl w:val="0"/>
        <w:ind w:firstLine="709"/>
        <w:jc w:val="both"/>
        <w:rPr>
          <w:rFonts w:ascii="Times New Roman" w:eastAsia="Calibri" w:hAnsi="Times New Roman" w:cs="Times New Roman"/>
          <w:sz w:val="28"/>
          <w:szCs w:val="28"/>
        </w:rPr>
      </w:pPr>
      <w:r w:rsidRPr="009A52A2">
        <w:rPr>
          <w:rFonts w:ascii="Times New Roman" w:eastAsia="Calibri" w:hAnsi="Times New Roman" w:cs="Times New Roman"/>
          <w:sz w:val="28"/>
          <w:szCs w:val="28"/>
        </w:rPr>
        <w:t>Всего по ФГОС общего образования в крае</w:t>
      </w:r>
      <w:r>
        <w:rPr>
          <w:rFonts w:ascii="Times New Roman" w:eastAsia="Calibri" w:hAnsi="Times New Roman" w:cs="Times New Roman"/>
          <w:sz w:val="28"/>
          <w:szCs w:val="28"/>
        </w:rPr>
        <w:t xml:space="preserve"> обучаются 93,5% (2018/2019 уч. год – 85,1%) </w:t>
      </w:r>
      <w:r w:rsidR="002A60F0">
        <w:rPr>
          <w:rFonts w:ascii="Times New Roman" w:eastAsia="Calibri" w:hAnsi="Times New Roman" w:cs="Times New Roman"/>
          <w:sz w:val="28"/>
          <w:szCs w:val="28"/>
        </w:rPr>
        <w:t>школьников 1-11-ых классов</w:t>
      </w:r>
      <w:r w:rsidR="002A60F0" w:rsidRPr="002A60F0">
        <w:rPr>
          <w:rFonts w:ascii="Times New Roman" w:eastAsia="Calibri" w:hAnsi="Times New Roman" w:cs="Times New Roman"/>
          <w:color w:val="FF0000"/>
          <w:sz w:val="28"/>
          <w:szCs w:val="28"/>
        </w:rPr>
        <w:t xml:space="preserve"> </w:t>
      </w:r>
      <w:r w:rsidR="002A60F0" w:rsidRPr="00504842">
        <w:rPr>
          <w:rFonts w:ascii="Times New Roman" w:eastAsia="Calibri" w:hAnsi="Times New Roman" w:cs="Times New Roman"/>
          <w:color w:val="FF0000"/>
          <w:sz w:val="28"/>
          <w:szCs w:val="28"/>
        </w:rPr>
        <w:t>(</w:t>
      </w:r>
      <w:r w:rsidR="002A60F0">
        <w:rPr>
          <w:rFonts w:ascii="Times New Roman" w:eastAsia="Calibri" w:hAnsi="Times New Roman" w:cs="Times New Roman"/>
          <w:color w:val="FF0000"/>
          <w:sz w:val="28"/>
          <w:szCs w:val="28"/>
        </w:rPr>
        <w:t>п</w:t>
      </w:r>
      <w:r w:rsidR="002A60F0" w:rsidRPr="00504842">
        <w:rPr>
          <w:rFonts w:ascii="Times New Roman" w:eastAsia="Calibri" w:hAnsi="Times New Roman" w:cs="Times New Roman"/>
          <w:color w:val="FF0000"/>
          <w:sz w:val="28"/>
          <w:szCs w:val="28"/>
        </w:rPr>
        <w:t>риложение).</w:t>
      </w:r>
    </w:p>
    <w:p w:rsidR="000417CA" w:rsidRDefault="000417CA" w:rsidP="000417CA">
      <w:pPr>
        <w:ind w:firstLine="709"/>
        <w:jc w:val="both"/>
        <w:rPr>
          <w:rFonts w:ascii="Times New Roman" w:hAnsi="Times New Roman"/>
          <w:sz w:val="28"/>
          <w:szCs w:val="28"/>
        </w:rPr>
      </w:pPr>
      <w:r>
        <w:rPr>
          <w:rFonts w:ascii="Times New Roman" w:hAnsi="Times New Roman" w:cs="Times New Roman"/>
          <w:sz w:val="28"/>
          <w:szCs w:val="28"/>
        </w:rPr>
        <w:t>В 2019 г. Хабаровский край прошел конкурсный отбор на предоставление субсидии бюджету Хабаровского края из федерального бюджета по мероприятию "</w:t>
      </w:r>
      <w:r w:rsidRPr="00933557">
        <w:rPr>
          <w:rFonts w:ascii="Times New Roman" w:hAnsi="Times New Roman"/>
          <w:sz w:val="28"/>
          <w:szCs w:val="28"/>
        </w:rP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r>
        <w:rPr>
          <w:rFonts w:ascii="Times New Roman" w:hAnsi="Times New Roman"/>
          <w:sz w:val="28"/>
          <w:szCs w:val="28"/>
        </w:rPr>
        <w:t xml:space="preserve">". Благодаря данному мероприятию в отрасль привлечено дополнительно </w:t>
      </w:r>
      <w:r>
        <w:rPr>
          <w:rFonts w:ascii="Times New Roman" w:hAnsi="Times New Roman" w:cs="Times New Roman"/>
          <w:sz w:val="28"/>
          <w:szCs w:val="28"/>
        </w:rPr>
        <w:t xml:space="preserve">9 млн. 557 тыс. </w:t>
      </w:r>
      <w:r w:rsidRPr="00710F2B">
        <w:rPr>
          <w:rFonts w:ascii="Times New Roman" w:hAnsi="Times New Roman" w:cs="Times New Roman"/>
          <w:sz w:val="28"/>
          <w:szCs w:val="28"/>
        </w:rPr>
        <w:t>30</w:t>
      </w:r>
      <w:r>
        <w:rPr>
          <w:rFonts w:ascii="Times New Roman" w:hAnsi="Times New Roman" w:cs="Times New Roman"/>
          <w:sz w:val="28"/>
          <w:szCs w:val="28"/>
        </w:rPr>
        <w:t>0</w:t>
      </w:r>
      <w:r>
        <w:rPr>
          <w:rFonts w:ascii="Times New Roman" w:hAnsi="Times New Roman"/>
          <w:sz w:val="28"/>
          <w:szCs w:val="28"/>
        </w:rPr>
        <w:t xml:space="preserve"> рублей, которые </w:t>
      </w:r>
      <w:r>
        <w:rPr>
          <w:rFonts w:ascii="Times New Roman" w:hAnsi="Times New Roman" w:cs="Times New Roman"/>
          <w:sz w:val="28"/>
          <w:szCs w:val="28"/>
        </w:rPr>
        <w:t xml:space="preserve">позволили продолжить </w:t>
      </w:r>
      <w:r w:rsidRPr="00F24CCC">
        <w:rPr>
          <w:rFonts w:ascii="Times New Roman" w:hAnsi="Times New Roman" w:cs="Times New Roman"/>
          <w:sz w:val="28"/>
          <w:szCs w:val="28"/>
        </w:rPr>
        <w:t xml:space="preserve">модернизацию содержания и технологий </w:t>
      </w:r>
      <w:r w:rsidRPr="00933557">
        <w:rPr>
          <w:rFonts w:ascii="Times New Roman" w:hAnsi="Times New Roman"/>
          <w:sz w:val="28"/>
          <w:szCs w:val="28"/>
        </w:rPr>
        <w:t>обучения в соответствии</w:t>
      </w:r>
      <w:r>
        <w:rPr>
          <w:rFonts w:ascii="Times New Roman" w:hAnsi="Times New Roman"/>
          <w:sz w:val="28"/>
          <w:szCs w:val="28"/>
        </w:rPr>
        <w:t xml:space="preserve"> с ФГОС общего образования, </w:t>
      </w:r>
      <w:r w:rsidRPr="00D87418">
        <w:rPr>
          <w:rFonts w:ascii="Times New Roman" w:hAnsi="Times New Roman"/>
          <w:sz w:val="28"/>
          <w:szCs w:val="28"/>
        </w:rPr>
        <w:t>модернизаци</w:t>
      </w:r>
      <w:r>
        <w:rPr>
          <w:rFonts w:ascii="Times New Roman" w:hAnsi="Times New Roman"/>
          <w:sz w:val="28"/>
          <w:szCs w:val="28"/>
        </w:rPr>
        <w:t>ю</w:t>
      </w:r>
      <w:r w:rsidRPr="00D87418">
        <w:rPr>
          <w:rFonts w:ascii="Times New Roman" w:hAnsi="Times New Roman"/>
          <w:sz w:val="28"/>
          <w:szCs w:val="28"/>
        </w:rPr>
        <w:t xml:space="preserve"> организационно-технологической инфраструктуры и </w:t>
      </w:r>
      <w:proofErr w:type="gramStart"/>
      <w:r w:rsidRPr="00D87418">
        <w:rPr>
          <w:rFonts w:ascii="Times New Roman" w:hAnsi="Times New Roman"/>
          <w:sz w:val="28"/>
          <w:szCs w:val="28"/>
        </w:rPr>
        <w:t>обновление фондов школьных библиотек</w:t>
      </w:r>
      <w:proofErr w:type="gramEnd"/>
      <w:r>
        <w:rPr>
          <w:rFonts w:ascii="Times New Roman" w:hAnsi="Times New Roman"/>
          <w:sz w:val="28"/>
          <w:szCs w:val="28"/>
        </w:rPr>
        <w:t xml:space="preserve"> и трансформацию их в современные информационно-библиотечные центры, </w:t>
      </w:r>
      <w:r w:rsidRPr="00012AC3">
        <w:rPr>
          <w:rFonts w:ascii="Times New Roman" w:hAnsi="Times New Roman"/>
          <w:sz w:val="28"/>
          <w:szCs w:val="28"/>
        </w:rPr>
        <w:t>создани</w:t>
      </w:r>
      <w:r>
        <w:rPr>
          <w:rFonts w:ascii="Times New Roman" w:hAnsi="Times New Roman"/>
          <w:sz w:val="28"/>
          <w:szCs w:val="28"/>
        </w:rPr>
        <w:t>е</w:t>
      </w:r>
      <w:r w:rsidRPr="00012AC3">
        <w:rPr>
          <w:rFonts w:ascii="Times New Roman" w:hAnsi="Times New Roman"/>
          <w:sz w:val="28"/>
          <w:szCs w:val="28"/>
        </w:rPr>
        <w:t xml:space="preserve"> условий реализации и апробации адаптированных образовательных программ для детей с ОВЗ</w:t>
      </w:r>
      <w:r>
        <w:rPr>
          <w:rFonts w:ascii="Times New Roman" w:hAnsi="Times New Roman"/>
          <w:sz w:val="28"/>
          <w:szCs w:val="28"/>
        </w:rPr>
        <w:t>.</w:t>
      </w:r>
    </w:p>
    <w:p w:rsidR="000417CA" w:rsidRDefault="000417CA" w:rsidP="000417CA">
      <w:pPr>
        <w:widowControl w:val="0"/>
        <w:ind w:firstLine="709"/>
        <w:jc w:val="both"/>
        <w:rPr>
          <w:rFonts w:ascii="Times New Roman" w:eastAsia="Calibri" w:hAnsi="Times New Roman" w:cs="Times New Roman"/>
          <w:sz w:val="28"/>
          <w:szCs w:val="28"/>
        </w:rPr>
      </w:pPr>
      <w:r w:rsidRPr="00F35AFE">
        <w:rPr>
          <w:rFonts w:ascii="Times New Roman" w:hAnsi="Times New Roman"/>
          <w:sz w:val="28"/>
          <w:szCs w:val="28"/>
        </w:rPr>
        <w:t xml:space="preserve">В течение </w:t>
      </w:r>
      <w:r>
        <w:rPr>
          <w:rFonts w:ascii="Times New Roman" w:hAnsi="Times New Roman"/>
          <w:sz w:val="28"/>
          <w:szCs w:val="28"/>
        </w:rPr>
        <w:t>2018/</w:t>
      </w:r>
      <w:r w:rsidRPr="00F35AFE">
        <w:rPr>
          <w:rFonts w:ascii="Times New Roman" w:hAnsi="Times New Roman"/>
          <w:sz w:val="28"/>
          <w:szCs w:val="28"/>
        </w:rPr>
        <w:t xml:space="preserve">2019 </w:t>
      </w:r>
      <w:r>
        <w:rPr>
          <w:rFonts w:ascii="Times New Roman" w:eastAsia="Calibri" w:hAnsi="Times New Roman" w:cs="Times New Roman"/>
          <w:sz w:val="28"/>
          <w:szCs w:val="28"/>
        </w:rPr>
        <w:t>учебного</w:t>
      </w:r>
      <w:r w:rsidRPr="00F35AFE">
        <w:rPr>
          <w:rFonts w:ascii="Times New Roman" w:hAnsi="Times New Roman"/>
          <w:sz w:val="28"/>
          <w:szCs w:val="28"/>
        </w:rPr>
        <w:t xml:space="preserve"> года </w:t>
      </w:r>
      <w:r w:rsidRPr="000417CA">
        <w:rPr>
          <w:rFonts w:ascii="Times New Roman" w:hAnsi="Times New Roman"/>
          <w:b/>
          <w:sz w:val="28"/>
          <w:szCs w:val="28"/>
        </w:rPr>
        <w:t>проводилась модернизация содержания основного общего</w:t>
      </w:r>
      <w:r w:rsidRPr="00F35AFE">
        <w:rPr>
          <w:rFonts w:ascii="Times New Roman" w:hAnsi="Times New Roman"/>
          <w:sz w:val="28"/>
          <w:szCs w:val="28"/>
        </w:rPr>
        <w:t xml:space="preserve"> образования по 11 предметным областям в 18 базовых школах. В результате обновлены образовательные и рабочие программы по учебным предметам с учетом концепций, проектов концепций предметов и </w:t>
      </w:r>
      <w:r w:rsidRPr="00F35AFE">
        <w:rPr>
          <w:rFonts w:ascii="Times New Roman" w:hAnsi="Times New Roman"/>
          <w:sz w:val="28"/>
          <w:szCs w:val="28"/>
        </w:rPr>
        <w:lastRenderedPageBreak/>
        <w:t>предметных областей, а также историко-культурного стандарта; детализированы планируемые результаты освоения учебных предметов, описаны системы оценивания с указанием инструментов</w:t>
      </w:r>
      <w:r>
        <w:rPr>
          <w:rFonts w:ascii="Times New Roman" w:hAnsi="Times New Roman"/>
          <w:sz w:val="28"/>
          <w:szCs w:val="28"/>
        </w:rPr>
        <w:t xml:space="preserve">. На базе федеральной стажировочной площадки (Хабаровский краевой институт развития образования, федеральные базовые площадки) прошли повышение квалификации по </w:t>
      </w:r>
      <w:proofErr w:type="spellStart"/>
      <w:r>
        <w:rPr>
          <w:rFonts w:ascii="Times New Roman" w:hAnsi="Times New Roman"/>
          <w:sz w:val="28"/>
          <w:szCs w:val="28"/>
        </w:rPr>
        <w:t>метапредметным</w:t>
      </w:r>
      <w:proofErr w:type="spellEnd"/>
      <w:r>
        <w:rPr>
          <w:rFonts w:ascii="Times New Roman" w:hAnsi="Times New Roman"/>
          <w:sz w:val="28"/>
          <w:szCs w:val="28"/>
        </w:rPr>
        <w:t xml:space="preserve"> компетенциям более 300 педагогов Хабаровского края.</w:t>
      </w:r>
    </w:p>
    <w:p w:rsidR="00F747F1" w:rsidRDefault="00F747F1" w:rsidP="00CE7B26">
      <w:pPr>
        <w:widowControl w:val="0"/>
        <w:ind w:firstLine="709"/>
        <w:contextualSpacing/>
        <w:jc w:val="both"/>
        <w:rPr>
          <w:rFonts w:ascii="Times New Roman" w:eastAsia="Calibri" w:hAnsi="Times New Roman" w:cs="Times New Roman"/>
          <w:sz w:val="28"/>
          <w:szCs w:val="28"/>
        </w:rPr>
      </w:pPr>
      <w:r w:rsidRPr="009C57B5">
        <w:rPr>
          <w:rFonts w:ascii="Times New Roman" w:eastAsia="Calibri" w:hAnsi="Times New Roman" w:cs="Times New Roman"/>
          <w:sz w:val="28"/>
          <w:szCs w:val="28"/>
        </w:rPr>
        <w:t xml:space="preserve">Во всех общеобразовательных организациях края, реализующих ФГОС общего образования, организована </w:t>
      </w:r>
      <w:r w:rsidRPr="00F747F1">
        <w:rPr>
          <w:rFonts w:ascii="Times New Roman" w:eastAsia="Calibri" w:hAnsi="Times New Roman" w:cs="Times New Roman"/>
          <w:b/>
          <w:sz w:val="28"/>
          <w:szCs w:val="28"/>
        </w:rPr>
        <w:t>внеурочная деятельность по</w:t>
      </w:r>
      <w:r w:rsidRPr="009C57B5">
        <w:rPr>
          <w:rFonts w:ascii="Times New Roman" w:eastAsia="Calibri" w:hAnsi="Times New Roman" w:cs="Times New Roman"/>
          <w:sz w:val="28"/>
          <w:szCs w:val="28"/>
        </w:rPr>
        <w:t xml:space="preserve"> пяти направлениям развития личности. Для проведения занятий используются ресурсы организаций дополнительного образования, культуры и спорта. Предусмотрено проведение профильных образовательных смен в каникулярное время.</w:t>
      </w:r>
    </w:p>
    <w:p w:rsidR="009A52A2" w:rsidRPr="0041735C" w:rsidRDefault="009A52A2" w:rsidP="00CE7B26">
      <w:pPr>
        <w:widowControl w:val="0"/>
        <w:ind w:firstLine="709"/>
        <w:contextualSpacing/>
        <w:jc w:val="both"/>
        <w:rPr>
          <w:rFonts w:ascii="Times New Roman" w:eastAsia="Calibri" w:hAnsi="Times New Roman" w:cs="Times New Roman"/>
          <w:sz w:val="28"/>
          <w:szCs w:val="28"/>
        </w:rPr>
      </w:pPr>
      <w:r w:rsidRPr="0041735C">
        <w:rPr>
          <w:rFonts w:ascii="Times New Roman" w:eastAsia="Calibri" w:hAnsi="Times New Roman" w:cs="Times New Roman"/>
          <w:sz w:val="28"/>
          <w:szCs w:val="28"/>
        </w:rPr>
        <w:t xml:space="preserve">В 2019/2020 учебном году </w:t>
      </w:r>
      <w:r w:rsidRPr="00F747F1">
        <w:rPr>
          <w:rFonts w:ascii="Times New Roman" w:eastAsia="Calibri" w:hAnsi="Times New Roman" w:cs="Times New Roman"/>
          <w:b/>
          <w:sz w:val="28"/>
          <w:szCs w:val="28"/>
        </w:rPr>
        <w:t>по профилям</w:t>
      </w:r>
      <w:r w:rsidRPr="009A52A2">
        <w:rPr>
          <w:rFonts w:ascii="Times New Roman" w:eastAsia="Calibri" w:hAnsi="Times New Roman" w:cs="Times New Roman"/>
          <w:sz w:val="28"/>
          <w:szCs w:val="28"/>
        </w:rPr>
        <w:t xml:space="preserve"> ФГОС </w:t>
      </w:r>
      <w:r>
        <w:rPr>
          <w:rFonts w:ascii="Times New Roman" w:eastAsia="Calibri" w:hAnsi="Times New Roman" w:cs="Times New Roman"/>
          <w:sz w:val="28"/>
          <w:szCs w:val="28"/>
        </w:rPr>
        <w:t>среднего общего образования</w:t>
      </w:r>
      <w:r w:rsidRPr="0041735C">
        <w:rPr>
          <w:rFonts w:ascii="Times New Roman" w:eastAsia="Calibri" w:hAnsi="Times New Roman" w:cs="Times New Roman"/>
          <w:sz w:val="28"/>
          <w:szCs w:val="28"/>
        </w:rPr>
        <w:t xml:space="preserve"> </w:t>
      </w:r>
      <w:r w:rsidR="00073377">
        <w:rPr>
          <w:rFonts w:ascii="Times New Roman" w:eastAsia="Calibri" w:hAnsi="Times New Roman" w:cs="Times New Roman"/>
          <w:sz w:val="28"/>
          <w:szCs w:val="28"/>
        </w:rPr>
        <w:t>(далее – СОО)</w:t>
      </w:r>
      <w:r w:rsidR="00073377" w:rsidRPr="0041735C">
        <w:rPr>
          <w:rFonts w:ascii="Times New Roman" w:eastAsia="Calibri" w:hAnsi="Times New Roman" w:cs="Times New Roman"/>
          <w:sz w:val="28"/>
          <w:szCs w:val="28"/>
        </w:rPr>
        <w:t xml:space="preserve"> </w:t>
      </w:r>
      <w:r w:rsidRPr="0041735C">
        <w:rPr>
          <w:rFonts w:ascii="Times New Roman" w:eastAsia="Calibri" w:hAnsi="Times New Roman" w:cs="Times New Roman"/>
          <w:sz w:val="28"/>
          <w:szCs w:val="28"/>
        </w:rPr>
        <w:t>организовано</w:t>
      </w:r>
      <w:r>
        <w:rPr>
          <w:rFonts w:ascii="Times New Roman" w:eastAsia="Calibri" w:hAnsi="Times New Roman" w:cs="Times New Roman"/>
          <w:sz w:val="28"/>
          <w:szCs w:val="28"/>
        </w:rPr>
        <w:t xml:space="preserve"> </w:t>
      </w:r>
      <w:r w:rsidRPr="0041735C">
        <w:rPr>
          <w:rFonts w:ascii="Times New Roman" w:eastAsia="Calibri" w:hAnsi="Times New Roman" w:cs="Times New Roman"/>
          <w:sz w:val="28"/>
          <w:szCs w:val="28"/>
        </w:rPr>
        <w:t>обучение</w:t>
      </w:r>
      <w:r>
        <w:rPr>
          <w:rFonts w:ascii="Times New Roman" w:eastAsia="Calibri" w:hAnsi="Times New Roman" w:cs="Times New Roman"/>
          <w:sz w:val="28"/>
          <w:szCs w:val="28"/>
        </w:rPr>
        <w:t xml:space="preserve"> для</w:t>
      </w:r>
      <w:r w:rsidRPr="0041735C">
        <w:rPr>
          <w:rFonts w:ascii="Times New Roman" w:eastAsia="Calibri" w:hAnsi="Times New Roman" w:cs="Times New Roman"/>
          <w:sz w:val="28"/>
          <w:szCs w:val="28"/>
        </w:rPr>
        <w:t xml:space="preserve"> </w:t>
      </w:r>
      <w:r w:rsidR="00073377">
        <w:rPr>
          <w:rFonts w:ascii="Times New Roman" w:eastAsia="Calibri" w:hAnsi="Times New Roman" w:cs="Times New Roman"/>
          <w:sz w:val="28"/>
          <w:szCs w:val="28"/>
        </w:rPr>
        <w:t xml:space="preserve">6069 чел., что составляет </w:t>
      </w:r>
      <w:r w:rsidRPr="0041735C">
        <w:rPr>
          <w:rFonts w:ascii="Times New Roman" w:eastAsia="Calibri" w:hAnsi="Times New Roman" w:cs="Times New Roman"/>
          <w:sz w:val="28"/>
          <w:szCs w:val="28"/>
        </w:rPr>
        <w:t xml:space="preserve">51% от </w:t>
      </w:r>
      <w:r w:rsidR="00073377">
        <w:rPr>
          <w:rFonts w:ascii="Times New Roman" w:eastAsia="Calibri" w:hAnsi="Times New Roman" w:cs="Times New Roman"/>
          <w:sz w:val="28"/>
          <w:szCs w:val="28"/>
        </w:rPr>
        <w:t xml:space="preserve">общего </w:t>
      </w:r>
      <w:r w:rsidRPr="0041735C">
        <w:rPr>
          <w:rFonts w:ascii="Times New Roman" w:eastAsia="Calibri" w:hAnsi="Times New Roman" w:cs="Times New Roman"/>
          <w:sz w:val="28"/>
          <w:szCs w:val="28"/>
        </w:rPr>
        <w:t xml:space="preserve">количества обучающихся уровня СОО. В 2018/2019 учебном году профильное обучение на уровне СОО в профильных классах/группах по </w:t>
      </w:r>
      <w:r w:rsidRPr="009A52A2">
        <w:rPr>
          <w:rFonts w:ascii="Times New Roman" w:eastAsia="Calibri" w:hAnsi="Times New Roman" w:cs="Times New Roman"/>
          <w:sz w:val="28"/>
          <w:szCs w:val="28"/>
        </w:rPr>
        <w:t>федерально</w:t>
      </w:r>
      <w:r w:rsidR="00073377">
        <w:rPr>
          <w:rFonts w:ascii="Times New Roman" w:eastAsia="Calibri" w:hAnsi="Times New Roman" w:cs="Times New Roman"/>
          <w:sz w:val="28"/>
          <w:szCs w:val="28"/>
        </w:rPr>
        <w:t>му</w:t>
      </w:r>
      <w:r w:rsidRPr="009A52A2">
        <w:rPr>
          <w:rFonts w:ascii="Times New Roman" w:eastAsia="Calibri" w:hAnsi="Times New Roman" w:cs="Times New Roman"/>
          <w:sz w:val="28"/>
          <w:szCs w:val="28"/>
        </w:rPr>
        <w:t xml:space="preserve"> компонент</w:t>
      </w:r>
      <w:r w:rsidR="00073377">
        <w:rPr>
          <w:rFonts w:ascii="Times New Roman" w:eastAsia="Calibri" w:hAnsi="Times New Roman" w:cs="Times New Roman"/>
          <w:sz w:val="28"/>
          <w:szCs w:val="28"/>
        </w:rPr>
        <w:t>у</w:t>
      </w:r>
      <w:r w:rsidRPr="009A52A2">
        <w:rPr>
          <w:rFonts w:ascii="Times New Roman" w:eastAsia="Calibri" w:hAnsi="Times New Roman" w:cs="Times New Roman"/>
          <w:sz w:val="28"/>
          <w:szCs w:val="28"/>
        </w:rPr>
        <w:t xml:space="preserve"> государственн</w:t>
      </w:r>
      <w:r w:rsidR="00073377">
        <w:rPr>
          <w:rFonts w:ascii="Times New Roman" w:eastAsia="Calibri" w:hAnsi="Times New Roman" w:cs="Times New Roman"/>
          <w:sz w:val="28"/>
          <w:szCs w:val="28"/>
        </w:rPr>
        <w:t>ого</w:t>
      </w:r>
      <w:r w:rsidRPr="009A52A2">
        <w:rPr>
          <w:rFonts w:ascii="Times New Roman" w:eastAsia="Calibri" w:hAnsi="Times New Roman" w:cs="Times New Roman"/>
          <w:sz w:val="28"/>
          <w:szCs w:val="28"/>
        </w:rPr>
        <w:t xml:space="preserve"> образовательн</w:t>
      </w:r>
      <w:r w:rsidR="00073377">
        <w:rPr>
          <w:rFonts w:ascii="Times New Roman" w:eastAsia="Calibri" w:hAnsi="Times New Roman" w:cs="Times New Roman"/>
          <w:sz w:val="28"/>
          <w:szCs w:val="28"/>
        </w:rPr>
        <w:t>ого</w:t>
      </w:r>
      <w:r w:rsidRPr="009A52A2">
        <w:rPr>
          <w:rFonts w:ascii="Times New Roman" w:eastAsia="Calibri" w:hAnsi="Times New Roman" w:cs="Times New Roman"/>
          <w:sz w:val="28"/>
          <w:szCs w:val="28"/>
        </w:rPr>
        <w:t xml:space="preserve"> стандарт</w:t>
      </w:r>
      <w:r w:rsidR="00073377">
        <w:rPr>
          <w:rFonts w:ascii="Times New Roman" w:eastAsia="Calibri" w:hAnsi="Times New Roman" w:cs="Times New Roman"/>
          <w:sz w:val="28"/>
          <w:szCs w:val="28"/>
        </w:rPr>
        <w:t>а</w:t>
      </w:r>
      <w:r w:rsidRPr="0041735C">
        <w:rPr>
          <w:rFonts w:ascii="Times New Roman" w:eastAsia="Calibri" w:hAnsi="Times New Roman" w:cs="Times New Roman"/>
          <w:sz w:val="28"/>
          <w:szCs w:val="28"/>
        </w:rPr>
        <w:t xml:space="preserve"> и ФГОС СОО было организовано для 7234</w:t>
      </w:r>
      <w:r w:rsidR="00073377">
        <w:rPr>
          <w:rFonts w:ascii="Times New Roman" w:eastAsia="Calibri" w:hAnsi="Times New Roman" w:cs="Times New Roman"/>
          <w:sz w:val="28"/>
          <w:szCs w:val="28"/>
        </w:rPr>
        <w:t xml:space="preserve"> чел. (</w:t>
      </w:r>
      <w:r w:rsidRPr="0041735C">
        <w:rPr>
          <w:rFonts w:ascii="Times New Roman" w:eastAsia="Calibri" w:hAnsi="Times New Roman" w:cs="Times New Roman"/>
          <w:sz w:val="28"/>
          <w:szCs w:val="28"/>
        </w:rPr>
        <w:t>60,6%</w:t>
      </w:r>
      <w:r w:rsidR="00073377">
        <w:rPr>
          <w:rFonts w:ascii="Times New Roman" w:eastAsia="Calibri" w:hAnsi="Times New Roman" w:cs="Times New Roman"/>
          <w:sz w:val="28"/>
          <w:szCs w:val="28"/>
        </w:rPr>
        <w:t>)</w:t>
      </w:r>
      <w:r w:rsidRPr="0041735C">
        <w:rPr>
          <w:rFonts w:ascii="Times New Roman" w:eastAsia="Calibri" w:hAnsi="Times New Roman" w:cs="Times New Roman"/>
          <w:sz w:val="28"/>
          <w:szCs w:val="28"/>
        </w:rPr>
        <w:t>, в 2017/2018 учебном году</w:t>
      </w:r>
      <w:r w:rsidR="00F747F1">
        <w:rPr>
          <w:rFonts w:ascii="Times New Roman" w:eastAsia="Calibri" w:hAnsi="Times New Roman" w:cs="Times New Roman"/>
          <w:sz w:val="28"/>
          <w:szCs w:val="28"/>
        </w:rPr>
        <w:t xml:space="preserve"> д</w:t>
      </w:r>
      <w:r w:rsidR="00073377">
        <w:rPr>
          <w:rFonts w:ascii="Times New Roman" w:eastAsia="Calibri" w:hAnsi="Times New Roman" w:cs="Times New Roman"/>
          <w:sz w:val="28"/>
          <w:szCs w:val="28"/>
        </w:rPr>
        <w:t xml:space="preserve">ля </w:t>
      </w:r>
      <w:r w:rsidRPr="0041735C">
        <w:rPr>
          <w:rFonts w:ascii="Times New Roman" w:eastAsia="Calibri" w:hAnsi="Times New Roman" w:cs="Times New Roman"/>
          <w:sz w:val="28"/>
          <w:szCs w:val="28"/>
        </w:rPr>
        <w:t>6926</w:t>
      </w:r>
      <w:r w:rsidR="00073377">
        <w:rPr>
          <w:rFonts w:ascii="Times New Roman" w:eastAsia="Calibri" w:hAnsi="Times New Roman" w:cs="Times New Roman"/>
          <w:sz w:val="28"/>
          <w:szCs w:val="28"/>
        </w:rPr>
        <w:t xml:space="preserve"> чел. (</w:t>
      </w:r>
      <w:r w:rsidRPr="0041735C">
        <w:rPr>
          <w:rFonts w:ascii="Times New Roman" w:eastAsia="Calibri" w:hAnsi="Times New Roman" w:cs="Times New Roman"/>
          <w:sz w:val="28"/>
          <w:szCs w:val="28"/>
        </w:rPr>
        <w:t>61,3%</w:t>
      </w:r>
      <w:r w:rsidR="00073377">
        <w:rPr>
          <w:rFonts w:ascii="Times New Roman" w:eastAsia="Calibri" w:hAnsi="Times New Roman" w:cs="Times New Roman"/>
          <w:sz w:val="28"/>
          <w:szCs w:val="28"/>
        </w:rPr>
        <w:t>)</w:t>
      </w:r>
      <w:r w:rsidRPr="0041735C">
        <w:rPr>
          <w:rFonts w:ascii="Times New Roman" w:eastAsia="Calibri" w:hAnsi="Times New Roman" w:cs="Times New Roman"/>
          <w:sz w:val="28"/>
          <w:szCs w:val="28"/>
        </w:rPr>
        <w:t>.</w:t>
      </w:r>
    </w:p>
    <w:p w:rsidR="00D63C97" w:rsidRDefault="00073377" w:rsidP="009A52A2">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последние три года отмечен рост количества территорий с 14 до 17, в которых обучающиеся уровня СОО осваивают</w:t>
      </w:r>
      <w:r w:rsidR="00D63C97">
        <w:rPr>
          <w:rFonts w:ascii="Times New Roman" w:eastAsia="Calibri" w:hAnsi="Times New Roman" w:cs="Times New Roman"/>
          <w:sz w:val="28"/>
          <w:szCs w:val="28"/>
        </w:rPr>
        <w:t xml:space="preserve"> предметы учебного плана на </w:t>
      </w:r>
      <w:r w:rsidR="00D63C97" w:rsidRPr="00F747F1">
        <w:rPr>
          <w:rFonts w:ascii="Times New Roman" w:eastAsia="Calibri" w:hAnsi="Times New Roman" w:cs="Times New Roman"/>
          <w:b/>
          <w:sz w:val="28"/>
          <w:szCs w:val="28"/>
        </w:rPr>
        <w:t>углубленном уровне</w:t>
      </w:r>
      <w:r w:rsidR="00D63C97">
        <w:rPr>
          <w:rFonts w:ascii="Times New Roman" w:eastAsia="Calibri" w:hAnsi="Times New Roman" w:cs="Times New Roman"/>
          <w:sz w:val="28"/>
          <w:szCs w:val="28"/>
        </w:rPr>
        <w:t xml:space="preserve"> (</w:t>
      </w:r>
      <w:r w:rsidR="00D63C97" w:rsidRPr="0041735C">
        <w:rPr>
          <w:rFonts w:ascii="Times New Roman" w:eastAsia="Calibri" w:hAnsi="Times New Roman" w:cs="Times New Roman"/>
          <w:sz w:val="28"/>
          <w:szCs w:val="28"/>
        </w:rPr>
        <w:t>исключая Охотский и Тугуро-Чумиканский муниципальные районы</w:t>
      </w:r>
      <w:r w:rsidR="00D63C97">
        <w:rPr>
          <w:rFonts w:ascii="Times New Roman" w:eastAsia="Calibri" w:hAnsi="Times New Roman" w:cs="Times New Roman"/>
          <w:sz w:val="28"/>
          <w:szCs w:val="28"/>
        </w:rPr>
        <w:t xml:space="preserve">). На начало 2019/2020 учебного года число таких обучающихся составило 45,8% от общей численности школьников 10-11 классов </w:t>
      </w:r>
      <w:r w:rsidR="00D63C97" w:rsidRPr="00C8610F">
        <w:rPr>
          <w:rFonts w:ascii="Times New Roman" w:eastAsia="Calibri" w:hAnsi="Times New Roman" w:cs="Times New Roman"/>
          <w:sz w:val="28"/>
          <w:szCs w:val="28"/>
        </w:rPr>
        <w:t>(2018 г. – 22,1%, 2017 г. – 24,7%)</w:t>
      </w:r>
      <w:r w:rsidR="00D63C97">
        <w:rPr>
          <w:rFonts w:ascii="Times New Roman" w:eastAsia="Calibri" w:hAnsi="Times New Roman" w:cs="Times New Roman"/>
          <w:sz w:val="28"/>
          <w:szCs w:val="28"/>
        </w:rPr>
        <w:t>.</w:t>
      </w:r>
    </w:p>
    <w:p w:rsidR="009A52A2" w:rsidRPr="007A34E8" w:rsidRDefault="009A52A2" w:rsidP="009A52A2">
      <w:pPr>
        <w:widowControl w:val="0"/>
        <w:ind w:firstLine="709"/>
        <w:jc w:val="both"/>
        <w:rPr>
          <w:rFonts w:ascii="Times New Roman" w:eastAsia="Calibri" w:hAnsi="Times New Roman" w:cs="Times New Roman"/>
          <w:sz w:val="28"/>
          <w:szCs w:val="28"/>
        </w:rPr>
      </w:pPr>
      <w:r w:rsidRPr="00D63C97">
        <w:rPr>
          <w:rFonts w:ascii="Times New Roman" w:eastAsia="Calibri" w:hAnsi="Times New Roman" w:cs="Times New Roman"/>
          <w:sz w:val="28"/>
          <w:szCs w:val="28"/>
        </w:rPr>
        <w:t xml:space="preserve">Обучение по </w:t>
      </w:r>
      <w:r w:rsidRPr="00F747F1">
        <w:rPr>
          <w:rFonts w:ascii="Times New Roman" w:eastAsia="Calibri" w:hAnsi="Times New Roman" w:cs="Times New Roman"/>
          <w:b/>
          <w:sz w:val="28"/>
          <w:szCs w:val="28"/>
        </w:rPr>
        <w:t>индивидуальным учебным планам</w:t>
      </w:r>
      <w:r w:rsidRPr="007A34E8">
        <w:rPr>
          <w:rFonts w:ascii="Times New Roman" w:eastAsia="Calibri" w:hAnsi="Times New Roman" w:cs="Times New Roman"/>
          <w:sz w:val="28"/>
          <w:szCs w:val="28"/>
        </w:rPr>
        <w:t xml:space="preserve"> (далее – ИУП) осуществляется для 1592 обучающихся (2018 г. – 982 чел., 2017 г. – 648 чел.) 14 территорий края (2018 г. – 11 территорий). Не организовано обучение по ИУП в 5 территориях края: Аяно-Майском, Верхнебуреинском, Охотском, Тугуро-Чумиканском, Хабаровском муниципальных районах</w:t>
      </w:r>
      <w:r w:rsidRPr="007A34E8">
        <w:rPr>
          <w:rFonts w:ascii="Times New Roman" w:eastAsia="Calibri" w:hAnsi="Times New Roman" w:cs="Times New Roman"/>
          <w:color w:val="FF0000"/>
          <w:sz w:val="28"/>
          <w:szCs w:val="28"/>
        </w:rPr>
        <w:t xml:space="preserve"> </w:t>
      </w:r>
      <w:r w:rsidR="00D63C97">
        <w:rPr>
          <w:rFonts w:ascii="Times New Roman" w:eastAsia="Calibri" w:hAnsi="Times New Roman" w:cs="Times New Roman"/>
          <w:color w:val="FF0000"/>
          <w:sz w:val="28"/>
          <w:szCs w:val="28"/>
        </w:rPr>
        <w:t>(п</w:t>
      </w:r>
      <w:r w:rsidRPr="007B2B1A">
        <w:rPr>
          <w:rFonts w:ascii="Times New Roman" w:eastAsia="Calibri" w:hAnsi="Times New Roman" w:cs="Times New Roman"/>
          <w:color w:val="FF0000"/>
          <w:sz w:val="28"/>
          <w:szCs w:val="28"/>
        </w:rPr>
        <w:t>риложение).</w:t>
      </w:r>
    </w:p>
    <w:p w:rsidR="009A52A2" w:rsidRPr="00C2028B" w:rsidRDefault="009A52A2" w:rsidP="009A52A2">
      <w:pPr>
        <w:widowControl w:val="0"/>
        <w:ind w:firstLine="709"/>
        <w:jc w:val="both"/>
        <w:rPr>
          <w:rFonts w:ascii="Times New Roman" w:eastAsia="Calibri" w:hAnsi="Times New Roman" w:cs="Times New Roman"/>
          <w:sz w:val="28"/>
          <w:szCs w:val="28"/>
        </w:rPr>
      </w:pPr>
      <w:r w:rsidRPr="00C2028B">
        <w:rPr>
          <w:rFonts w:ascii="Times New Roman" w:eastAsia="Calibri" w:hAnsi="Times New Roman" w:cs="Times New Roman"/>
          <w:sz w:val="28"/>
          <w:szCs w:val="28"/>
        </w:rPr>
        <w:t xml:space="preserve">Во исполнение указания </w:t>
      </w:r>
      <w:r>
        <w:rPr>
          <w:rFonts w:ascii="Times New Roman" w:eastAsia="Calibri" w:hAnsi="Times New Roman" w:cs="Times New Roman"/>
          <w:sz w:val="28"/>
          <w:szCs w:val="28"/>
        </w:rPr>
        <w:t>Президента</w:t>
      </w:r>
      <w:r w:rsidRPr="00C2028B">
        <w:rPr>
          <w:rFonts w:ascii="Times New Roman" w:eastAsia="Calibri" w:hAnsi="Times New Roman" w:cs="Times New Roman"/>
          <w:sz w:val="28"/>
          <w:szCs w:val="28"/>
        </w:rPr>
        <w:t xml:space="preserve"> от 28 декабря 2018 г. № Пр-2543 по итогам рассмотрения инициативы Российской академии наук </w:t>
      </w:r>
      <w:r w:rsidR="00D63C97">
        <w:rPr>
          <w:rFonts w:ascii="Times New Roman" w:eastAsia="Calibri" w:hAnsi="Times New Roman" w:cs="Times New Roman"/>
          <w:sz w:val="28"/>
          <w:szCs w:val="28"/>
        </w:rPr>
        <w:t xml:space="preserve">(далее – РАН) </w:t>
      </w:r>
      <w:r w:rsidRPr="00C2028B">
        <w:rPr>
          <w:rFonts w:ascii="Times New Roman" w:eastAsia="Calibri" w:hAnsi="Times New Roman" w:cs="Times New Roman"/>
          <w:sz w:val="28"/>
          <w:szCs w:val="28"/>
        </w:rPr>
        <w:t xml:space="preserve">по вопросу создания в субъектах Российской Федерации базовых школ под эгидой Российской академии наук, ориентированных на выявление и обучение талантливых детей, построение их успешной карьеры в области науки и высоких технологий, в крае определены три </w:t>
      </w:r>
      <w:r w:rsidRPr="00D63C97">
        <w:rPr>
          <w:rFonts w:ascii="Times New Roman" w:eastAsia="Calibri" w:hAnsi="Times New Roman" w:cs="Times New Roman"/>
          <w:b/>
          <w:sz w:val="28"/>
          <w:szCs w:val="28"/>
        </w:rPr>
        <w:t>базовые школы РАН</w:t>
      </w:r>
      <w:r w:rsidRPr="00C2028B">
        <w:rPr>
          <w:rFonts w:ascii="Times New Roman" w:eastAsia="Calibri" w:hAnsi="Times New Roman" w:cs="Times New Roman"/>
          <w:sz w:val="28"/>
          <w:szCs w:val="28"/>
        </w:rPr>
        <w:t xml:space="preserve">: муниципальное бюджетное общеобразовательное учреждение лицей № 1 </w:t>
      </w:r>
      <w:r w:rsidRPr="00C2028B">
        <w:rPr>
          <w:rFonts w:ascii="Times New Roman" w:eastAsia="Calibri" w:hAnsi="Times New Roman" w:cs="Times New Roman"/>
          <w:spacing w:val="-2"/>
          <w:sz w:val="28"/>
          <w:szCs w:val="28"/>
        </w:rPr>
        <w:t>г. Комсомольска-на-Амуре, муниципальное автономное</w:t>
      </w:r>
      <w:r w:rsidRPr="00C2028B">
        <w:rPr>
          <w:rFonts w:ascii="Times New Roman" w:eastAsia="Calibri" w:hAnsi="Times New Roman" w:cs="Times New Roman"/>
          <w:sz w:val="28"/>
          <w:szCs w:val="28"/>
        </w:rPr>
        <w:t xml:space="preserve"> общеобразовательное учреждение "Математический лицей" г. Хабаровска, муниципальное бюджетное общеобразовательное учреждение гимназия № 5 г. Хабаровска.</w:t>
      </w:r>
    </w:p>
    <w:p w:rsidR="009A52A2" w:rsidRDefault="00B6516E" w:rsidP="009A52A2">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начала 2019/2020 учебного года организовано </w:t>
      </w:r>
      <w:r w:rsidR="009A52A2" w:rsidRPr="00C2028B">
        <w:rPr>
          <w:rFonts w:ascii="Times New Roman" w:eastAsia="Times New Roman" w:hAnsi="Times New Roman" w:cs="Times New Roman"/>
          <w:sz w:val="28"/>
          <w:szCs w:val="28"/>
          <w:lang w:eastAsia="ru-RU"/>
        </w:rPr>
        <w:t>сотрудничеств</w:t>
      </w:r>
      <w:r>
        <w:rPr>
          <w:rFonts w:ascii="Times New Roman" w:eastAsia="Times New Roman" w:hAnsi="Times New Roman" w:cs="Times New Roman"/>
          <w:sz w:val="28"/>
          <w:szCs w:val="28"/>
          <w:lang w:eastAsia="ru-RU"/>
        </w:rPr>
        <w:t>о</w:t>
      </w:r>
      <w:r w:rsidR="009A52A2" w:rsidRPr="00C2028B">
        <w:rPr>
          <w:rFonts w:ascii="Times New Roman" w:eastAsia="Times New Roman" w:hAnsi="Times New Roman" w:cs="Times New Roman"/>
          <w:sz w:val="28"/>
          <w:szCs w:val="28"/>
          <w:lang w:eastAsia="ru-RU"/>
        </w:rPr>
        <w:t xml:space="preserve"> базовых школ Хабаровского края с образовательными организациями высшего образования и научными центрами</w:t>
      </w:r>
      <w:r>
        <w:rPr>
          <w:rFonts w:ascii="Times New Roman" w:eastAsia="Times New Roman" w:hAnsi="Times New Roman" w:cs="Times New Roman"/>
          <w:sz w:val="28"/>
          <w:szCs w:val="28"/>
          <w:lang w:eastAsia="ru-RU"/>
        </w:rPr>
        <w:t xml:space="preserve"> с целью усиления</w:t>
      </w:r>
      <w:r w:rsidR="009A52A2" w:rsidRPr="00C2028B">
        <w:rPr>
          <w:rFonts w:ascii="Times New Roman" w:eastAsia="Times New Roman" w:hAnsi="Times New Roman" w:cs="Times New Roman"/>
          <w:sz w:val="28"/>
          <w:szCs w:val="28"/>
          <w:lang w:eastAsia="ru-RU"/>
        </w:rPr>
        <w:t xml:space="preserve"> научного содержания образовательных программ, формировани</w:t>
      </w:r>
      <w:r>
        <w:rPr>
          <w:rFonts w:ascii="Times New Roman" w:eastAsia="Times New Roman" w:hAnsi="Times New Roman" w:cs="Times New Roman"/>
          <w:sz w:val="28"/>
          <w:szCs w:val="28"/>
          <w:lang w:eastAsia="ru-RU"/>
        </w:rPr>
        <w:t>я</w:t>
      </w:r>
      <w:r w:rsidR="009A52A2" w:rsidRPr="00C2028B">
        <w:rPr>
          <w:rFonts w:ascii="Times New Roman" w:eastAsia="Times New Roman" w:hAnsi="Times New Roman" w:cs="Times New Roman"/>
          <w:sz w:val="28"/>
          <w:szCs w:val="28"/>
          <w:lang w:eastAsia="ru-RU"/>
        </w:rPr>
        <w:t xml:space="preserve"> у обучающихся проектных и исследовательских умений</w:t>
      </w:r>
      <w:r>
        <w:rPr>
          <w:rFonts w:ascii="Times New Roman" w:eastAsia="Times New Roman" w:hAnsi="Times New Roman" w:cs="Times New Roman"/>
          <w:sz w:val="28"/>
          <w:szCs w:val="28"/>
          <w:lang w:eastAsia="ru-RU"/>
        </w:rPr>
        <w:t xml:space="preserve"> и дальнейшего распространения данного опыта в крае</w:t>
      </w:r>
      <w:r w:rsidR="009A52A2" w:rsidRPr="00C2028B">
        <w:rPr>
          <w:rFonts w:ascii="Times New Roman" w:eastAsia="Times New Roman" w:hAnsi="Times New Roman" w:cs="Times New Roman"/>
          <w:sz w:val="28"/>
          <w:szCs w:val="28"/>
          <w:lang w:eastAsia="ru-RU"/>
        </w:rPr>
        <w:t xml:space="preserve">. </w:t>
      </w:r>
    </w:p>
    <w:p w:rsidR="00155E6D" w:rsidRPr="00B11D5E" w:rsidRDefault="00F2565A" w:rsidP="00F2565A">
      <w:pPr>
        <w:widowControl w:val="0"/>
        <w:tabs>
          <w:tab w:val="left" w:pos="1134"/>
        </w:tabs>
        <w:autoSpaceDE w:val="0"/>
        <w:ind w:right="28" w:firstLine="709"/>
        <w:jc w:val="both"/>
        <w:rPr>
          <w:rFonts w:ascii="Times New Roman" w:hAnsi="Times New Roman" w:cs="Times New Roman"/>
          <w:sz w:val="28"/>
          <w:szCs w:val="28"/>
        </w:rPr>
      </w:pPr>
      <w:r w:rsidRPr="00B11D5E">
        <w:rPr>
          <w:rFonts w:ascii="Times New Roman" w:hAnsi="Times New Roman" w:cs="Times New Roman"/>
          <w:sz w:val="28"/>
          <w:szCs w:val="28"/>
        </w:rPr>
        <w:lastRenderedPageBreak/>
        <w:t xml:space="preserve">В рамках реализации федерального проекта "Содействие повышению уровня </w:t>
      </w:r>
      <w:r w:rsidRPr="00B6516E">
        <w:rPr>
          <w:rFonts w:ascii="Times New Roman" w:hAnsi="Times New Roman" w:cs="Times New Roman"/>
          <w:b/>
          <w:sz w:val="28"/>
          <w:szCs w:val="28"/>
        </w:rPr>
        <w:t>финансовой грамотности</w:t>
      </w:r>
      <w:r w:rsidRPr="00B11D5E">
        <w:rPr>
          <w:rFonts w:ascii="Times New Roman" w:hAnsi="Times New Roman" w:cs="Times New Roman"/>
          <w:sz w:val="28"/>
          <w:szCs w:val="28"/>
        </w:rPr>
        <w:t xml:space="preserve"> населения и развитию финансового образования в Российской Федерации" </w:t>
      </w:r>
      <w:r w:rsidR="00155E6D" w:rsidRPr="00B11D5E">
        <w:rPr>
          <w:rFonts w:ascii="Times New Roman" w:hAnsi="Times New Roman" w:cs="Times New Roman"/>
          <w:sz w:val="28"/>
          <w:szCs w:val="28"/>
        </w:rPr>
        <w:t>в течение 2019 учебного года продолжена работ по внедрению кура "Финансовая грамотность" в учебный процесс общеобразовательных организаций края</w:t>
      </w:r>
      <w:r w:rsidR="00B11D5E">
        <w:rPr>
          <w:rFonts w:ascii="Times New Roman" w:hAnsi="Times New Roman" w:cs="Times New Roman"/>
          <w:sz w:val="28"/>
          <w:szCs w:val="28"/>
        </w:rPr>
        <w:t xml:space="preserve"> </w:t>
      </w:r>
      <w:r w:rsidR="00B11D5E" w:rsidRPr="00B11D5E">
        <w:rPr>
          <w:rFonts w:ascii="Times New Roman" w:hAnsi="Times New Roman" w:cs="Times New Roman"/>
          <w:color w:val="FF0000"/>
          <w:sz w:val="28"/>
          <w:szCs w:val="28"/>
        </w:rPr>
        <w:t>(приложение)</w:t>
      </w:r>
      <w:r w:rsidR="00155E6D" w:rsidRPr="00B11D5E">
        <w:rPr>
          <w:rFonts w:ascii="Times New Roman" w:hAnsi="Times New Roman" w:cs="Times New Roman"/>
          <w:sz w:val="28"/>
          <w:szCs w:val="28"/>
        </w:rPr>
        <w:t xml:space="preserve">. </w:t>
      </w:r>
    </w:p>
    <w:p w:rsidR="00155E6D" w:rsidRPr="00B11D5E" w:rsidRDefault="00155E6D" w:rsidP="00CE7B26">
      <w:pPr>
        <w:widowControl w:val="0"/>
        <w:tabs>
          <w:tab w:val="left" w:pos="1134"/>
        </w:tabs>
        <w:autoSpaceDE w:val="0"/>
        <w:ind w:right="28" w:firstLine="709"/>
        <w:contextualSpacing/>
        <w:jc w:val="both"/>
        <w:rPr>
          <w:rFonts w:ascii="Times New Roman" w:hAnsi="Times New Roman" w:cs="Times New Roman"/>
          <w:sz w:val="28"/>
          <w:szCs w:val="28"/>
        </w:rPr>
      </w:pPr>
      <w:r w:rsidRPr="00B11D5E">
        <w:rPr>
          <w:rFonts w:ascii="Times New Roman" w:hAnsi="Times New Roman" w:cs="Times New Roman"/>
          <w:sz w:val="28"/>
          <w:szCs w:val="28"/>
        </w:rPr>
        <w:t>В 2019/2020 учебном году курс будет реализован в 317 общеобразовательных организациях края, что составляет 83% от общего количества муниципальных (государственных) общеобразовательных организаций края (</w:t>
      </w:r>
      <w:r w:rsidR="00B11D5E" w:rsidRPr="00B11D5E">
        <w:rPr>
          <w:rFonts w:ascii="Times New Roman" w:hAnsi="Times New Roman" w:cs="Times New Roman"/>
          <w:sz w:val="28"/>
          <w:szCs w:val="28"/>
        </w:rPr>
        <w:t>в 2018/2019 учебном году 257 школ, 66,8% соответственно</w:t>
      </w:r>
      <w:r w:rsidRPr="00B11D5E">
        <w:rPr>
          <w:rFonts w:ascii="Times New Roman" w:hAnsi="Times New Roman" w:cs="Times New Roman"/>
          <w:sz w:val="28"/>
          <w:szCs w:val="28"/>
        </w:rPr>
        <w:t>)</w:t>
      </w:r>
      <w:r w:rsidR="00B11D5E">
        <w:rPr>
          <w:rFonts w:ascii="Times New Roman" w:hAnsi="Times New Roman" w:cs="Times New Roman"/>
          <w:sz w:val="28"/>
          <w:szCs w:val="28"/>
        </w:rPr>
        <w:t>.</w:t>
      </w:r>
      <w:r w:rsidRPr="00B11D5E">
        <w:rPr>
          <w:rFonts w:ascii="Times New Roman" w:hAnsi="Times New Roman" w:cs="Times New Roman"/>
          <w:sz w:val="28"/>
          <w:szCs w:val="28"/>
        </w:rPr>
        <w:t xml:space="preserve">  </w:t>
      </w:r>
    </w:p>
    <w:p w:rsidR="00F2565A" w:rsidRPr="00B11D5E" w:rsidRDefault="00F2565A" w:rsidP="00CE7B26">
      <w:pPr>
        <w:widowControl w:val="0"/>
        <w:tabs>
          <w:tab w:val="left" w:pos="1134"/>
        </w:tabs>
        <w:autoSpaceDE w:val="0"/>
        <w:ind w:right="28" w:firstLine="709"/>
        <w:contextualSpacing/>
        <w:jc w:val="both"/>
        <w:rPr>
          <w:rFonts w:ascii="Times New Roman" w:hAnsi="Times New Roman" w:cs="Times New Roman"/>
          <w:sz w:val="28"/>
          <w:szCs w:val="28"/>
        </w:rPr>
      </w:pPr>
      <w:r w:rsidRPr="00B11D5E">
        <w:rPr>
          <w:rFonts w:ascii="Times New Roman" w:hAnsi="Times New Roman" w:cs="Times New Roman"/>
          <w:sz w:val="28"/>
          <w:szCs w:val="28"/>
        </w:rPr>
        <w:t xml:space="preserve">В </w:t>
      </w:r>
      <w:r w:rsidR="00B11D5E" w:rsidRPr="00B11D5E">
        <w:rPr>
          <w:rFonts w:ascii="Times New Roman" w:hAnsi="Times New Roman" w:cs="Times New Roman"/>
          <w:sz w:val="28"/>
          <w:szCs w:val="28"/>
        </w:rPr>
        <w:t>12 территориях края</w:t>
      </w:r>
      <w:r w:rsidR="00B11D5E">
        <w:rPr>
          <w:rFonts w:ascii="Times New Roman" w:hAnsi="Times New Roman" w:cs="Times New Roman"/>
          <w:sz w:val="28"/>
          <w:szCs w:val="28"/>
        </w:rPr>
        <w:t xml:space="preserve"> </w:t>
      </w:r>
      <w:r w:rsidR="00B11D5E" w:rsidRPr="00B11D5E">
        <w:rPr>
          <w:rFonts w:ascii="Times New Roman" w:hAnsi="Times New Roman" w:cs="Times New Roman"/>
          <w:sz w:val="28"/>
          <w:szCs w:val="28"/>
        </w:rPr>
        <w:t xml:space="preserve">(Аяно-Майский, Бикинский, Ванинский, Верхнебуреинский, Вяземский, </w:t>
      </w:r>
      <w:r w:rsidR="00B11D5E">
        <w:rPr>
          <w:rFonts w:ascii="Times New Roman" w:hAnsi="Times New Roman" w:cs="Times New Roman"/>
          <w:sz w:val="28"/>
          <w:szCs w:val="28"/>
        </w:rPr>
        <w:t>г</w:t>
      </w:r>
      <w:r w:rsidR="00B11D5E" w:rsidRPr="00B11D5E">
        <w:rPr>
          <w:rFonts w:ascii="Times New Roman" w:hAnsi="Times New Roman" w:cs="Times New Roman"/>
          <w:sz w:val="28"/>
          <w:szCs w:val="28"/>
        </w:rPr>
        <w:t>.</w:t>
      </w:r>
      <w:r w:rsidR="00B11D5E">
        <w:rPr>
          <w:rFonts w:ascii="Times New Roman" w:hAnsi="Times New Roman" w:cs="Times New Roman"/>
          <w:sz w:val="28"/>
          <w:szCs w:val="28"/>
        </w:rPr>
        <w:t> </w:t>
      </w:r>
      <w:r w:rsidR="00B11D5E" w:rsidRPr="00B11D5E">
        <w:rPr>
          <w:rFonts w:ascii="Times New Roman" w:hAnsi="Times New Roman" w:cs="Times New Roman"/>
          <w:sz w:val="28"/>
          <w:szCs w:val="28"/>
        </w:rPr>
        <w:t xml:space="preserve">Комсомольск-на-Амуре, Комсомольский, Николаевский, Советско- Гаванский, Солнечный, Тугуро-Чумиканский, Ульчский) </w:t>
      </w:r>
      <w:r w:rsidRPr="00B11D5E">
        <w:rPr>
          <w:rFonts w:ascii="Times New Roman" w:hAnsi="Times New Roman" w:cs="Times New Roman"/>
          <w:sz w:val="28"/>
          <w:szCs w:val="28"/>
        </w:rPr>
        <w:t>доля общеобразовательных учреждений, в которых изучается курс "Финансовая грамотность"</w:t>
      </w:r>
      <w:r w:rsidR="00B11D5E">
        <w:rPr>
          <w:rFonts w:ascii="Times New Roman" w:hAnsi="Times New Roman" w:cs="Times New Roman"/>
          <w:sz w:val="28"/>
          <w:szCs w:val="28"/>
        </w:rPr>
        <w:t>,</w:t>
      </w:r>
      <w:r w:rsidRPr="00B11D5E">
        <w:rPr>
          <w:rFonts w:ascii="Times New Roman" w:hAnsi="Times New Roman" w:cs="Times New Roman"/>
          <w:sz w:val="28"/>
          <w:szCs w:val="28"/>
        </w:rPr>
        <w:t xml:space="preserve"> составляет от 90% до 100%.</w:t>
      </w:r>
      <w:r w:rsidR="00043D53">
        <w:rPr>
          <w:rFonts w:ascii="Times New Roman" w:hAnsi="Times New Roman" w:cs="Times New Roman"/>
          <w:sz w:val="28"/>
          <w:szCs w:val="28"/>
        </w:rPr>
        <w:t xml:space="preserve"> Внедрение данного курса проводится в основном через внеурочную деятельность либо тематическими модулями в рамках реализации программ по предметам: </w:t>
      </w:r>
      <w:r w:rsidR="00043D53" w:rsidRPr="00043D53">
        <w:rPr>
          <w:rFonts w:ascii="Times New Roman" w:hAnsi="Times New Roman" w:cs="Times New Roman"/>
          <w:sz w:val="28"/>
          <w:szCs w:val="28"/>
        </w:rPr>
        <w:t>экономика, право, основы безопасности и жизнедеятельности (ОБЖ), английский язык, география</w:t>
      </w:r>
      <w:r w:rsidR="00043D53">
        <w:rPr>
          <w:rFonts w:ascii="Times New Roman" w:hAnsi="Times New Roman" w:cs="Times New Roman"/>
          <w:sz w:val="28"/>
          <w:szCs w:val="28"/>
        </w:rPr>
        <w:t xml:space="preserve">, </w:t>
      </w:r>
      <w:r w:rsidR="00043D53" w:rsidRPr="00043D53">
        <w:rPr>
          <w:rFonts w:ascii="Times New Roman" w:hAnsi="Times New Roman" w:cs="Times New Roman"/>
          <w:sz w:val="28"/>
          <w:szCs w:val="28"/>
        </w:rPr>
        <w:t>математика</w:t>
      </w:r>
      <w:r w:rsidR="008E6C03">
        <w:rPr>
          <w:rFonts w:ascii="Times New Roman" w:hAnsi="Times New Roman" w:cs="Times New Roman"/>
          <w:sz w:val="28"/>
          <w:szCs w:val="28"/>
        </w:rPr>
        <w:t>.</w:t>
      </w:r>
    </w:p>
    <w:p w:rsidR="006C1E5A" w:rsidRPr="00E868C0" w:rsidRDefault="006C1E5A" w:rsidP="006C1E5A">
      <w:pPr>
        <w:widowControl w:val="0"/>
        <w:ind w:firstLine="709"/>
        <w:jc w:val="both"/>
        <w:rPr>
          <w:rFonts w:ascii="Times New Roman" w:eastAsia="Calibri" w:hAnsi="Times New Roman" w:cs="Times New Roman"/>
          <w:sz w:val="28"/>
          <w:szCs w:val="28"/>
        </w:rPr>
      </w:pPr>
      <w:r w:rsidRPr="00E868C0">
        <w:rPr>
          <w:rFonts w:ascii="Times New Roman" w:eastAsia="Calibri" w:hAnsi="Times New Roman" w:cs="Times New Roman"/>
          <w:sz w:val="28"/>
          <w:szCs w:val="28"/>
        </w:rPr>
        <w:t xml:space="preserve">Внешнеполитическая открытость Хабаровского края, наличие границ со странами Азиатско-Тихоокеанского региона и Северо-Восточной Азии, а также контактов в экономике, торговле, образовании, науке, культуре предопределили необходимость изучения в общеобразовательных организациях края </w:t>
      </w:r>
      <w:r w:rsidRPr="00B6516E">
        <w:rPr>
          <w:rFonts w:ascii="Times New Roman" w:eastAsia="Calibri" w:hAnsi="Times New Roman" w:cs="Times New Roman"/>
          <w:b/>
          <w:sz w:val="28"/>
          <w:szCs w:val="28"/>
        </w:rPr>
        <w:t>восточных языков</w:t>
      </w:r>
      <w:r w:rsidRPr="00E868C0">
        <w:rPr>
          <w:rFonts w:ascii="Times New Roman" w:eastAsia="Calibri" w:hAnsi="Times New Roman" w:cs="Times New Roman"/>
          <w:sz w:val="28"/>
          <w:szCs w:val="28"/>
        </w:rPr>
        <w:t>.</w:t>
      </w:r>
    </w:p>
    <w:p w:rsidR="006C1E5A" w:rsidRPr="00E868C0" w:rsidRDefault="006C1E5A" w:rsidP="006C1E5A">
      <w:pPr>
        <w:widowControl w:val="0"/>
        <w:ind w:firstLine="709"/>
        <w:jc w:val="both"/>
        <w:rPr>
          <w:rFonts w:ascii="Times New Roman" w:eastAsia="Calibri" w:hAnsi="Times New Roman" w:cs="Times New Roman"/>
          <w:sz w:val="28"/>
          <w:szCs w:val="28"/>
        </w:rPr>
      </w:pPr>
      <w:r w:rsidRPr="006C1E5A">
        <w:rPr>
          <w:rFonts w:ascii="Times New Roman" w:eastAsia="Calibri" w:hAnsi="Times New Roman" w:cs="Times New Roman"/>
          <w:sz w:val="28"/>
          <w:szCs w:val="28"/>
        </w:rPr>
        <w:t>Преподавание восточных языков (</w:t>
      </w:r>
      <w:r w:rsidRPr="00E868C0">
        <w:rPr>
          <w:rFonts w:ascii="Times New Roman" w:eastAsia="Calibri" w:hAnsi="Times New Roman" w:cs="Times New Roman"/>
          <w:sz w:val="28"/>
          <w:szCs w:val="28"/>
        </w:rPr>
        <w:t xml:space="preserve">китайский, корейский, японский) осуществляется </w:t>
      </w:r>
      <w:r w:rsidR="00D1306F">
        <w:rPr>
          <w:rFonts w:ascii="Times New Roman" w:eastAsia="Calibri" w:hAnsi="Times New Roman" w:cs="Times New Roman"/>
          <w:sz w:val="28"/>
          <w:szCs w:val="28"/>
        </w:rPr>
        <w:t xml:space="preserve">как первый иностранный язык, </w:t>
      </w:r>
      <w:r w:rsidRPr="00E868C0">
        <w:rPr>
          <w:rFonts w:ascii="Times New Roman" w:eastAsia="Calibri" w:hAnsi="Times New Roman" w:cs="Times New Roman"/>
          <w:sz w:val="28"/>
          <w:szCs w:val="28"/>
        </w:rPr>
        <w:t>как второй иностранный язык учебного плана</w:t>
      </w:r>
      <w:r w:rsidR="00D1306F">
        <w:rPr>
          <w:rFonts w:ascii="Times New Roman" w:eastAsia="Calibri" w:hAnsi="Times New Roman" w:cs="Times New Roman"/>
          <w:sz w:val="28"/>
          <w:szCs w:val="28"/>
        </w:rPr>
        <w:t>.</w:t>
      </w:r>
    </w:p>
    <w:p w:rsidR="006C1E5A" w:rsidRDefault="006C1E5A" w:rsidP="006C1E5A">
      <w:pPr>
        <w:widowControl w:val="0"/>
        <w:ind w:firstLine="708"/>
        <w:jc w:val="both"/>
        <w:rPr>
          <w:rFonts w:ascii="Times New Roman" w:eastAsia="Calibri" w:hAnsi="Times New Roman" w:cs="Times New Roman"/>
          <w:sz w:val="28"/>
          <w:szCs w:val="28"/>
        </w:rPr>
      </w:pPr>
      <w:r w:rsidRPr="008335F1">
        <w:rPr>
          <w:rFonts w:ascii="Times New Roman" w:eastAsia="Calibri" w:hAnsi="Times New Roman" w:cs="Times New Roman"/>
          <w:sz w:val="28"/>
          <w:szCs w:val="28"/>
        </w:rPr>
        <w:t xml:space="preserve">Преподавание ведется для обучающихся 13 муниципальных образований края (городов Хабаровска, Комсомольска-на-Амуре, Амурского, Ванинского, Верхнебуреинского, Вяземского, Комсомольского, Нанайского, Солнечного, Тугуро-Чумиканского, Ульчского, Хабаровского муниципальных районов и района им. Лазо) </w:t>
      </w:r>
      <w:r>
        <w:rPr>
          <w:rFonts w:ascii="Times New Roman" w:eastAsia="Calibri" w:hAnsi="Times New Roman" w:cs="Times New Roman"/>
          <w:sz w:val="28"/>
          <w:szCs w:val="28"/>
        </w:rPr>
        <w:t xml:space="preserve">в урочной и внеурочной деятельности </w:t>
      </w:r>
      <w:r w:rsidRPr="008335F1">
        <w:rPr>
          <w:rFonts w:ascii="Times New Roman" w:eastAsia="Calibri" w:hAnsi="Times New Roman" w:cs="Times New Roman"/>
          <w:color w:val="FF0000"/>
          <w:sz w:val="28"/>
          <w:szCs w:val="28"/>
        </w:rPr>
        <w:t>(</w:t>
      </w:r>
      <w:r>
        <w:rPr>
          <w:rFonts w:ascii="Times New Roman" w:eastAsia="Calibri" w:hAnsi="Times New Roman" w:cs="Times New Roman"/>
          <w:color w:val="FF0000"/>
          <w:sz w:val="28"/>
          <w:szCs w:val="28"/>
        </w:rPr>
        <w:t>п</w:t>
      </w:r>
      <w:r w:rsidRPr="008335F1">
        <w:rPr>
          <w:rFonts w:ascii="Times New Roman" w:eastAsia="Calibri" w:hAnsi="Times New Roman" w:cs="Times New Roman"/>
          <w:color w:val="FF0000"/>
          <w:sz w:val="28"/>
          <w:szCs w:val="28"/>
        </w:rPr>
        <w:t>риложени</w:t>
      </w:r>
      <w:r>
        <w:rPr>
          <w:rFonts w:ascii="Times New Roman" w:eastAsia="Calibri" w:hAnsi="Times New Roman" w:cs="Times New Roman"/>
          <w:color w:val="FF0000"/>
          <w:sz w:val="28"/>
          <w:szCs w:val="28"/>
        </w:rPr>
        <w:t>е</w:t>
      </w:r>
      <w:r w:rsidRPr="008335F1">
        <w:rPr>
          <w:rFonts w:ascii="Times New Roman" w:eastAsia="Calibri" w:hAnsi="Times New Roman" w:cs="Times New Roman"/>
          <w:color w:val="FF0000"/>
          <w:sz w:val="28"/>
          <w:szCs w:val="28"/>
        </w:rPr>
        <w:t>).</w:t>
      </w:r>
      <w:r>
        <w:rPr>
          <w:rFonts w:ascii="Times New Roman" w:eastAsia="Calibri" w:hAnsi="Times New Roman" w:cs="Times New Roman"/>
          <w:sz w:val="28"/>
          <w:szCs w:val="28"/>
        </w:rPr>
        <w:t xml:space="preserve"> В рамках внеурочной деятельности преподавание ведется в </w:t>
      </w:r>
      <w:r w:rsidRPr="00E30400">
        <w:rPr>
          <w:rFonts w:ascii="Times New Roman" w:eastAsia="Calibri" w:hAnsi="Times New Roman" w:cs="Times New Roman"/>
          <w:sz w:val="28"/>
          <w:szCs w:val="28"/>
        </w:rPr>
        <w:t xml:space="preserve">6 </w:t>
      </w:r>
      <w:r>
        <w:rPr>
          <w:rFonts w:ascii="Times New Roman" w:eastAsia="Calibri" w:hAnsi="Times New Roman" w:cs="Times New Roman"/>
          <w:sz w:val="28"/>
          <w:szCs w:val="28"/>
        </w:rPr>
        <w:t>общеобразовательных организациях</w:t>
      </w:r>
      <w:r w:rsidRPr="00E30400">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 1 общеобразовательной организации в г. </w:t>
      </w:r>
      <w:r w:rsidRPr="00E30400">
        <w:rPr>
          <w:rFonts w:ascii="Times New Roman" w:eastAsia="Calibri" w:hAnsi="Times New Roman" w:cs="Times New Roman"/>
          <w:sz w:val="28"/>
          <w:szCs w:val="28"/>
        </w:rPr>
        <w:t xml:space="preserve">Амурск, </w:t>
      </w:r>
      <w:r>
        <w:rPr>
          <w:rFonts w:ascii="Times New Roman" w:eastAsia="Calibri" w:hAnsi="Times New Roman" w:cs="Times New Roman"/>
          <w:sz w:val="28"/>
          <w:szCs w:val="28"/>
        </w:rPr>
        <w:t xml:space="preserve">г. </w:t>
      </w:r>
      <w:r w:rsidRPr="00E30400">
        <w:rPr>
          <w:rFonts w:ascii="Times New Roman" w:eastAsia="Calibri" w:hAnsi="Times New Roman" w:cs="Times New Roman"/>
          <w:sz w:val="28"/>
          <w:szCs w:val="28"/>
        </w:rPr>
        <w:t>Комсомольск</w:t>
      </w:r>
      <w:r>
        <w:rPr>
          <w:rFonts w:ascii="Times New Roman" w:eastAsia="Calibri" w:hAnsi="Times New Roman" w:cs="Times New Roman"/>
          <w:sz w:val="28"/>
          <w:szCs w:val="28"/>
        </w:rPr>
        <w:t>-на-Амуре</w:t>
      </w:r>
      <w:r w:rsidRPr="00E3040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 </w:t>
      </w:r>
      <w:r w:rsidRPr="00E30400">
        <w:rPr>
          <w:rFonts w:ascii="Times New Roman" w:eastAsia="Calibri" w:hAnsi="Times New Roman" w:cs="Times New Roman"/>
          <w:sz w:val="28"/>
          <w:szCs w:val="28"/>
        </w:rPr>
        <w:t xml:space="preserve">Солнечный и </w:t>
      </w:r>
      <w:r>
        <w:rPr>
          <w:rFonts w:ascii="Times New Roman" w:eastAsia="Calibri" w:hAnsi="Times New Roman" w:cs="Times New Roman"/>
          <w:sz w:val="28"/>
          <w:szCs w:val="28"/>
        </w:rPr>
        <w:t xml:space="preserve">в </w:t>
      </w:r>
      <w:r w:rsidRPr="00E30400">
        <w:rPr>
          <w:rFonts w:ascii="Times New Roman" w:eastAsia="Calibri" w:hAnsi="Times New Roman" w:cs="Times New Roman"/>
          <w:sz w:val="28"/>
          <w:szCs w:val="28"/>
        </w:rPr>
        <w:t xml:space="preserve">3 </w:t>
      </w:r>
      <w:r>
        <w:rPr>
          <w:rFonts w:ascii="Times New Roman" w:eastAsia="Calibri" w:hAnsi="Times New Roman" w:cs="Times New Roman"/>
          <w:sz w:val="28"/>
          <w:szCs w:val="28"/>
        </w:rPr>
        <w:t>школах Хабаровского муниципального района</w:t>
      </w:r>
      <w:r w:rsidRPr="00E30400">
        <w:rPr>
          <w:rFonts w:ascii="Times New Roman" w:eastAsia="Calibri" w:hAnsi="Times New Roman" w:cs="Times New Roman"/>
          <w:sz w:val="28"/>
          <w:szCs w:val="28"/>
        </w:rPr>
        <w:t>)</w:t>
      </w:r>
    </w:p>
    <w:p w:rsidR="006C1E5A" w:rsidRPr="007204E4" w:rsidRDefault="006C1E5A" w:rsidP="006C1E5A">
      <w:pPr>
        <w:widowControl w:val="0"/>
        <w:ind w:firstLine="708"/>
        <w:jc w:val="both"/>
        <w:rPr>
          <w:rFonts w:ascii="Times New Roman" w:eastAsia="Calibri" w:hAnsi="Times New Roman" w:cs="Times New Roman"/>
          <w:sz w:val="28"/>
          <w:szCs w:val="28"/>
        </w:rPr>
      </w:pPr>
      <w:r w:rsidRPr="00102C47">
        <w:rPr>
          <w:rFonts w:ascii="Times New Roman" w:eastAsia="Calibri" w:hAnsi="Times New Roman" w:cs="Times New Roman"/>
          <w:sz w:val="28"/>
          <w:szCs w:val="28"/>
        </w:rPr>
        <w:t xml:space="preserve">Корейский язык изучают в </w:t>
      </w:r>
      <w:r>
        <w:rPr>
          <w:rFonts w:ascii="Times New Roman" w:eastAsia="Calibri" w:hAnsi="Times New Roman" w:cs="Times New Roman"/>
          <w:sz w:val="28"/>
          <w:szCs w:val="28"/>
        </w:rPr>
        <w:t>5 общеобразовательных организациях 2 территорий</w:t>
      </w:r>
      <w:r w:rsidRPr="00102C4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края </w:t>
      </w:r>
      <w:r w:rsidRPr="00102C47">
        <w:rPr>
          <w:rFonts w:ascii="Times New Roman" w:eastAsia="Calibri" w:hAnsi="Times New Roman" w:cs="Times New Roman"/>
          <w:sz w:val="28"/>
          <w:szCs w:val="28"/>
        </w:rPr>
        <w:t>(г. Хабаровск и Хабаровский муниципальный район) и японский язык изучают в</w:t>
      </w:r>
      <w:r>
        <w:rPr>
          <w:rFonts w:ascii="Times New Roman" w:eastAsia="Calibri" w:hAnsi="Times New Roman" w:cs="Times New Roman"/>
          <w:sz w:val="28"/>
          <w:szCs w:val="28"/>
        </w:rPr>
        <w:t xml:space="preserve"> 8 общеобразовательных организациях</w:t>
      </w:r>
      <w:r w:rsidRPr="00102C47">
        <w:rPr>
          <w:rFonts w:ascii="Times New Roman" w:eastAsia="Calibri" w:hAnsi="Times New Roman" w:cs="Times New Roman"/>
          <w:sz w:val="28"/>
          <w:szCs w:val="28"/>
        </w:rPr>
        <w:t xml:space="preserve"> 2 территори</w:t>
      </w:r>
      <w:r w:rsidR="00B6516E">
        <w:rPr>
          <w:rFonts w:ascii="Times New Roman" w:eastAsia="Calibri" w:hAnsi="Times New Roman" w:cs="Times New Roman"/>
          <w:sz w:val="28"/>
          <w:szCs w:val="28"/>
        </w:rPr>
        <w:t>й</w:t>
      </w:r>
      <w:r w:rsidRPr="00102C47">
        <w:rPr>
          <w:rFonts w:ascii="Times New Roman" w:eastAsia="Calibri" w:hAnsi="Times New Roman" w:cs="Times New Roman"/>
          <w:sz w:val="28"/>
          <w:szCs w:val="28"/>
        </w:rPr>
        <w:t xml:space="preserve"> края </w:t>
      </w:r>
      <w:r>
        <w:rPr>
          <w:rFonts w:ascii="Times New Roman" w:eastAsia="Calibri" w:hAnsi="Times New Roman" w:cs="Times New Roman"/>
          <w:sz w:val="28"/>
          <w:szCs w:val="28"/>
        </w:rPr>
        <w:t>(г. </w:t>
      </w:r>
      <w:r w:rsidRPr="00102C47">
        <w:rPr>
          <w:rFonts w:ascii="Times New Roman" w:eastAsia="Calibri" w:hAnsi="Times New Roman" w:cs="Times New Roman"/>
          <w:sz w:val="28"/>
          <w:szCs w:val="28"/>
        </w:rPr>
        <w:t>Комсомольск-на-Амуре, г. Хабаровск) и КГАНОУ КЦО</w:t>
      </w:r>
      <w:r>
        <w:rPr>
          <w:rFonts w:ascii="Times New Roman" w:eastAsia="Calibri" w:hAnsi="Times New Roman" w:cs="Times New Roman"/>
          <w:sz w:val="28"/>
          <w:szCs w:val="28"/>
        </w:rPr>
        <w:t>.</w:t>
      </w:r>
    </w:p>
    <w:p w:rsidR="006C1E5A" w:rsidRPr="0036747B" w:rsidRDefault="006C1E5A" w:rsidP="006C1E5A">
      <w:pPr>
        <w:widowControl w:val="0"/>
        <w:ind w:firstLine="709"/>
        <w:jc w:val="both"/>
        <w:rPr>
          <w:rFonts w:ascii="Times New Roman" w:eastAsia="Calibri" w:hAnsi="Times New Roman" w:cs="Times New Roman"/>
          <w:sz w:val="28"/>
          <w:szCs w:val="28"/>
        </w:rPr>
      </w:pPr>
      <w:r w:rsidRPr="007C456D">
        <w:rPr>
          <w:rFonts w:ascii="Times New Roman" w:eastAsia="Calibri" w:hAnsi="Times New Roman" w:cs="Times New Roman"/>
          <w:sz w:val="28"/>
          <w:szCs w:val="28"/>
        </w:rPr>
        <w:t>Количество общеобразовательных организаций, в которых изуча</w:t>
      </w:r>
      <w:r w:rsidR="00B6516E">
        <w:rPr>
          <w:rFonts w:ascii="Times New Roman" w:eastAsia="Calibri" w:hAnsi="Times New Roman" w:cs="Times New Roman"/>
          <w:sz w:val="28"/>
          <w:szCs w:val="28"/>
        </w:rPr>
        <w:t>е</w:t>
      </w:r>
      <w:r w:rsidRPr="007C456D">
        <w:rPr>
          <w:rFonts w:ascii="Times New Roman" w:eastAsia="Calibri" w:hAnsi="Times New Roman" w:cs="Times New Roman"/>
          <w:sz w:val="28"/>
          <w:szCs w:val="28"/>
        </w:rPr>
        <w:t xml:space="preserve">тся </w:t>
      </w:r>
      <w:r>
        <w:rPr>
          <w:rFonts w:ascii="Times New Roman" w:eastAsia="Calibri" w:hAnsi="Times New Roman" w:cs="Times New Roman"/>
          <w:sz w:val="28"/>
          <w:szCs w:val="28"/>
        </w:rPr>
        <w:t>китайский язык</w:t>
      </w:r>
      <w:r w:rsidR="00D1306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7C456D">
        <w:rPr>
          <w:rFonts w:ascii="Times New Roman" w:eastAsia="Calibri" w:hAnsi="Times New Roman" w:cs="Times New Roman"/>
          <w:sz w:val="28"/>
          <w:szCs w:val="28"/>
        </w:rPr>
        <w:t xml:space="preserve">увеличилось до 78 </w:t>
      </w:r>
      <w:r>
        <w:rPr>
          <w:rFonts w:ascii="Times New Roman" w:eastAsia="Calibri" w:hAnsi="Times New Roman" w:cs="Times New Roman"/>
          <w:sz w:val="28"/>
          <w:szCs w:val="28"/>
        </w:rPr>
        <w:t>общеобразовательных организациях (далее – ОО)</w:t>
      </w:r>
      <w:r w:rsidRPr="00102C47">
        <w:rPr>
          <w:rFonts w:ascii="Times New Roman" w:eastAsia="Calibri" w:hAnsi="Times New Roman" w:cs="Times New Roman"/>
          <w:sz w:val="28"/>
          <w:szCs w:val="28"/>
        </w:rPr>
        <w:t xml:space="preserve"> </w:t>
      </w:r>
      <w:r w:rsidRPr="007C456D">
        <w:rPr>
          <w:rFonts w:ascii="Times New Roman" w:eastAsia="Calibri" w:hAnsi="Times New Roman" w:cs="Times New Roman"/>
          <w:sz w:val="28"/>
          <w:szCs w:val="28"/>
        </w:rPr>
        <w:t>с охватом обучающихся 3239 чел. (2018/2019 – 23 ОО</w:t>
      </w:r>
      <w:r>
        <w:rPr>
          <w:rFonts w:ascii="Times New Roman" w:eastAsia="Calibri" w:hAnsi="Times New Roman" w:cs="Times New Roman"/>
          <w:sz w:val="28"/>
          <w:szCs w:val="28"/>
        </w:rPr>
        <w:t xml:space="preserve"> </w:t>
      </w:r>
      <w:r w:rsidR="00B6516E">
        <w:rPr>
          <w:rFonts w:ascii="Times New Roman" w:eastAsia="Calibri" w:hAnsi="Times New Roman" w:cs="Times New Roman"/>
          <w:sz w:val="28"/>
          <w:szCs w:val="28"/>
        </w:rPr>
        <w:t>/2329 чел</w:t>
      </w:r>
      <w:r w:rsidRPr="007C456D">
        <w:rPr>
          <w:rFonts w:ascii="Times New Roman" w:eastAsia="Calibri" w:hAnsi="Times New Roman" w:cs="Times New Roman"/>
          <w:sz w:val="28"/>
          <w:szCs w:val="28"/>
        </w:rPr>
        <w:t xml:space="preserve">.), корейский язык </w:t>
      </w:r>
      <w:r w:rsidRPr="0036747B">
        <w:rPr>
          <w:rFonts w:ascii="Times New Roman" w:eastAsia="Calibri" w:hAnsi="Times New Roman" w:cs="Times New Roman"/>
          <w:sz w:val="28"/>
          <w:szCs w:val="28"/>
        </w:rPr>
        <w:t>изучают в 4 ОО 728 обучающихся (2018/2019 – 3 ОО</w:t>
      </w:r>
      <w:r>
        <w:rPr>
          <w:rFonts w:ascii="Times New Roman" w:eastAsia="Calibri" w:hAnsi="Times New Roman" w:cs="Times New Roman"/>
          <w:sz w:val="28"/>
          <w:szCs w:val="28"/>
        </w:rPr>
        <w:t xml:space="preserve"> </w:t>
      </w:r>
      <w:r w:rsidRPr="0036747B">
        <w:rPr>
          <w:rFonts w:ascii="Times New Roman" w:eastAsia="Calibri" w:hAnsi="Times New Roman" w:cs="Times New Roman"/>
          <w:sz w:val="28"/>
          <w:szCs w:val="28"/>
        </w:rPr>
        <w:t>/720 чел</w:t>
      </w:r>
      <w:r w:rsidR="00B6516E">
        <w:rPr>
          <w:rFonts w:ascii="Times New Roman" w:eastAsia="Calibri" w:hAnsi="Times New Roman" w:cs="Times New Roman"/>
          <w:sz w:val="28"/>
          <w:szCs w:val="28"/>
        </w:rPr>
        <w:t>.</w:t>
      </w:r>
      <w:r w:rsidRPr="0036747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японский язык изучают </w:t>
      </w:r>
      <w:r w:rsidRPr="0036747B">
        <w:rPr>
          <w:rFonts w:ascii="Times New Roman" w:eastAsia="Calibri" w:hAnsi="Times New Roman" w:cs="Times New Roman"/>
          <w:sz w:val="28"/>
          <w:szCs w:val="28"/>
        </w:rPr>
        <w:t>в 8 ОО 1041 обучающихся (2018/2019 – 10 ОО</w:t>
      </w:r>
      <w:r>
        <w:rPr>
          <w:rFonts w:ascii="Times New Roman" w:eastAsia="Calibri" w:hAnsi="Times New Roman" w:cs="Times New Roman"/>
          <w:sz w:val="28"/>
          <w:szCs w:val="28"/>
        </w:rPr>
        <w:t xml:space="preserve"> </w:t>
      </w:r>
      <w:r w:rsidR="00B6516E">
        <w:rPr>
          <w:rFonts w:ascii="Times New Roman" w:eastAsia="Calibri" w:hAnsi="Times New Roman" w:cs="Times New Roman"/>
          <w:sz w:val="28"/>
          <w:szCs w:val="28"/>
        </w:rPr>
        <w:t>/</w:t>
      </w:r>
      <w:r w:rsidR="009D6F28">
        <w:rPr>
          <w:rFonts w:ascii="Times New Roman" w:eastAsia="Calibri" w:hAnsi="Times New Roman" w:cs="Times New Roman"/>
          <w:sz w:val="28"/>
          <w:szCs w:val="28"/>
        </w:rPr>
        <w:t xml:space="preserve"> </w:t>
      </w:r>
      <w:r w:rsidR="00B6516E">
        <w:rPr>
          <w:rFonts w:ascii="Times New Roman" w:eastAsia="Calibri" w:hAnsi="Times New Roman" w:cs="Times New Roman"/>
          <w:sz w:val="28"/>
          <w:szCs w:val="28"/>
        </w:rPr>
        <w:t xml:space="preserve">721 </w:t>
      </w:r>
      <w:r w:rsidR="00B6516E">
        <w:rPr>
          <w:rFonts w:ascii="Times New Roman" w:eastAsia="Calibri" w:hAnsi="Times New Roman" w:cs="Times New Roman"/>
          <w:sz w:val="28"/>
          <w:szCs w:val="28"/>
        </w:rPr>
        <w:lastRenderedPageBreak/>
        <w:t>чел.</w:t>
      </w:r>
      <w:r w:rsidRPr="0036747B">
        <w:rPr>
          <w:rFonts w:ascii="Times New Roman" w:eastAsia="Calibri" w:hAnsi="Times New Roman" w:cs="Times New Roman"/>
          <w:sz w:val="28"/>
          <w:szCs w:val="28"/>
        </w:rPr>
        <w:t>).</w:t>
      </w:r>
    </w:p>
    <w:p w:rsidR="00483B2C" w:rsidRDefault="00AD0EFD" w:rsidP="0090029A">
      <w:pPr>
        <w:ind w:firstLine="709"/>
        <w:jc w:val="both"/>
        <w:rPr>
          <w:rFonts w:ascii="Times New Roman" w:hAnsi="Times New Roman" w:cs="Times New Roman"/>
          <w:sz w:val="28"/>
          <w:szCs w:val="28"/>
          <w:highlight w:val="yellow"/>
        </w:rPr>
      </w:pPr>
      <w:r w:rsidRPr="00AD0EFD">
        <w:rPr>
          <w:rFonts w:ascii="Times New Roman" w:hAnsi="Times New Roman" w:cs="Times New Roman"/>
          <w:sz w:val="28"/>
          <w:szCs w:val="28"/>
        </w:rPr>
        <w:t>Обеспечение прав граждан на сохранение и добровольное изучение родного языка из числа языков народов Российской Федерации в Хабаровском крае осуществляется в соответствии с законодательством Российской Федерации. Основным инструментом реализации языковой политики в отношении коренных народов в крае является государственная программа Хабаровского края "Развитие коренных малочисленных народов Севера, Сибири и Дальнего Востока Российской Федерации, проживающих в Хабаровском крае", утвержденная постановлением Правительства края от 14 сентября 2011г. № 303-пр</w:t>
      </w:r>
      <w:r w:rsidR="001573D4">
        <w:rPr>
          <w:rFonts w:ascii="Times New Roman" w:hAnsi="Times New Roman" w:cs="Times New Roman"/>
          <w:sz w:val="28"/>
          <w:szCs w:val="28"/>
        </w:rPr>
        <w:t xml:space="preserve"> (</w:t>
      </w:r>
      <w:r w:rsidR="00F16164">
        <w:rPr>
          <w:rFonts w:ascii="Times New Roman" w:hAnsi="Times New Roman" w:cs="Times New Roman"/>
          <w:sz w:val="28"/>
          <w:szCs w:val="28"/>
        </w:rPr>
        <w:t xml:space="preserve">далее – </w:t>
      </w:r>
      <w:r w:rsidR="00AA116D">
        <w:rPr>
          <w:rFonts w:ascii="Times New Roman" w:hAnsi="Times New Roman" w:cs="Times New Roman"/>
          <w:sz w:val="28"/>
          <w:szCs w:val="28"/>
        </w:rPr>
        <w:t>П</w:t>
      </w:r>
      <w:r w:rsidR="001573D4">
        <w:rPr>
          <w:rFonts w:ascii="Times New Roman" w:hAnsi="Times New Roman" w:cs="Times New Roman"/>
          <w:sz w:val="28"/>
          <w:szCs w:val="28"/>
        </w:rPr>
        <w:t>рограмма)</w:t>
      </w:r>
      <w:r w:rsidRPr="00AD0EFD">
        <w:rPr>
          <w:rFonts w:ascii="Times New Roman" w:hAnsi="Times New Roman" w:cs="Times New Roman"/>
          <w:sz w:val="28"/>
          <w:szCs w:val="28"/>
        </w:rPr>
        <w:t xml:space="preserve">. </w:t>
      </w:r>
    </w:p>
    <w:p w:rsidR="00AD0EFD" w:rsidRDefault="00483B2C" w:rsidP="00483B2C">
      <w:pPr>
        <w:ind w:firstLine="709"/>
        <w:jc w:val="both"/>
        <w:rPr>
          <w:rFonts w:ascii="Times New Roman" w:hAnsi="Times New Roman" w:cs="Times New Roman"/>
          <w:sz w:val="28"/>
          <w:szCs w:val="28"/>
        </w:rPr>
      </w:pPr>
      <w:r w:rsidRPr="00483B2C">
        <w:rPr>
          <w:rFonts w:ascii="Times New Roman" w:hAnsi="Times New Roman" w:cs="Times New Roman"/>
          <w:sz w:val="28"/>
          <w:szCs w:val="28"/>
        </w:rPr>
        <w:t xml:space="preserve">Право коренных народов на изучение родного языка и родной литературы </w:t>
      </w:r>
      <w:r w:rsidR="00AD0EFD">
        <w:rPr>
          <w:rFonts w:ascii="Times New Roman" w:hAnsi="Times New Roman" w:cs="Times New Roman"/>
          <w:sz w:val="28"/>
          <w:szCs w:val="28"/>
        </w:rPr>
        <w:t>в</w:t>
      </w:r>
      <w:r w:rsidRPr="00483B2C">
        <w:rPr>
          <w:rFonts w:ascii="Times New Roman" w:hAnsi="Times New Roman" w:cs="Times New Roman"/>
          <w:sz w:val="28"/>
          <w:szCs w:val="28"/>
        </w:rPr>
        <w:t xml:space="preserve"> 2019</w:t>
      </w:r>
      <w:r w:rsidR="00AD0EFD">
        <w:rPr>
          <w:rFonts w:ascii="Times New Roman" w:hAnsi="Times New Roman" w:cs="Times New Roman"/>
          <w:sz w:val="28"/>
          <w:szCs w:val="28"/>
        </w:rPr>
        <w:t>/2020 учебном</w:t>
      </w:r>
      <w:r w:rsidRPr="00483B2C">
        <w:rPr>
          <w:rFonts w:ascii="Times New Roman" w:hAnsi="Times New Roman" w:cs="Times New Roman"/>
          <w:sz w:val="28"/>
          <w:szCs w:val="28"/>
        </w:rPr>
        <w:t xml:space="preserve"> год</w:t>
      </w:r>
      <w:r w:rsidR="00AD0EFD">
        <w:rPr>
          <w:rFonts w:ascii="Times New Roman" w:hAnsi="Times New Roman" w:cs="Times New Roman"/>
          <w:sz w:val="28"/>
          <w:szCs w:val="28"/>
        </w:rPr>
        <w:t>у</w:t>
      </w:r>
      <w:r w:rsidRPr="00483B2C">
        <w:rPr>
          <w:rFonts w:ascii="Times New Roman" w:hAnsi="Times New Roman" w:cs="Times New Roman"/>
          <w:sz w:val="28"/>
          <w:szCs w:val="28"/>
        </w:rPr>
        <w:t xml:space="preserve"> реализуется в </w:t>
      </w:r>
      <w:r w:rsidR="00070E0B">
        <w:rPr>
          <w:rFonts w:ascii="Times New Roman" w:hAnsi="Times New Roman" w:cs="Times New Roman"/>
          <w:sz w:val="28"/>
          <w:szCs w:val="28"/>
        </w:rPr>
        <w:t>32</w:t>
      </w:r>
      <w:r w:rsidRPr="00483B2C">
        <w:rPr>
          <w:rFonts w:ascii="Times New Roman" w:hAnsi="Times New Roman" w:cs="Times New Roman"/>
          <w:sz w:val="28"/>
          <w:szCs w:val="28"/>
        </w:rPr>
        <w:t xml:space="preserve"> </w:t>
      </w:r>
      <w:r w:rsidR="00AD0EFD">
        <w:rPr>
          <w:rFonts w:ascii="Times New Roman" w:hAnsi="Times New Roman" w:cs="Times New Roman"/>
          <w:sz w:val="28"/>
          <w:szCs w:val="28"/>
        </w:rPr>
        <w:t>обще</w:t>
      </w:r>
      <w:r w:rsidRPr="00483B2C">
        <w:rPr>
          <w:rFonts w:ascii="Times New Roman" w:hAnsi="Times New Roman" w:cs="Times New Roman"/>
          <w:sz w:val="28"/>
          <w:szCs w:val="28"/>
        </w:rPr>
        <w:t xml:space="preserve">образовательных организациях 13 муниципальных районов </w:t>
      </w:r>
      <w:r w:rsidR="00AD0EFD">
        <w:rPr>
          <w:rFonts w:ascii="Times New Roman" w:hAnsi="Times New Roman" w:cs="Times New Roman"/>
          <w:sz w:val="28"/>
          <w:szCs w:val="28"/>
        </w:rPr>
        <w:t xml:space="preserve">края </w:t>
      </w:r>
      <w:r w:rsidRPr="00483B2C">
        <w:rPr>
          <w:rFonts w:ascii="Times New Roman" w:hAnsi="Times New Roman" w:cs="Times New Roman"/>
          <w:sz w:val="28"/>
          <w:szCs w:val="28"/>
        </w:rPr>
        <w:t>(</w:t>
      </w:r>
      <w:r w:rsidR="00AD0EFD">
        <w:rPr>
          <w:rFonts w:ascii="Times New Roman" w:hAnsi="Times New Roman" w:cs="Times New Roman"/>
          <w:sz w:val="28"/>
          <w:szCs w:val="28"/>
        </w:rPr>
        <w:t xml:space="preserve">в </w:t>
      </w:r>
      <w:r w:rsidRPr="00483B2C">
        <w:rPr>
          <w:rFonts w:ascii="Times New Roman" w:hAnsi="Times New Roman" w:cs="Times New Roman"/>
          <w:sz w:val="28"/>
          <w:szCs w:val="28"/>
        </w:rPr>
        <w:t xml:space="preserve">2018/2019 учебном году – 33 </w:t>
      </w:r>
      <w:r w:rsidR="00AD0EFD">
        <w:rPr>
          <w:rFonts w:ascii="Times New Roman" w:hAnsi="Times New Roman" w:cs="Times New Roman"/>
          <w:sz w:val="28"/>
          <w:szCs w:val="28"/>
        </w:rPr>
        <w:t>общеобразовательные организации</w:t>
      </w:r>
      <w:r w:rsidRPr="00483B2C">
        <w:rPr>
          <w:rFonts w:ascii="Times New Roman" w:hAnsi="Times New Roman" w:cs="Times New Roman"/>
          <w:sz w:val="28"/>
          <w:szCs w:val="28"/>
        </w:rPr>
        <w:t xml:space="preserve">). </w:t>
      </w:r>
    </w:p>
    <w:p w:rsidR="00483B2C" w:rsidRPr="00AD0EFD" w:rsidRDefault="00483B2C" w:rsidP="00483B2C">
      <w:pPr>
        <w:ind w:firstLine="709"/>
        <w:jc w:val="both"/>
        <w:rPr>
          <w:rFonts w:ascii="Times New Roman" w:hAnsi="Times New Roman" w:cs="Times New Roman"/>
          <w:color w:val="FF0000"/>
          <w:sz w:val="28"/>
          <w:szCs w:val="28"/>
        </w:rPr>
      </w:pPr>
      <w:r w:rsidRPr="00483B2C">
        <w:rPr>
          <w:rFonts w:ascii="Times New Roman" w:hAnsi="Times New Roman" w:cs="Times New Roman"/>
          <w:sz w:val="28"/>
          <w:szCs w:val="28"/>
        </w:rPr>
        <w:t xml:space="preserve">Родные языки коренных народов изучаются: в качестве предмета – в 20 </w:t>
      </w:r>
      <w:r w:rsidR="00AD0EFD">
        <w:rPr>
          <w:rFonts w:ascii="Times New Roman" w:hAnsi="Times New Roman" w:cs="Times New Roman"/>
          <w:sz w:val="28"/>
          <w:szCs w:val="28"/>
        </w:rPr>
        <w:t>обще</w:t>
      </w:r>
      <w:r w:rsidRPr="00483B2C">
        <w:rPr>
          <w:rFonts w:ascii="Times New Roman" w:hAnsi="Times New Roman" w:cs="Times New Roman"/>
          <w:sz w:val="28"/>
          <w:szCs w:val="28"/>
        </w:rPr>
        <w:t xml:space="preserve">образовательных организациях, факультативно </w:t>
      </w:r>
      <w:r w:rsidR="00845BDC">
        <w:rPr>
          <w:rFonts w:ascii="Times New Roman" w:hAnsi="Times New Roman" w:cs="Times New Roman"/>
          <w:sz w:val="28"/>
          <w:szCs w:val="28"/>
        </w:rPr>
        <w:t xml:space="preserve">и </w:t>
      </w:r>
      <w:r w:rsidRPr="00483B2C">
        <w:rPr>
          <w:rFonts w:ascii="Times New Roman" w:hAnsi="Times New Roman" w:cs="Times New Roman"/>
          <w:sz w:val="28"/>
          <w:szCs w:val="28"/>
        </w:rPr>
        <w:t xml:space="preserve">через внеурочную деятельность – в </w:t>
      </w:r>
      <w:r w:rsidR="004B6EF5">
        <w:rPr>
          <w:rFonts w:ascii="Times New Roman" w:hAnsi="Times New Roman" w:cs="Times New Roman"/>
          <w:sz w:val="28"/>
          <w:szCs w:val="28"/>
        </w:rPr>
        <w:t>2</w:t>
      </w:r>
      <w:r w:rsidR="00070E0B">
        <w:rPr>
          <w:rFonts w:ascii="Times New Roman" w:hAnsi="Times New Roman" w:cs="Times New Roman"/>
          <w:sz w:val="28"/>
          <w:szCs w:val="28"/>
        </w:rPr>
        <w:t>2</w:t>
      </w:r>
      <w:r w:rsidRPr="00483B2C">
        <w:rPr>
          <w:rFonts w:ascii="Times New Roman" w:hAnsi="Times New Roman" w:cs="Times New Roman"/>
          <w:sz w:val="28"/>
          <w:szCs w:val="28"/>
        </w:rPr>
        <w:t xml:space="preserve"> </w:t>
      </w:r>
      <w:r w:rsidR="00AD0EFD">
        <w:rPr>
          <w:rFonts w:ascii="Times New Roman" w:hAnsi="Times New Roman" w:cs="Times New Roman"/>
          <w:sz w:val="28"/>
          <w:szCs w:val="28"/>
        </w:rPr>
        <w:t xml:space="preserve">общеобразовательных организациях </w:t>
      </w:r>
      <w:r w:rsidR="00AD0EFD" w:rsidRPr="00AD0EFD">
        <w:rPr>
          <w:rFonts w:ascii="Times New Roman" w:hAnsi="Times New Roman" w:cs="Times New Roman"/>
          <w:color w:val="FF0000"/>
          <w:sz w:val="28"/>
          <w:szCs w:val="28"/>
        </w:rPr>
        <w:t>(приложение)</w:t>
      </w:r>
      <w:r w:rsidRPr="00AD0EFD">
        <w:rPr>
          <w:rFonts w:ascii="Times New Roman" w:hAnsi="Times New Roman" w:cs="Times New Roman"/>
          <w:color w:val="FF0000"/>
          <w:sz w:val="28"/>
          <w:szCs w:val="28"/>
        </w:rPr>
        <w:t xml:space="preserve">. </w:t>
      </w:r>
    </w:p>
    <w:p w:rsidR="00AD0EFD" w:rsidRPr="00DA17E7" w:rsidRDefault="00483B2C" w:rsidP="00AD0EFD">
      <w:pPr>
        <w:ind w:firstLine="709"/>
        <w:jc w:val="both"/>
        <w:rPr>
          <w:rFonts w:ascii="Times New Roman" w:hAnsi="Times New Roman" w:cs="Times New Roman"/>
          <w:sz w:val="28"/>
          <w:szCs w:val="28"/>
        </w:rPr>
      </w:pPr>
      <w:r w:rsidRPr="00483B2C">
        <w:rPr>
          <w:rFonts w:ascii="Times New Roman" w:hAnsi="Times New Roman" w:cs="Times New Roman"/>
          <w:sz w:val="28"/>
          <w:szCs w:val="28"/>
        </w:rPr>
        <w:t>Общая численность обучающихся, изучающих родной язык в общеобразовательных организациях начального общего, основного общего и среднего общего образования</w:t>
      </w:r>
      <w:r w:rsidR="00D1306F">
        <w:rPr>
          <w:rFonts w:ascii="Times New Roman" w:hAnsi="Times New Roman" w:cs="Times New Roman"/>
          <w:sz w:val="28"/>
          <w:szCs w:val="28"/>
        </w:rPr>
        <w:t>,</w:t>
      </w:r>
      <w:r w:rsidRPr="00483B2C">
        <w:rPr>
          <w:rFonts w:ascii="Times New Roman" w:hAnsi="Times New Roman" w:cs="Times New Roman"/>
          <w:sz w:val="28"/>
          <w:szCs w:val="28"/>
        </w:rPr>
        <w:t xml:space="preserve"> составляет </w:t>
      </w:r>
      <w:r w:rsidR="00070E0B">
        <w:rPr>
          <w:rFonts w:ascii="Times New Roman" w:hAnsi="Times New Roman" w:cs="Times New Roman"/>
          <w:sz w:val="28"/>
          <w:szCs w:val="28"/>
        </w:rPr>
        <w:t>2</w:t>
      </w:r>
      <w:r w:rsidR="00BC20A6">
        <w:rPr>
          <w:rFonts w:ascii="Times New Roman" w:hAnsi="Times New Roman" w:cs="Times New Roman"/>
          <w:sz w:val="28"/>
          <w:szCs w:val="28"/>
        </w:rPr>
        <w:t>130</w:t>
      </w:r>
      <w:r w:rsidRPr="00483B2C">
        <w:rPr>
          <w:rFonts w:ascii="Times New Roman" w:hAnsi="Times New Roman" w:cs="Times New Roman"/>
          <w:sz w:val="28"/>
          <w:szCs w:val="28"/>
        </w:rPr>
        <w:t xml:space="preserve"> чел</w:t>
      </w:r>
      <w:r w:rsidR="00AD0EFD">
        <w:rPr>
          <w:rFonts w:ascii="Times New Roman" w:hAnsi="Times New Roman" w:cs="Times New Roman"/>
          <w:sz w:val="28"/>
          <w:szCs w:val="28"/>
        </w:rPr>
        <w:t>овек</w:t>
      </w:r>
      <w:r w:rsidR="00F16164">
        <w:rPr>
          <w:rFonts w:ascii="Times New Roman" w:hAnsi="Times New Roman" w:cs="Times New Roman"/>
          <w:sz w:val="28"/>
          <w:szCs w:val="28"/>
        </w:rPr>
        <w:t>а</w:t>
      </w:r>
      <w:r w:rsidR="00AD0EFD">
        <w:rPr>
          <w:rFonts w:ascii="Times New Roman" w:hAnsi="Times New Roman" w:cs="Times New Roman"/>
          <w:sz w:val="28"/>
          <w:szCs w:val="28"/>
        </w:rPr>
        <w:t xml:space="preserve">, из них </w:t>
      </w:r>
      <w:r w:rsidR="00AD0EFD" w:rsidRPr="00DA17E7">
        <w:rPr>
          <w:rFonts w:ascii="Times New Roman" w:hAnsi="Times New Roman" w:cs="Times New Roman"/>
          <w:sz w:val="28"/>
          <w:szCs w:val="28"/>
        </w:rPr>
        <w:t xml:space="preserve">количество обучающихся, изучающих родной (нерусский) язык на предметной основе, в 2019/2020 учебном году составляет – </w:t>
      </w:r>
      <w:r w:rsidR="006D3AD6" w:rsidRPr="00DA17E7">
        <w:rPr>
          <w:rFonts w:ascii="Times New Roman" w:hAnsi="Times New Roman" w:cs="Times New Roman"/>
          <w:sz w:val="28"/>
          <w:szCs w:val="28"/>
        </w:rPr>
        <w:t>11</w:t>
      </w:r>
      <w:r w:rsidR="00BC20A6">
        <w:rPr>
          <w:rFonts w:ascii="Times New Roman" w:hAnsi="Times New Roman" w:cs="Times New Roman"/>
          <w:sz w:val="28"/>
          <w:szCs w:val="28"/>
        </w:rPr>
        <w:t>3</w:t>
      </w:r>
      <w:r w:rsidR="00070E0B">
        <w:rPr>
          <w:rFonts w:ascii="Times New Roman" w:hAnsi="Times New Roman" w:cs="Times New Roman"/>
          <w:sz w:val="28"/>
          <w:szCs w:val="28"/>
        </w:rPr>
        <w:t>5</w:t>
      </w:r>
      <w:r w:rsidR="00F14E33" w:rsidRPr="00DA17E7">
        <w:rPr>
          <w:rFonts w:ascii="Times New Roman" w:hAnsi="Times New Roman" w:cs="Times New Roman"/>
          <w:sz w:val="28"/>
          <w:szCs w:val="28"/>
        </w:rPr>
        <w:t xml:space="preserve"> чел. (2018/2019 уч. год – </w:t>
      </w:r>
      <w:r w:rsidR="00AD0EFD" w:rsidRPr="00DA17E7">
        <w:rPr>
          <w:rFonts w:ascii="Times New Roman" w:hAnsi="Times New Roman" w:cs="Times New Roman"/>
          <w:sz w:val="28"/>
          <w:szCs w:val="28"/>
        </w:rPr>
        <w:t>1191 чел.</w:t>
      </w:r>
      <w:r w:rsidR="00F14E33" w:rsidRPr="00DA17E7">
        <w:rPr>
          <w:rFonts w:ascii="Times New Roman" w:hAnsi="Times New Roman" w:cs="Times New Roman"/>
          <w:sz w:val="28"/>
          <w:szCs w:val="28"/>
        </w:rPr>
        <w:t>)</w:t>
      </w:r>
      <w:r w:rsidR="00AD0EFD" w:rsidRPr="00DA17E7">
        <w:rPr>
          <w:rFonts w:ascii="Times New Roman" w:hAnsi="Times New Roman" w:cs="Times New Roman"/>
          <w:sz w:val="28"/>
          <w:szCs w:val="28"/>
        </w:rPr>
        <w:t xml:space="preserve">; на факультативной </w:t>
      </w:r>
      <w:r w:rsidR="006D3AD6" w:rsidRPr="00DA17E7">
        <w:rPr>
          <w:rFonts w:ascii="Times New Roman" w:hAnsi="Times New Roman" w:cs="Times New Roman"/>
          <w:sz w:val="28"/>
          <w:szCs w:val="28"/>
        </w:rPr>
        <w:t xml:space="preserve">основе и внеурочной деятельности </w:t>
      </w:r>
      <w:r w:rsidR="00AD0EFD" w:rsidRPr="00DA17E7">
        <w:rPr>
          <w:rFonts w:ascii="Times New Roman" w:hAnsi="Times New Roman" w:cs="Times New Roman"/>
          <w:sz w:val="28"/>
          <w:szCs w:val="28"/>
        </w:rPr>
        <w:t xml:space="preserve">– </w:t>
      </w:r>
      <w:r w:rsidR="00070E0B">
        <w:rPr>
          <w:rFonts w:ascii="Times New Roman" w:hAnsi="Times New Roman" w:cs="Times New Roman"/>
          <w:sz w:val="28"/>
          <w:szCs w:val="28"/>
        </w:rPr>
        <w:t>10</w:t>
      </w:r>
      <w:r w:rsidR="00BC20A6">
        <w:rPr>
          <w:rFonts w:ascii="Times New Roman" w:hAnsi="Times New Roman" w:cs="Times New Roman"/>
          <w:sz w:val="28"/>
          <w:szCs w:val="28"/>
        </w:rPr>
        <w:t>48</w:t>
      </w:r>
      <w:r w:rsidR="00F14E33" w:rsidRPr="00DA17E7">
        <w:rPr>
          <w:rFonts w:ascii="Times New Roman" w:hAnsi="Times New Roman" w:cs="Times New Roman"/>
          <w:sz w:val="28"/>
          <w:szCs w:val="28"/>
        </w:rPr>
        <w:t xml:space="preserve"> чел. (2018/2019 уч. год – </w:t>
      </w:r>
      <w:r w:rsidR="00DA17E7" w:rsidRPr="00DA17E7">
        <w:rPr>
          <w:rFonts w:ascii="Times New Roman" w:hAnsi="Times New Roman" w:cs="Times New Roman"/>
          <w:sz w:val="28"/>
          <w:szCs w:val="28"/>
        </w:rPr>
        <w:t>837</w:t>
      </w:r>
      <w:r w:rsidR="00AD0EFD" w:rsidRPr="00DA17E7">
        <w:rPr>
          <w:rFonts w:ascii="Times New Roman" w:hAnsi="Times New Roman" w:cs="Times New Roman"/>
          <w:sz w:val="28"/>
          <w:szCs w:val="28"/>
        </w:rPr>
        <w:t xml:space="preserve"> чел.</w:t>
      </w:r>
      <w:r w:rsidR="00F14E33" w:rsidRPr="00DA17E7">
        <w:rPr>
          <w:rFonts w:ascii="Times New Roman" w:hAnsi="Times New Roman" w:cs="Times New Roman"/>
          <w:sz w:val="28"/>
          <w:szCs w:val="28"/>
        </w:rPr>
        <w:t>)</w:t>
      </w:r>
      <w:r w:rsidR="00AD0EFD" w:rsidRPr="00DA17E7">
        <w:rPr>
          <w:rFonts w:ascii="Times New Roman" w:hAnsi="Times New Roman" w:cs="Times New Roman"/>
          <w:sz w:val="28"/>
          <w:szCs w:val="28"/>
        </w:rPr>
        <w:t xml:space="preserve">. </w:t>
      </w:r>
    </w:p>
    <w:p w:rsidR="00483B2C" w:rsidRDefault="00AD0EFD" w:rsidP="00483B2C">
      <w:pPr>
        <w:ind w:firstLine="709"/>
        <w:jc w:val="both"/>
        <w:rPr>
          <w:rFonts w:ascii="Times New Roman" w:hAnsi="Times New Roman" w:cs="Times New Roman"/>
          <w:sz w:val="28"/>
          <w:szCs w:val="28"/>
        </w:rPr>
      </w:pPr>
      <w:r w:rsidRPr="00DA17E7">
        <w:rPr>
          <w:rFonts w:ascii="Times New Roman" w:hAnsi="Times New Roman" w:cs="Times New Roman"/>
          <w:sz w:val="28"/>
          <w:szCs w:val="28"/>
        </w:rPr>
        <w:t>За последние пять лет численность обучающихся</w:t>
      </w:r>
      <w:r w:rsidR="00B6516E" w:rsidRPr="00DA17E7">
        <w:rPr>
          <w:rFonts w:ascii="Times New Roman" w:hAnsi="Times New Roman" w:cs="Times New Roman"/>
          <w:sz w:val="28"/>
          <w:szCs w:val="28"/>
        </w:rPr>
        <w:t>,</w:t>
      </w:r>
      <w:r>
        <w:rPr>
          <w:rFonts w:ascii="Times New Roman" w:hAnsi="Times New Roman" w:cs="Times New Roman"/>
          <w:sz w:val="28"/>
          <w:szCs w:val="28"/>
        </w:rPr>
        <w:t xml:space="preserve"> изучающих родной язык</w:t>
      </w:r>
      <w:r w:rsidR="00B6516E">
        <w:rPr>
          <w:rFonts w:ascii="Times New Roman" w:hAnsi="Times New Roman" w:cs="Times New Roman"/>
          <w:sz w:val="28"/>
          <w:szCs w:val="28"/>
        </w:rPr>
        <w:t>,</w:t>
      </w:r>
      <w:r>
        <w:rPr>
          <w:rFonts w:ascii="Times New Roman" w:hAnsi="Times New Roman" w:cs="Times New Roman"/>
          <w:sz w:val="28"/>
          <w:szCs w:val="28"/>
        </w:rPr>
        <w:t xml:space="preserve"> увеличилась </w:t>
      </w:r>
      <w:r w:rsidR="00BC20A6">
        <w:rPr>
          <w:rFonts w:ascii="Times New Roman" w:hAnsi="Times New Roman" w:cs="Times New Roman"/>
          <w:sz w:val="28"/>
          <w:szCs w:val="28"/>
        </w:rPr>
        <w:t xml:space="preserve">практически </w:t>
      </w:r>
      <w:r>
        <w:rPr>
          <w:rFonts w:ascii="Times New Roman" w:hAnsi="Times New Roman" w:cs="Times New Roman"/>
          <w:sz w:val="28"/>
          <w:szCs w:val="28"/>
        </w:rPr>
        <w:t>в два раза (</w:t>
      </w:r>
      <w:r w:rsidR="00483B2C" w:rsidRPr="00483B2C">
        <w:rPr>
          <w:rFonts w:ascii="Times New Roman" w:hAnsi="Times New Roman" w:cs="Times New Roman"/>
          <w:sz w:val="28"/>
          <w:szCs w:val="28"/>
        </w:rPr>
        <w:t>2018/2019 год – 2028; 2017/2018 год – 1787; 2016/2017 год – 1579; 2015/2016 учебный год – 1405 человек; 2015/2014 год – 1244 человек, 2014/2013 год – 1236 человек</w:t>
      </w:r>
      <w:r>
        <w:rPr>
          <w:rFonts w:ascii="Times New Roman" w:hAnsi="Times New Roman" w:cs="Times New Roman"/>
          <w:sz w:val="28"/>
          <w:szCs w:val="28"/>
        </w:rPr>
        <w:t>)</w:t>
      </w:r>
      <w:r w:rsidR="00483B2C" w:rsidRPr="00483B2C">
        <w:rPr>
          <w:rFonts w:ascii="Times New Roman" w:hAnsi="Times New Roman" w:cs="Times New Roman"/>
          <w:sz w:val="28"/>
          <w:szCs w:val="28"/>
        </w:rPr>
        <w:t>.</w:t>
      </w:r>
      <w:r>
        <w:rPr>
          <w:rFonts w:ascii="Times New Roman" w:hAnsi="Times New Roman" w:cs="Times New Roman"/>
          <w:sz w:val="28"/>
          <w:szCs w:val="28"/>
        </w:rPr>
        <w:t xml:space="preserve"> Увеличение охвата обучающихся связано с увеличением количества часов внеурочной деятельности</w:t>
      </w:r>
      <w:r w:rsidR="00B6516E">
        <w:rPr>
          <w:rFonts w:ascii="Times New Roman" w:hAnsi="Times New Roman" w:cs="Times New Roman"/>
          <w:sz w:val="28"/>
          <w:szCs w:val="28"/>
        </w:rPr>
        <w:t>,</w:t>
      </w:r>
      <w:r>
        <w:rPr>
          <w:rFonts w:ascii="Times New Roman" w:hAnsi="Times New Roman" w:cs="Times New Roman"/>
          <w:sz w:val="28"/>
          <w:szCs w:val="28"/>
        </w:rPr>
        <w:t xml:space="preserve"> отведенных на изучение родного языка.</w:t>
      </w:r>
    </w:p>
    <w:p w:rsidR="001573D4" w:rsidRDefault="00AA116D" w:rsidP="00483B2C">
      <w:pPr>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П</w:t>
      </w:r>
      <w:r w:rsidR="001573D4">
        <w:rPr>
          <w:rFonts w:ascii="Times New Roman" w:hAnsi="Times New Roman" w:cs="Times New Roman"/>
          <w:sz w:val="28"/>
          <w:szCs w:val="28"/>
        </w:rPr>
        <w:t xml:space="preserve">рограммы большое внимание уделяется </w:t>
      </w:r>
      <w:r w:rsidR="00F16164" w:rsidRPr="00F16164">
        <w:rPr>
          <w:rFonts w:ascii="Times New Roman" w:hAnsi="Times New Roman" w:cs="Times New Roman"/>
          <w:sz w:val="28"/>
          <w:szCs w:val="28"/>
        </w:rPr>
        <w:t>учебно-методическому обеспечению обучения родным языкам.</w:t>
      </w:r>
    </w:p>
    <w:p w:rsidR="00F14E33" w:rsidRPr="00F14E33" w:rsidRDefault="00F14E33" w:rsidP="00F14E33">
      <w:pPr>
        <w:ind w:firstLine="709"/>
        <w:jc w:val="both"/>
        <w:rPr>
          <w:rFonts w:ascii="Times New Roman" w:hAnsi="Times New Roman" w:cs="Times New Roman"/>
          <w:sz w:val="28"/>
          <w:szCs w:val="28"/>
        </w:rPr>
      </w:pPr>
      <w:r w:rsidRPr="00F14E33">
        <w:rPr>
          <w:rFonts w:ascii="Times New Roman" w:hAnsi="Times New Roman" w:cs="Times New Roman"/>
          <w:sz w:val="28"/>
          <w:szCs w:val="28"/>
        </w:rPr>
        <w:t xml:space="preserve">В марте 2019 года образовательные организации Хабаровского края получили учебные пособия по родным языкам и литературе, изданные в соответствии с требованиями ФГОС: "Ульчский язык. 3 класс. Учебное пособие для общеобразовательных организаций"; "Букварь. 1 класс. Учебное пособие на нивхском языке (амурский диалект) для общеобразовательных организаций"; "Удэгейский язык. 2 класс. Учебное пособие для учащихся общеобразовательных учреждений. </w:t>
      </w:r>
    </w:p>
    <w:p w:rsidR="006C1E5A" w:rsidRDefault="006C1E5A" w:rsidP="006C1E5A">
      <w:pPr>
        <w:widowControl w:val="0"/>
        <w:ind w:firstLine="709"/>
        <w:jc w:val="both"/>
        <w:rPr>
          <w:rFonts w:ascii="Times New Roman" w:eastAsia="Calibri" w:hAnsi="Times New Roman" w:cs="Times New Roman"/>
          <w:iCs/>
          <w:color w:val="FF0000"/>
          <w:sz w:val="28"/>
          <w:szCs w:val="28"/>
        </w:rPr>
      </w:pPr>
      <w:r>
        <w:rPr>
          <w:rFonts w:ascii="Times New Roman" w:hAnsi="Times New Roman" w:cs="Times New Roman"/>
          <w:sz w:val="28"/>
          <w:szCs w:val="28"/>
        </w:rPr>
        <w:t>В целях совершенствования государственной</w:t>
      </w:r>
      <w:r>
        <w:rPr>
          <w:rFonts w:ascii="Times New Roman" w:eastAsia="Calibri" w:hAnsi="Times New Roman" w:cs="Times New Roman"/>
          <w:iCs/>
          <w:sz w:val="28"/>
          <w:szCs w:val="28"/>
        </w:rPr>
        <w:t xml:space="preserve"> политики в области физической культуры и спорта, создания эффективной системы физического воспитания, направленной на укрепление здоровья обучающихся, в 2019/2020 учебном году во всех 19 муниципальных общеобразовательных организаций </w:t>
      </w:r>
      <w:r>
        <w:rPr>
          <w:rFonts w:ascii="Times New Roman" w:eastAsia="Calibri" w:hAnsi="Times New Roman" w:cs="Times New Roman"/>
          <w:iCs/>
          <w:sz w:val="28"/>
          <w:szCs w:val="28"/>
        </w:rPr>
        <w:lastRenderedPageBreak/>
        <w:t xml:space="preserve">края </w:t>
      </w:r>
      <w:r w:rsidRPr="003D2034">
        <w:rPr>
          <w:rFonts w:ascii="Times New Roman" w:eastAsia="Calibri" w:hAnsi="Times New Roman" w:cs="Times New Roman"/>
          <w:iCs/>
          <w:sz w:val="28"/>
          <w:szCs w:val="28"/>
        </w:rPr>
        <w:t xml:space="preserve">созданы </w:t>
      </w:r>
      <w:r w:rsidRPr="006C1E5A">
        <w:rPr>
          <w:rFonts w:ascii="Times New Roman" w:eastAsia="Calibri" w:hAnsi="Times New Roman" w:cs="Times New Roman"/>
          <w:iCs/>
          <w:sz w:val="28"/>
          <w:szCs w:val="28"/>
        </w:rPr>
        <w:t>условия для занятий физической культурой и спортом</w:t>
      </w:r>
      <w:r>
        <w:rPr>
          <w:rFonts w:ascii="Times New Roman" w:eastAsia="Calibri" w:hAnsi="Times New Roman" w:cs="Times New Roman"/>
          <w:iCs/>
          <w:sz w:val="28"/>
          <w:szCs w:val="28"/>
        </w:rPr>
        <w:t xml:space="preserve"> </w:t>
      </w:r>
      <w:r w:rsidRPr="00B135F7">
        <w:rPr>
          <w:rFonts w:ascii="Times New Roman" w:eastAsia="Calibri" w:hAnsi="Times New Roman" w:cs="Times New Roman"/>
          <w:iCs/>
          <w:sz w:val="28"/>
          <w:szCs w:val="28"/>
        </w:rPr>
        <w:t>(</w:t>
      </w:r>
      <w:r>
        <w:rPr>
          <w:rFonts w:ascii="Times New Roman" w:eastAsia="Calibri" w:hAnsi="Times New Roman" w:cs="Times New Roman"/>
          <w:iCs/>
          <w:color w:val="FF0000"/>
          <w:sz w:val="28"/>
          <w:szCs w:val="28"/>
        </w:rPr>
        <w:t>п</w:t>
      </w:r>
      <w:r w:rsidRPr="00B135F7">
        <w:rPr>
          <w:rFonts w:ascii="Times New Roman" w:eastAsia="Calibri" w:hAnsi="Times New Roman" w:cs="Times New Roman"/>
          <w:iCs/>
          <w:color w:val="FF0000"/>
          <w:sz w:val="28"/>
          <w:szCs w:val="28"/>
        </w:rPr>
        <w:t>риложение)</w:t>
      </w:r>
      <w:r>
        <w:rPr>
          <w:rFonts w:ascii="Times New Roman" w:eastAsia="Calibri" w:hAnsi="Times New Roman" w:cs="Times New Roman"/>
          <w:iCs/>
          <w:color w:val="FF0000"/>
          <w:sz w:val="28"/>
          <w:szCs w:val="28"/>
        </w:rPr>
        <w:t>.</w:t>
      </w:r>
    </w:p>
    <w:p w:rsidR="006C1E5A" w:rsidRDefault="00032CB0" w:rsidP="000B4699">
      <w:pPr>
        <w:widowControl w:val="0"/>
        <w:ind w:firstLine="709"/>
        <w:jc w:val="both"/>
        <w:rPr>
          <w:rFonts w:ascii="Times New Roman" w:eastAsia="Calibri" w:hAnsi="Times New Roman" w:cs="Times New Roman"/>
          <w:iCs/>
          <w:sz w:val="28"/>
          <w:szCs w:val="28"/>
        </w:rPr>
      </w:pPr>
      <w:r>
        <w:rPr>
          <w:rFonts w:ascii="Times New Roman" w:hAnsi="Times New Roman" w:cs="Times New Roman"/>
          <w:sz w:val="28"/>
        </w:rPr>
        <w:t>С</w:t>
      </w:r>
      <w:r w:rsidRPr="00CB54BE">
        <w:rPr>
          <w:rFonts w:ascii="Times New Roman" w:hAnsi="Times New Roman" w:cs="Times New Roman"/>
          <w:sz w:val="28"/>
        </w:rPr>
        <w:t xml:space="preserve"> 2016 года начата активная работа по включению общеобразовательных организаций края во </w:t>
      </w:r>
      <w:r w:rsidRPr="00032CB0">
        <w:rPr>
          <w:rFonts w:ascii="Times New Roman" w:hAnsi="Times New Roman" w:cs="Times New Roman"/>
          <w:b/>
          <w:sz w:val="28"/>
        </w:rPr>
        <w:t>Всероссийский проект "Самбо в школу".</w:t>
      </w:r>
      <w:r w:rsidRPr="00CB54BE">
        <w:rPr>
          <w:rFonts w:ascii="Times New Roman" w:hAnsi="Times New Roman" w:cs="Times New Roman"/>
          <w:sz w:val="28"/>
        </w:rPr>
        <w:t xml:space="preserve"> </w:t>
      </w:r>
      <w:r>
        <w:rPr>
          <w:rFonts w:ascii="Times New Roman" w:hAnsi="Times New Roman" w:cs="Times New Roman"/>
          <w:sz w:val="28"/>
        </w:rPr>
        <w:t>Статистические данные</w:t>
      </w:r>
      <w:r w:rsidR="00EF69EA">
        <w:rPr>
          <w:rFonts w:ascii="Times New Roman" w:hAnsi="Times New Roman" w:cs="Times New Roman"/>
          <w:sz w:val="28"/>
        </w:rPr>
        <w:t>,</w:t>
      </w:r>
      <w:r>
        <w:rPr>
          <w:rFonts w:ascii="Times New Roman" w:hAnsi="Times New Roman" w:cs="Times New Roman"/>
          <w:sz w:val="28"/>
        </w:rPr>
        <w:t xml:space="preserve"> предоставленные органами местного самоуправления, осуществляющих управление в сфере образования показали, что в</w:t>
      </w:r>
      <w:r w:rsidR="006C1E5A">
        <w:rPr>
          <w:rFonts w:ascii="Times New Roman" w:eastAsia="Calibri" w:hAnsi="Times New Roman" w:cs="Times New Roman"/>
          <w:iCs/>
          <w:sz w:val="28"/>
          <w:szCs w:val="28"/>
        </w:rPr>
        <w:t xml:space="preserve"> 2019/2020 учебном году увеличилось количество общеобразовательных организаций и обучающихся, осваивающих модуль "Самбо". В общеобразовательных организациях 18 муниципальных образований края (</w:t>
      </w:r>
      <w:r w:rsidR="006C1E5A">
        <w:rPr>
          <w:rFonts w:ascii="Times New Roman" w:hAnsi="Times New Roman"/>
          <w:sz w:val="28"/>
          <w:szCs w:val="28"/>
        </w:rPr>
        <w:t>н</w:t>
      </w:r>
      <w:r w:rsidR="006C1E5A" w:rsidRPr="00181E51">
        <w:rPr>
          <w:rFonts w:ascii="Times New Roman" w:hAnsi="Times New Roman"/>
          <w:sz w:val="28"/>
          <w:szCs w:val="28"/>
        </w:rPr>
        <w:t>е реализуется</w:t>
      </w:r>
      <w:r w:rsidR="006C1E5A">
        <w:rPr>
          <w:rFonts w:ascii="Times New Roman" w:hAnsi="Times New Roman"/>
          <w:sz w:val="28"/>
          <w:szCs w:val="28"/>
        </w:rPr>
        <w:t xml:space="preserve"> модуль</w:t>
      </w:r>
      <w:r w:rsidR="006C1E5A">
        <w:rPr>
          <w:rFonts w:ascii="Times New Roman" w:eastAsia="Calibri" w:hAnsi="Times New Roman" w:cs="Times New Roman"/>
          <w:iCs/>
          <w:sz w:val="28"/>
          <w:szCs w:val="28"/>
        </w:rPr>
        <w:t xml:space="preserve"> "Самбо" в Аяно-Майском муниципальном районе) реализуется:</w:t>
      </w:r>
    </w:p>
    <w:p w:rsidR="006C1E5A" w:rsidRDefault="006C1E5A" w:rsidP="000B4699">
      <w:pPr>
        <w:widowControl w:val="0"/>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как 3-й час физической культуры – в 37 ОО для 10512 обучающегося (2018/2019 – 30 ОО для 8751 чел., 2017/2018 – 20 ОО);</w:t>
      </w:r>
    </w:p>
    <w:p w:rsidR="006C1E5A" w:rsidRDefault="006C1E5A" w:rsidP="006C1E5A">
      <w:pPr>
        <w:widowControl w:val="0"/>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во внеурочной деятельности – в 45 ОО для 3226 обучающихся (2018/2019 – 42 ОО для 3484 чел., 2017/2018 – 14 ОО);</w:t>
      </w:r>
    </w:p>
    <w:p w:rsidR="006C1E5A" w:rsidRDefault="006C1E5A" w:rsidP="006C1E5A">
      <w:pPr>
        <w:widowControl w:val="0"/>
        <w:ind w:firstLine="709"/>
        <w:jc w:val="both"/>
        <w:rPr>
          <w:rFonts w:ascii="Times New Roman" w:hAnsi="Times New Roman"/>
          <w:color w:val="FF0000"/>
          <w:sz w:val="28"/>
          <w:szCs w:val="28"/>
        </w:rPr>
      </w:pPr>
      <w:r>
        <w:rPr>
          <w:rFonts w:ascii="Times New Roman" w:eastAsia="Calibri" w:hAnsi="Times New Roman" w:cs="Times New Roman"/>
          <w:iCs/>
          <w:sz w:val="28"/>
          <w:szCs w:val="28"/>
        </w:rPr>
        <w:t>- как элементы в рамках реализации рабочей программы учебного предмета "Физическая культура" – в 184 ОО для 45463 (2018/2019 – 141 ОО для 33989 чел., 2017/2018 – 7 ОО) (</w:t>
      </w:r>
      <w:r w:rsidR="00E619C3">
        <w:rPr>
          <w:rFonts w:ascii="Times New Roman" w:hAnsi="Times New Roman"/>
          <w:color w:val="FF0000"/>
          <w:sz w:val="28"/>
          <w:szCs w:val="28"/>
        </w:rPr>
        <w:t>п</w:t>
      </w:r>
      <w:r w:rsidR="00147390">
        <w:rPr>
          <w:rFonts w:ascii="Times New Roman" w:hAnsi="Times New Roman"/>
          <w:color w:val="FF0000"/>
          <w:sz w:val="28"/>
          <w:szCs w:val="28"/>
        </w:rPr>
        <w:t>риложение</w:t>
      </w:r>
      <w:r>
        <w:rPr>
          <w:rFonts w:ascii="Times New Roman" w:hAnsi="Times New Roman"/>
          <w:color w:val="FF0000"/>
          <w:sz w:val="28"/>
          <w:szCs w:val="28"/>
        </w:rPr>
        <w:t>).</w:t>
      </w:r>
    </w:p>
    <w:p w:rsidR="00CE7B26" w:rsidRDefault="00CE7B26" w:rsidP="00CE7B26">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w:t>
      </w:r>
      <w:r w:rsidRPr="006D3CD8">
        <w:rPr>
          <w:rFonts w:ascii="Times New Roman" w:hAnsi="Times New Roman" w:cs="Times New Roman"/>
          <w:sz w:val="28"/>
          <w:szCs w:val="28"/>
        </w:rPr>
        <w:t xml:space="preserve">регионального проекта "Современная школа" </w:t>
      </w:r>
      <w:r w:rsidRPr="006D3CD8">
        <w:rPr>
          <w:rFonts w:ascii="Times New Roman" w:hAnsi="Times New Roman" w:cs="Times New Roman"/>
          <w:bCs/>
          <w:sz w:val="28"/>
          <w:szCs w:val="28"/>
        </w:rPr>
        <w:t>национального проекта "Образование"</w:t>
      </w:r>
      <w:r>
        <w:rPr>
          <w:rFonts w:ascii="Times New Roman" w:hAnsi="Times New Roman" w:cs="Times New Roman"/>
          <w:bCs/>
          <w:sz w:val="28"/>
          <w:szCs w:val="28"/>
        </w:rPr>
        <w:t xml:space="preserve"> в крае в 2019 году</w:t>
      </w:r>
      <w:r w:rsidRPr="00D81459">
        <w:rPr>
          <w:rFonts w:ascii="Times New Roman" w:hAnsi="Times New Roman" w:cs="Times New Roman"/>
          <w:bCs/>
          <w:sz w:val="28"/>
          <w:szCs w:val="28"/>
        </w:rPr>
        <w:t xml:space="preserve"> </w:t>
      </w:r>
      <w:r w:rsidRPr="008E1311">
        <w:rPr>
          <w:rFonts w:ascii="Times New Roman" w:hAnsi="Times New Roman" w:cs="Times New Roman"/>
          <w:sz w:val="28"/>
          <w:szCs w:val="28"/>
        </w:rPr>
        <w:t xml:space="preserve">открылись </w:t>
      </w:r>
      <w:r>
        <w:rPr>
          <w:rFonts w:ascii="Times New Roman" w:hAnsi="Times New Roman" w:cs="Times New Roman"/>
          <w:sz w:val="28"/>
          <w:szCs w:val="28"/>
        </w:rPr>
        <w:t xml:space="preserve">24 центра цифрового и гуманитарного профилей "Точка роста" </w:t>
      </w:r>
      <w:r w:rsidRPr="008E1311">
        <w:rPr>
          <w:rFonts w:ascii="Times New Roman" w:hAnsi="Times New Roman" w:cs="Times New Roman"/>
          <w:sz w:val="28"/>
          <w:szCs w:val="28"/>
        </w:rPr>
        <w:t>в 17 муниципальных районах края</w:t>
      </w:r>
      <w:r>
        <w:rPr>
          <w:rFonts w:ascii="Times New Roman" w:hAnsi="Times New Roman" w:cs="Times New Roman"/>
          <w:sz w:val="28"/>
          <w:szCs w:val="28"/>
        </w:rPr>
        <w:t xml:space="preserve">, расположенных в сельской местности (по одному Центру образования в каждом муниципалитете, а в таких муниципальных районах как Амурский, Нанайский, Солнечный, Комсомольский, Хабаровский по два). </w:t>
      </w:r>
    </w:p>
    <w:p w:rsidR="00CE7B26" w:rsidRDefault="00CE7B26" w:rsidP="00CE7B26">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реализацию </w:t>
      </w:r>
      <w:r w:rsidRPr="005D54F7">
        <w:rPr>
          <w:rFonts w:ascii="Times New Roman" w:hAnsi="Times New Roman" w:cs="Times New Roman"/>
          <w:sz w:val="28"/>
          <w:szCs w:val="28"/>
        </w:rPr>
        <w:t xml:space="preserve">проекта в крае в 2019 году </w:t>
      </w:r>
      <w:r>
        <w:rPr>
          <w:rFonts w:ascii="Times New Roman" w:hAnsi="Times New Roman" w:cs="Times New Roman"/>
          <w:sz w:val="28"/>
          <w:szCs w:val="28"/>
        </w:rPr>
        <w:t>выделено более 38,5 млн. рублей ф</w:t>
      </w:r>
      <w:r w:rsidRPr="005D54F7">
        <w:rPr>
          <w:rFonts w:ascii="Times New Roman" w:hAnsi="Times New Roman" w:cs="Times New Roman"/>
          <w:sz w:val="28"/>
          <w:szCs w:val="28"/>
        </w:rPr>
        <w:t xml:space="preserve">едеральной </w:t>
      </w:r>
      <w:r>
        <w:rPr>
          <w:rFonts w:ascii="Times New Roman" w:hAnsi="Times New Roman" w:cs="Times New Roman"/>
          <w:sz w:val="28"/>
          <w:szCs w:val="28"/>
        </w:rPr>
        <w:t>субсидии и краевого бюджета – каждый Центр получил современное оборудование на сумму 1 млн. 600 тыс. рублей.</w:t>
      </w:r>
    </w:p>
    <w:p w:rsidR="00CE7B26" w:rsidRDefault="000B4699" w:rsidP="000B4699">
      <w:pPr>
        <w:ind w:firstLine="709"/>
        <w:jc w:val="both"/>
        <w:rPr>
          <w:rFonts w:ascii="Times New Roman" w:hAnsi="Times New Roman" w:cs="Times New Roman"/>
          <w:sz w:val="28"/>
          <w:szCs w:val="28"/>
        </w:rPr>
      </w:pPr>
      <w:r>
        <w:rPr>
          <w:rFonts w:ascii="Times New Roman" w:eastAsia="Calibri" w:hAnsi="Times New Roman" w:cs="Times New Roman"/>
          <w:sz w:val="28"/>
          <w:szCs w:val="28"/>
        </w:rPr>
        <w:t>В рамках реализации проекта э</w:t>
      </w:r>
      <w:r w:rsidR="00CE7B26">
        <w:rPr>
          <w:rFonts w:ascii="Times New Roman" w:eastAsia="Calibri" w:hAnsi="Times New Roman" w:cs="Times New Roman"/>
          <w:sz w:val="28"/>
          <w:szCs w:val="28"/>
        </w:rPr>
        <w:t xml:space="preserve">ффективность использования имеющихся материально-технических и инфраструктурных ресурсов организаций </w:t>
      </w:r>
      <w:r w:rsidR="00981A87">
        <w:rPr>
          <w:rFonts w:ascii="Times New Roman" w:eastAsia="Calibri" w:hAnsi="Times New Roman" w:cs="Times New Roman"/>
          <w:sz w:val="28"/>
          <w:szCs w:val="28"/>
        </w:rPr>
        <w:t>должна</w:t>
      </w:r>
      <w:r w:rsidR="00CE7B26">
        <w:rPr>
          <w:rFonts w:ascii="Times New Roman" w:eastAsia="Calibri" w:hAnsi="Times New Roman" w:cs="Times New Roman"/>
          <w:sz w:val="28"/>
          <w:szCs w:val="28"/>
        </w:rPr>
        <w:t xml:space="preserve"> быть повышена путем более активного использования системы сетевого взаимодействия между организациями. </w:t>
      </w:r>
      <w:r>
        <w:rPr>
          <w:rFonts w:ascii="Times New Roman" w:eastAsia="Calibri" w:hAnsi="Times New Roman" w:cs="Times New Roman"/>
          <w:sz w:val="28"/>
          <w:szCs w:val="28"/>
        </w:rPr>
        <w:t xml:space="preserve">В настоящее время </w:t>
      </w:r>
      <w:r w:rsidR="00CE7B26">
        <w:rPr>
          <w:rFonts w:ascii="Times New Roman" w:hAnsi="Times New Roman" w:cs="Times New Roman"/>
          <w:sz w:val="28"/>
          <w:szCs w:val="28"/>
        </w:rPr>
        <w:t>в муниципальных образованиях: Аяно-Майском, Бикинском, Нанайском, Охотском, имени П. Осипенко и в г. Хабаровск</w:t>
      </w:r>
      <w:r w:rsidR="00EF69EA">
        <w:rPr>
          <w:rFonts w:ascii="Times New Roman" w:hAnsi="Times New Roman" w:cs="Times New Roman"/>
          <w:sz w:val="28"/>
          <w:szCs w:val="28"/>
        </w:rPr>
        <w:t>е</w:t>
      </w:r>
      <w:r w:rsidR="00CE7B26">
        <w:rPr>
          <w:rFonts w:ascii="Times New Roman" w:hAnsi="Times New Roman" w:cs="Times New Roman"/>
          <w:sz w:val="28"/>
          <w:szCs w:val="28"/>
        </w:rPr>
        <w:t xml:space="preserve"> </w:t>
      </w:r>
      <w:r w:rsidR="00CE7B26">
        <w:rPr>
          <w:rFonts w:ascii="Times New Roman" w:eastAsia="Calibri" w:hAnsi="Times New Roman" w:cs="Times New Roman"/>
          <w:sz w:val="28"/>
          <w:szCs w:val="28"/>
        </w:rPr>
        <w:t>реализация образовательных программ в сетевой форме</w:t>
      </w:r>
      <w:r w:rsidR="00981A87" w:rsidRPr="00981A87">
        <w:rPr>
          <w:rFonts w:ascii="Times New Roman" w:hAnsi="Times New Roman" w:cs="Times New Roman"/>
          <w:sz w:val="28"/>
          <w:szCs w:val="28"/>
        </w:rPr>
        <w:t xml:space="preserve"> </w:t>
      </w:r>
      <w:r w:rsidR="00981A87">
        <w:rPr>
          <w:rFonts w:ascii="Times New Roman" w:hAnsi="Times New Roman" w:cs="Times New Roman"/>
          <w:sz w:val="28"/>
          <w:szCs w:val="28"/>
        </w:rPr>
        <w:t>не осуществляется</w:t>
      </w:r>
      <w:r w:rsidR="00CE7B26">
        <w:rPr>
          <w:rFonts w:ascii="Times New Roman" w:eastAsia="Calibri" w:hAnsi="Times New Roman" w:cs="Times New Roman"/>
          <w:sz w:val="28"/>
          <w:szCs w:val="28"/>
        </w:rPr>
        <w:t>.</w:t>
      </w:r>
      <w:r w:rsidR="00CE7B26">
        <w:rPr>
          <w:rFonts w:ascii="Times New Roman" w:hAnsi="Times New Roman" w:cs="Times New Roman"/>
          <w:sz w:val="28"/>
          <w:szCs w:val="28"/>
        </w:rPr>
        <w:t xml:space="preserve"> </w:t>
      </w:r>
    </w:p>
    <w:p w:rsidR="00F747F1" w:rsidRPr="009D6F28" w:rsidRDefault="00981A87" w:rsidP="00F747F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 из основных </w:t>
      </w:r>
      <w:r w:rsidR="00F747F1" w:rsidRPr="009D6F28">
        <w:rPr>
          <w:rFonts w:ascii="Times New Roman" w:eastAsia="Times New Roman" w:hAnsi="Times New Roman" w:cs="Times New Roman"/>
          <w:sz w:val="28"/>
          <w:szCs w:val="28"/>
          <w:lang w:eastAsia="ru-RU"/>
        </w:rPr>
        <w:t xml:space="preserve">задач в основной школе </w:t>
      </w:r>
      <w:r>
        <w:rPr>
          <w:rFonts w:ascii="Times New Roman" w:eastAsia="Times New Roman" w:hAnsi="Times New Roman" w:cs="Times New Roman"/>
          <w:sz w:val="28"/>
          <w:szCs w:val="28"/>
          <w:lang w:eastAsia="ru-RU"/>
        </w:rPr>
        <w:t xml:space="preserve">– это </w:t>
      </w:r>
      <w:r w:rsidR="00F747F1" w:rsidRPr="009D6F28">
        <w:rPr>
          <w:rFonts w:ascii="Times New Roman" w:eastAsia="Times New Roman" w:hAnsi="Times New Roman" w:cs="Times New Roman"/>
          <w:sz w:val="28"/>
          <w:szCs w:val="28"/>
          <w:lang w:eastAsia="ru-RU"/>
        </w:rPr>
        <w:t>создать пространство</w:t>
      </w:r>
      <w:r w:rsidR="00032CB0" w:rsidRPr="009D6F28">
        <w:rPr>
          <w:rFonts w:ascii="Times New Roman" w:eastAsia="Times New Roman" w:hAnsi="Times New Roman" w:cs="Times New Roman"/>
          <w:sz w:val="28"/>
          <w:szCs w:val="28"/>
          <w:lang w:eastAsia="ru-RU"/>
        </w:rPr>
        <w:t xml:space="preserve"> для</w:t>
      </w:r>
      <w:r w:rsidR="00F747F1" w:rsidRPr="009D6F28">
        <w:rPr>
          <w:rFonts w:ascii="Times New Roman" w:eastAsia="Times New Roman" w:hAnsi="Times New Roman" w:cs="Times New Roman"/>
          <w:sz w:val="28"/>
          <w:szCs w:val="28"/>
          <w:lang w:eastAsia="ru-RU"/>
        </w:rPr>
        <w:t xml:space="preserve"> </w:t>
      </w:r>
      <w:r w:rsidR="00F747F1" w:rsidRPr="009D6F28">
        <w:rPr>
          <w:rFonts w:ascii="Times New Roman" w:eastAsia="Times New Roman" w:hAnsi="Times New Roman" w:cs="Times New Roman"/>
          <w:b/>
          <w:sz w:val="28"/>
          <w:szCs w:val="28"/>
          <w:lang w:eastAsia="ru-RU"/>
        </w:rPr>
        <w:t>профессиональных проб</w:t>
      </w:r>
      <w:r w:rsidR="00F747F1" w:rsidRPr="009D6F28">
        <w:rPr>
          <w:rFonts w:ascii="Times New Roman" w:eastAsia="Times New Roman" w:hAnsi="Times New Roman" w:cs="Times New Roman"/>
          <w:sz w:val="28"/>
          <w:szCs w:val="28"/>
          <w:lang w:eastAsia="ru-RU"/>
        </w:rPr>
        <w:t xml:space="preserve">. </w:t>
      </w:r>
      <w:r w:rsidR="00032CB0" w:rsidRPr="009D6F28">
        <w:rPr>
          <w:rFonts w:ascii="Times New Roman" w:eastAsia="Times New Roman" w:hAnsi="Times New Roman" w:cs="Times New Roman"/>
          <w:sz w:val="28"/>
          <w:szCs w:val="28"/>
          <w:lang w:eastAsia="ru-RU"/>
        </w:rPr>
        <w:t xml:space="preserve">Мероприятия регионального проекта "Успех каждого ребенка" направлены на решение </w:t>
      </w:r>
      <w:r>
        <w:rPr>
          <w:rFonts w:ascii="Times New Roman" w:eastAsia="Times New Roman" w:hAnsi="Times New Roman" w:cs="Times New Roman"/>
          <w:sz w:val="28"/>
          <w:szCs w:val="28"/>
          <w:lang w:eastAsia="ru-RU"/>
        </w:rPr>
        <w:t>этой</w:t>
      </w:r>
      <w:r w:rsidR="00032CB0" w:rsidRPr="009D6F28">
        <w:rPr>
          <w:rFonts w:ascii="Times New Roman" w:eastAsia="Times New Roman" w:hAnsi="Times New Roman" w:cs="Times New Roman"/>
          <w:sz w:val="28"/>
          <w:szCs w:val="28"/>
          <w:lang w:eastAsia="ru-RU"/>
        </w:rPr>
        <w:t xml:space="preserve"> задачи. </w:t>
      </w:r>
    </w:p>
    <w:p w:rsidR="00032CB0" w:rsidRPr="009D6F28" w:rsidRDefault="00032CB0" w:rsidP="00032CB0">
      <w:pPr>
        <w:widowControl w:val="0"/>
        <w:ind w:firstLine="709"/>
        <w:jc w:val="both"/>
        <w:rPr>
          <w:rFonts w:ascii="Times New Roman" w:eastAsia="Calibri" w:hAnsi="Times New Roman" w:cs="Times New Roman"/>
          <w:sz w:val="28"/>
          <w:szCs w:val="28"/>
        </w:rPr>
      </w:pPr>
      <w:r w:rsidRPr="009D6F28">
        <w:rPr>
          <w:rFonts w:ascii="Times New Roman" w:eastAsia="Calibri" w:hAnsi="Times New Roman" w:cs="Times New Roman"/>
          <w:sz w:val="28"/>
          <w:szCs w:val="28"/>
        </w:rPr>
        <w:t>В 14 территориях действуют муниципальные отраслевые образовательные кластеры (в 2017 – 11)</w:t>
      </w:r>
      <w:r w:rsidR="009B22C7">
        <w:rPr>
          <w:rFonts w:ascii="Times New Roman" w:eastAsia="Calibri" w:hAnsi="Times New Roman" w:cs="Times New Roman"/>
          <w:sz w:val="28"/>
          <w:szCs w:val="28"/>
        </w:rPr>
        <w:t xml:space="preserve"> </w:t>
      </w:r>
      <w:r w:rsidR="009B22C7" w:rsidRPr="009D6F28">
        <w:rPr>
          <w:rFonts w:ascii="Times New Roman" w:eastAsia="Calibri" w:hAnsi="Times New Roman" w:cs="Times New Roman"/>
          <w:color w:val="FF0000"/>
          <w:sz w:val="28"/>
          <w:szCs w:val="28"/>
        </w:rPr>
        <w:t>(приложение)</w:t>
      </w:r>
      <w:r w:rsidRPr="009D6F28">
        <w:rPr>
          <w:rFonts w:ascii="Times New Roman" w:eastAsia="Calibri" w:hAnsi="Times New Roman" w:cs="Times New Roman"/>
          <w:sz w:val="28"/>
          <w:szCs w:val="28"/>
        </w:rPr>
        <w:t>.</w:t>
      </w:r>
    </w:p>
    <w:p w:rsidR="00F747F1" w:rsidRPr="009D6F28" w:rsidRDefault="00F747F1" w:rsidP="00981A87">
      <w:pPr>
        <w:widowControl w:val="0"/>
        <w:ind w:firstLine="709"/>
        <w:contextualSpacing/>
        <w:jc w:val="both"/>
        <w:rPr>
          <w:rFonts w:ascii="Times New Roman" w:eastAsia="Calibri" w:hAnsi="Times New Roman" w:cs="Times New Roman"/>
          <w:sz w:val="28"/>
          <w:szCs w:val="28"/>
        </w:rPr>
      </w:pPr>
      <w:r w:rsidRPr="009D6F28">
        <w:rPr>
          <w:rFonts w:ascii="Times New Roman" w:eastAsia="Calibri" w:hAnsi="Times New Roman" w:cs="Times New Roman"/>
          <w:sz w:val="28"/>
          <w:szCs w:val="28"/>
        </w:rPr>
        <w:t xml:space="preserve">В 16 общеобразовательных организациях 11 территорий края (Бикинский, Ванинский, Верхнебуреинский, Вяземский, Комсомольский, Охотский, Солнечный, Советско-Гаванский, Ульчский, г. Комсомольск-на-Амуре, г. Хабаровск) организовано профессиональное обучение </w:t>
      </w:r>
      <w:r w:rsidRPr="009D6F28">
        <w:rPr>
          <w:rFonts w:ascii="Times New Roman" w:eastAsia="Calibri" w:hAnsi="Times New Roman" w:cs="Times New Roman"/>
          <w:color w:val="FF0000"/>
          <w:sz w:val="28"/>
          <w:szCs w:val="28"/>
        </w:rPr>
        <w:t>(приложение).</w:t>
      </w:r>
    </w:p>
    <w:p w:rsidR="00032CB0" w:rsidRPr="009D6F28" w:rsidRDefault="00032CB0" w:rsidP="00981A87">
      <w:pPr>
        <w:widowControl w:val="0"/>
        <w:ind w:firstLine="709"/>
        <w:contextualSpacing/>
        <w:jc w:val="both"/>
        <w:rPr>
          <w:rFonts w:ascii="Times New Roman" w:eastAsia="Calibri" w:hAnsi="Times New Roman" w:cs="Times New Roman"/>
          <w:sz w:val="28"/>
          <w:szCs w:val="28"/>
        </w:rPr>
      </w:pPr>
      <w:r w:rsidRPr="009D6F28">
        <w:rPr>
          <w:rFonts w:ascii="Times New Roman" w:eastAsia="Calibri" w:hAnsi="Times New Roman" w:cs="Times New Roman"/>
          <w:sz w:val="28"/>
          <w:szCs w:val="28"/>
        </w:rPr>
        <w:t>Организовано взаимодействие с организациями среднего и высшего профессионального образования.</w:t>
      </w:r>
    </w:p>
    <w:p w:rsidR="00F747F1" w:rsidRPr="009D6F28" w:rsidRDefault="00F747F1" w:rsidP="00F747F1">
      <w:pPr>
        <w:widowControl w:val="0"/>
        <w:ind w:firstLine="709"/>
        <w:jc w:val="both"/>
        <w:rPr>
          <w:rFonts w:ascii="Times New Roman" w:eastAsia="Calibri" w:hAnsi="Times New Roman" w:cs="Times New Roman"/>
          <w:sz w:val="28"/>
          <w:szCs w:val="28"/>
        </w:rPr>
      </w:pPr>
      <w:r w:rsidRPr="009D6F28">
        <w:rPr>
          <w:rFonts w:ascii="Times New Roman" w:eastAsia="Calibri" w:hAnsi="Times New Roman" w:cs="Times New Roman"/>
          <w:sz w:val="28"/>
          <w:szCs w:val="28"/>
        </w:rPr>
        <w:lastRenderedPageBreak/>
        <w:t>Мероприятиями регионального проекта "Успех каждого ребенка" запланировано участие в втором полугодии 2019 года не менее 36 тысяч обучающихся 6-11 классов в федеральном проекте "</w:t>
      </w:r>
      <w:proofErr w:type="spellStart"/>
      <w:r w:rsidRPr="009D6F28">
        <w:rPr>
          <w:rFonts w:ascii="Times New Roman" w:eastAsia="Calibri" w:hAnsi="Times New Roman" w:cs="Times New Roman"/>
          <w:sz w:val="28"/>
          <w:szCs w:val="28"/>
        </w:rPr>
        <w:t>Проектория</w:t>
      </w:r>
      <w:proofErr w:type="spellEnd"/>
      <w:r w:rsidRPr="009D6F28">
        <w:rPr>
          <w:rFonts w:ascii="Times New Roman" w:eastAsia="Calibri" w:hAnsi="Times New Roman" w:cs="Times New Roman"/>
          <w:sz w:val="28"/>
          <w:szCs w:val="28"/>
        </w:rPr>
        <w:t xml:space="preserve">". По данным органов местного самоуправления, осуществляющих управление в сфере образования, на 15 октября 2019 года в данном мероприятии приняли участие около 17 тысяч школьников. </w:t>
      </w:r>
    </w:p>
    <w:p w:rsidR="00F747F1" w:rsidRPr="009D6F28" w:rsidRDefault="00F747F1" w:rsidP="00F747F1">
      <w:pPr>
        <w:widowControl w:val="0"/>
        <w:ind w:firstLine="709"/>
        <w:jc w:val="both"/>
        <w:rPr>
          <w:rFonts w:ascii="Times New Roman" w:eastAsia="Calibri" w:hAnsi="Times New Roman" w:cs="Times New Roman"/>
          <w:sz w:val="28"/>
          <w:szCs w:val="28"/>
        </w:rPr>
      </w:pPr>
      <w:r w:rsidRPr="009D6F28">
        <w:rPr>
          <w:rFonts w:ascii="Times New Roman" w:eastAsia="Calibri" w:hAnsi="Times New Roman" w:cs="Times New Roman"/>
          <w:sz w:val="28"/>
          <w:szCs w:val="28"/>
        </w:rPr>
        <w:t>В проекте "Билет в будущее" принимают участие 16 муниципальных образований из 15 заявленных. Участие в проекте не приняли Тугуро-Чумиканский, Аяно-Майский, Охотский районы по причине удаленности и отсутстви</w:t>
      </w:r>
      <w:r w:rsidR="00032CB0" w:rsidRPr="009D6F28">
        <w:rPr>
          <w:rFonts w:ascii="Times New Roman" w:eastAsia="Calibri" w:hAnsi="Times New Roman" w:cs="Times New Roman"/>
          <w:sz w:val="28"/>
          <w:szCs w:val="28"/>
        </w:rPr>
        <w:t>я</w:t>
      </w:r>
      <w:r w:rsidRPr="009D6F28">
        <w:rPr>
          <w:rFonts w:ascii="Times New Roman" w:eastAsia="Calibri" w:hAnsi="Times New Roman" w:cs="Times New Roman"/>
          <w:sz w:val="28"/>
          <w:szCs w:val="28"/>
        </w:rPr>
        <w:t xml:space="preserve"> технической возможности реализации практических мероприятий проекта. По состоянию на начало 2019/2020 учебного года на платформе зарегистрировано 283 школы. Количество зарегистрированных участников 10825, в соответствии с плановыми показателями федерального проекта. Первый этап тестирования прошли 6909 человек, второй этап – 5732 человек, третий – 5395 человек. </w:t>
      </w:r>
    </w:p>
    <w:p w:rsidR="00F747F1" w:rsidRDefault="00F747F1" w:rsidP="00F747F1">
      <w:pPr>
        <w:widowControl w:val="0"/>
        <w:ind w:firstLine="709"/>
        <w:jc w:val="both"/>
        <w:rPr>
          <w:rFonts w:ascii="Times New Roman" w:eastAsia="Calibri" w:hAnsi="Times New Roman" w:cs="Times New Roman"/>
          <w:sz w:val="28"/>
          <w:szCs w:val="28"/>
        </w:rPr>
      </w:pPr>
      <w:r w:rsidRPr="009D6F28">
        <w:rPr>
          <w:rFonts w:ascii="Times New Roman" w:eastAsia="Calibri" w:hAnsi="Times New Roman" w:cs="Times New Roman"/>
          <w:sz w:val="28"/>
          <w:szCs w:val="28"/>
        </w:rPr>
        <w:t>До декабря 2019 года для более 5 тысяч обучающихся 6-11 классов общеобразовательных организаций края буд</w:t>
      </w:r>
      <w:r w:rsidR="00032CB0" w:rsidRPr="009D6F28">
        <w:rPr>
          <w:rFonts w:ascii="Times New Roman" w:eastAsia="Calibri" w:hAnsi="Times New Roman" w:cs="Times New Roman"/>
          <w:sz w:val="28"/>
          <w:szCs w:val="28"/>
        </w:rPr>
        <w:t>у</w:t>
      </w:r>
      <w:r w:rsidRPr="009D6F28">
        <w:rPr>
          <w:rFonts w:ascii="Times New Roman" w:eastAsia="Calibri" w:hAnsi="Times New Roman" w:cs="Times New Roman"/>
          <w:sz w:val="28"/>
          <w:szCs w:val="28"/>
        </w:rPr>
        <w:t>т организован</w:t>
      </w:r>
      <w:r w:rsidR="00032CB0" w:rsidRPr="009D6F28">
        <w:rPr>
          <w:rFonts w:ascii="Times New Roman" w:eastAsia="Calibri" w:hAnsi="Times New Roman" w:cs="Times New Roman"/>
          <w:sz w:val="28"/>
          <w:szCs w:val="28"/>
        </w:rPr>
        <w:t>ы</w:t>
      </w:r>
      <w:r w:rsidRPr="009D6F28">
        <w:rPr>
          <w:rFonts w:ascii="Times New Roman" w:eastAsia="Calibri" w:hAnsi="Times New Roman" w:cs="Times New Roman"/>
          <w:sz w:val="28"/>
          <w:szCs w:val="28"/>
        </w:rPr>
        <w:t xml:space="preserve"> практические мероприятия вовлеченного и углубленного форматов на базе учреждений среднего профессионального образования и дополнительного образования "</w:t>
      </w:r>
      <w:proofErr w:type="spellStart"/>
      <w:r w:rsidRPr="009D6F28">
        <w:rPr>
          <w:rFonts w:ascii="Times New Roman" w:eastAsia="Calibri" w:hAnsi="Times New Roman" w:cs="Times New Roman"/>
          <w:sz w:val="28"/>
          <w:szCs w:val="28"/>
        </w:rPr>
        <w:t>Кванториум</w:t>
      </w:r>
      <w:proofErr w:type="spellEnd"/>
      <w:r w:rsidRPr="009D6F28">
        <w:rPr>
          <w:rFonts w:ascii="Times New Roman" w:eastAsia="Calibri" w:hAnsi="Times New Roman" w:cs="Times New Roman"/>
          <w:sz w:val="28"/>
          <w:szCs w:val="28"/>
        </w:rPr>
        <w:t>".</w:t>
      </w:r>
    </w:p>
    <w:p w:rsidR="00DD32EC" w:rsidRDefault="00DD32EC" w:rsidP="00DD32EC">
      <w:pPr>
        <w:ind w:firstLine="709"/>
        <w:jc w:val="both"/>
        <w:rPr>
          <w:rStyle w:val="FontStyle11"/>
          <w:sz w:val="28"/>
          <w:szCs w:val="28"/>
        </w:rPr>
      </w:pPr>
      <w:r>
        <w:rPr>
          <w:rFonts w:ascii="Times New Roman" w:hAnsi="Times New Roman" w:cs="Times New Roman"/>
          <w:sz w:val="28"/>
          <w:szCs w:val="28"/>
        </w:rPr>
        <w:t xml:space="preserve">В крае реализуется </w:t>
      </w:r>
      <w:r w:rsidRPr="00DD32EC">
        <w:rPr>
          <w:rFonts w:ascii="Times New Roman" w:hAnsi="Times New Roman" w:cs="Times New Roman"/>
          <w:b/>
          <w:sz w:val="28"/>
          <w:szCs w:val="28"/>
        </w:rPr>
        <w:t xml:space="preserve">проект "Эффективная школа" </w:t>
      </w:r>
      <w:r>
        <w:rPr>
          <w:rFonts w:ascii="Times New Roman" w:hAnsi="Times New Roman" w:cs="Times New Roman"/>
          <w:sz w:val="28"/>
          <w:szCs w:val="28"/>
        </w:rPr>
        <w:t xml:space="preserve">по </w:t>
      </w:r>
      <w:r>
        <w:rPr>
          <w:rStyle w:val="FontStyle11"/>
          <w:sz w:val="28"/>
          <w:szCs w:val="28"/>
        </w:rPr>
        <w:t>п</w:t>
      </w:r>
      <w:r w:rsidRPr="00752390">
        <w:rPr>
          <w:rStyle w:val="FontStyle11"/>
          <w:sz w:val="28"/>
          <w:szCs w:val="28"/>
        </w:rPr>
        <w:t>овышени</w:t>
      </w:r>
      <w:r>
        <w:rPr>
          <w:rStyle w:val="FontStyle11"/>
          <w:sz w:val="28"/>
          <w:szCs w:val="28"/>
        </w:rPr>
        <w:t>ю</w:t>
      </w:r>
      <w:r w:rsidRPr="00752390">
        <w:rPr>
          <w:rStyle w:val="FontStyle11"/>
          <w:sz w:val="28"/>
          <w:szCs w:val="28"/>
        </w:rPr>
        <w:t xml:space="preserve"> качества образования в школах с низкими результатами обучения и в школах, функционирующих в небла</w:t>
      </w:r>
      <w:r>
        <w:rPr>
          <w:rStyle w:val="FontStyle11"/>
          <w:sz w:val="28"/>
          <w:szCs w:val="28"/>
        </w:rPr>
        <w:t xml:space="preserve">гоприятных социальных условиях. Итоги реализации мероприятий проекта за 2018/2019 учебный год </w:t>
      </w:r>
      <w:r w:rsidR="0041236A">
        <w:rPr>
          <w:rStyle w:val="FontStyle11"/>
          <w:sz w:val="28"/>
          <w:szCs w:val="28"/>
        </w:rPr>
        <w:t xml:space="preserve">показывают </w:t>
      </w:r>
      <w:r>
        <w:rPr>
          <w:rStyle w:val="FontStyle11"/>
          <w:sz w:val="28"/>
          <w:szCs w:val="28"/>
        </w:rPr>
        <w:t>положительн</w:t>
      </w:r>
      <w:r w:rsidR="0041236A">
        <w:rPr>
          <w:rStyle w:val="FontStyle11"/>
          <w:sz w:val="28"/>
          <w:szCs w:val="28"/>
        </w:rPr>
        <w:t>ую</w:t>
      </w:r>
      <w:r>
        <w:rPr>
          <w:rStyle w:val="FontStyle11"/>
          <w:sz w:val="28"/>
          <w:szCs w:val="28"/>
        </w:rPr>
        <w:t xml:space="preserve"> динамик</w:t>
      </w:r>
      <w:r w:rsidR="0041236A">
        <w:rPr>
          <w:rStyle w:val="FontStyle11"/>
          <w:sz w:val="28"/>
          <w:szCs w:val="28"/>
        </w:rPr>
        <w:t xml:space="preserve">у </w:t>
      </w:r>
      <w:r>
        <w:rPr>
          <w:rStyle w:val="FontStyle11"/>
          <w:sz w:val="28"/>
          <w:szCs w:val="28"/>
        </w:rPr>
        <w:t>по результатам сдачи ЕГЭ и ОГЭ в</w:t>
      </w:r>
      <w:r w:rsidR="0041236A">
        <w:rPr>
          <w:rStyle w:val="FontStyle11"/>
          <w:sz w:val="28"/>
          <w:szCs w:val="28"/>
        </w:rPr>
        <w:t xml:space="preserve"> 11</w:t>
      </w:r>
      <w:r>
        <w:rPr>
          <w:rStyle w:val="FontStyle11"/>
          <w:sz w:val="28"/>
          <w:szCs w:val="28"/>
        </w:rPr>
        <w:t xml:space="preserve"> школах</w:t>
      </w:r>
      <w:r w:rsidR="00C85377" w:rsidRPr="00C85377">
        <w:rPr>
          <w:rStyle w:val="FontStyle11"/>
          <w:sz w:val="28"/>
          <w:szCs w:val="28"/>
        </w:rPr>
        <w:t xml:space="preserve"> </w:t>
      </w:r>
      <w:r w:rsidR="00C85377">
        <w:rPr>
          <w:rStyle w:val="FontStyle11"/>
          <w:sz w:val="28"/>
          <w:szCs w:val="28"/>
        </w:rPr>
        <w:t>из 19</w:t>
      </w:r>
      <w:r>
        <w:rPr>
          <w:rStyle w:val="FontStyle11"/>
          <w:sz w:val="28"/>
          <w:szCs w:val="28"/>
        </w:rPr>
        <w:t>, участвующих в проекте. Все педагоги данных учреждений прошли курсы повышения квалификации. В общеобразовательных организациях увеличилось количество аттестованных педагогов на квалификационную категорию.</w:t>
      </w:r>
    </w:p>
    <w:p w:rsidR="00DD32EC" w:rsidRDefault="00DD32EC" w:rsidP="00DD32EC">
      <w:pPr>
        <w:ind w:firstLine="709"/>
        <w:jc w:val="both"/>
        <w:rPr>
          <w:rFonts w:ascii="Times New Roman" w:hAnsi="Times New Roman" w:cs="Times New Roman"/>
          <w:sz w:val="28"/>
          <w:szCs w:val="28"/>
        </w:rPr>
      </w:pPr>
      <w:r>
        <w:rPr>
          <w:rStyle w:val="FontStyle11"/>
          <w:sz w:val="28"/>
          <w:szCs w:val="28"/>
        </w:rPr>
        <w:t>Опыт реализации проекта в</w:t>
      </w:r>
      <w:r w:rsidRPr="00E0750A">
        <w:rPr>
          <w:rFonts w:ascii="Times New Roman" w:hAnsi="Times New Roman" w:cs="Times New Roman"/>
          <w:sz w:val="28"/>
          <w:szCs w:val="28"/>
        </w:rPr>
        <w:t xml:space="preserve"> </w:t>
      </w:r>
      <w:r>
        <w:rPr>
          <w:rFonts w:ascii="Times New Roman" w:hAnsi="Times New Roman" w:cs="Times New Roman"/>
          <w:sz w:val="28"/>
          <w:szCs w:val="28"/>
        </w:rPr>
        <w:t>2016</w:t>
      </w:r>
      <w:r w:rsidR="00C85377">
        <w:rPr>
          <w:rFonts w:ascii="Times New Roman" w:hAnsi="Times New Roman" w:cs="Times New Roman"/>
          <w:sz w:val="28"/>
          <w:szCs w:val="28"/>
        </w:rPr>
        <w:t xml:space="preserve"> – </w:t>
      </w:r>
      <w:r>
        <w:rPr>
          <w:rFonts w:ascii="Times New Roman" w:hAnsi="Times New Roman" w:cs="Times New Roman"/>
          <w:sz w:val="28"/>
          <w:szCs w:val="28"/>
        </w:rPr>
        <w:t xml:space="preserve">2019 годах позволил </w:t>
      </w:r>
      <w:r w:rsidRPr="00E0750A">
        <w:rPr>
          <w:rFonts w:ascii="Times New Roman" w:hAnsi="Times New Roman" w:cs="Times New Roman"/>
          <w:sz w:val="28"/>
          <w:szCs w:val="28"/>
        </w:rPr>
        <w:t>Хабаровск</w:t>
      </w:r>
      <w:r>
        <w:rPr>
          <w:rFonts w:ascii="Times New Roman" w:hAnsi="Times New Roman" w:cs="Times New Roman"/>
          <w:sz w:val="28"/>
          <w:szCs w:val="28"/>
        </w:rPr>
        <w:t>ому</w:t>
      </w:r>
      <w:r w:rsidRPr="00E0750A">
        <w:rPr>
          <w:rFonts w:ascii="Times New Roman" w:hAnsi="Times New Roman" w:cs="Times New Roman"/>
          <w:sz w:val="28"/>
          <w:szCs w:val="28"/>
        </w:rPr>
        <w:t xml:space="preserve"> кра</w:t>
      </w:r>
      <w:r>
        <w:rPr>
          <w:rFonts w:ascii="Times New Roman" w:hAnsi="Times New Roman" w:cs="Times New Roman"/>
          <w:sz w:val="28"/>
          <w:szCs w:val="28"/>
        </w:rPr>
        <w:t>ю</w:t>
      </w:r>
      <w:r w:rsidRPr="00E0750A">
        <w:rPr>
          <w:rFonts w:ascii="Times New Roman" w:hAnsi="Times New Roman" w:cs="Times New Roman"/>
          <w:sz w:val="28"/>
          <w:szCs w:val="28"/>
        </w:rPr>
        <w:t xml:space="preserve"> про</w:t>
      </w:r>
      <w:r>
        <w:rPr>
          <w:rFonts w:ascii="Times New Roman" w:hAnsi="Times New Roman" w:cs="Times New Roman"/>
          <w:sz w:val="28"/>
          <w:szCs w:val="28"/>
        </w:rPr>
        <w:t>йти</w:t>
      </w:r>
      <w:r w:rsidRPr="00E0750A">
        <w:rPr>
          <w:rFonts w:ascii="Times New Roman" w:hAnsi="Times New Roman" w:cs="Times New Roman"/>
          <w:sz w:val="28"/>
          <w:szCs w:val="28"/>
        </w:rPr>
        <w:t xml:space="preserve"> конкурсный отбор на предоставление </w:t>
      </w:r>
      <w:r>
        <w:rPr>
          <w:rFonts w:ascii="Times New Roman" w:hAnsi="Times New Roman" w:cs="Times New Roman"/>
          <w:sz w:val="28"/>
          <w:szCs w:val="28"/>
        </w:rPr>
        <w:t>в 2020</w:t>
      </w:r>
      <w:r w:rsidR="00C85377">
        <w:rPr>
          <w:rFonts w:ascii="Times New Roman" w:hAnsi="Times New Roman" w:cs="Times New Roman"/>
          <w:sz w:val="28"/>
          <w:szCs w:val="28"/>
        </w:rPr>
        <w:t xml:space="preserve"> – </w:t>
      </w:r>
      <w:r>
        <w:rPr>
          <w:rFonts w:ascii="Times New Roman" w:hAnsi="Times New Roman" w:cs="Times New Roman"/>
          <w:sz w:val="28"/>
          <w:szCs w:val="28"/>
        </w:rPr>
        <w:t xml:space="preserve">2022 годах </w:t>
      </w:r>
      <w:r w:rsidRPr="00E0750A">
        <w:rPr>
          <w:rFonts w:ascii="Times New Roman" w:hAnsi="Times New Roman" w:cs="Times New Roman"/>
          <w:sz w:val="28"/>
          <w:szCs w:val="28"/>
        </w:rPr>
        <w:t xml:space="preserve">субсидии бюджету Хабаровского края из федерального бюджета на финансовое обеспечение мероприятий </w:t>
      </w:r>
      <w:r>
        <w:rPr>
          <w:rFonts w:ascii="Times New Roman" w:hAnsi="Times New Roman" w:cs="Times New Roman"/>
          <w:sz w:val="28"/>
          <w:szCs w:val="28"/>
        </w:rPr>
        <w:t>по п</w:t>
      </w:r>
      <w:r w:rsidRPr="00E0750A">
        <w:rPr>
          <w:rFonts w:ascii="Times New Roman" w:hAnsi="Times New Roman" w:cs="Times New Roman"/>
          <w:sz w:val="28"/>
          <w:szCs w:val="28"/>
        </w:rPr>
        <w:t>овышени</w:t>
      </w:r>
      <w:r>
        <w:rPr>
          <w:rFonts w:ascii="Times New Roman" w:hAnsi="Times New Roman" w:cs="Times New Roman"/>
          <w:sz w:val="28"/>
          <w:szCs w:val="28"/>
        </w:rPr>
        <w:t>ю</w:t>
      </w:r>
      <w:r w:rsidRPr="00E0750A">
        <w:rPr>
          <w:rFonts w:ascii="Times New Roman" w:hAnsi="Times New Roman" w:cs="Times New Roman"/>
          <w:sz w:val="28"/>
          <w:szCs w:val="28"/>
        </w:rPr>
        <w:t xml:space="preserve"> качества образования в школах с низкими результатами обучения (далее – ШНРО) и в школах, функционирующих в неблагоприятных социальных условиях (далее – ШНСУ), путем реализации региональных проектов и распростра</w:t>
      </w:r>
      <w:r>
        <w:rPr>
          <w:rFonts w:ascii="Times New Roman" w:hAnsi="Times New Roman" w:cs="Times New Roman"/>
          <w:sz w:val="28"/>
          <w:szCs w:val="28"/>
        </w:rPr>
        <w:t xml:space="preserve">нение их результатов (в рамках Государственной программы </w:t>
      </w:r>
      <w:r w:rsidRPr="00137441">
        <w:rPr>
          <w:rFonts w:ascii="Times New Roman" w:hAnsi="Times New Roman" w:cs="Times New Roman"/>
          <w:bCs/>
          <w:sz w:val="28"/>
          <w:szCs w:val="28"/>
        </w:rPr>
        <w:t>Российской Федерации "Развитие образования"</w:t>
      </w:r>
      <w:r>
        <w:rPr>
          <w:rFonts w:ascii="Times New Roman" w:hAnsi="Times New Roman" w:cs="Times New Roman"/>
          <w:bCs/>
          <w:sz w:val="28"/>
          <w:szCs w:val="28"/>
        </w:rPr>
        <w:t xml:space="preserve"> </w:t>
      </w:r>
      <w:r w:rsidRPr="00137441">
        <w:rPr>
          <w:rFonts w:ascii="Times New Roman" w:hAnsi="Times New Roman" w:cs="Times New Roman"/>
          <w:bCs/>
          <w:sz w:val="28"/>
          <w:szCs w:val="28"/>
        </w:rPr>
        <w:t>по</w:t>
      </w:r>
      <w:r>
        <w:rPr>
          <w:rFonts w:ascii="Times New Roman" w:hAnsi="Times New Roman" w:cs="Times New Roman"/>
          <w:bCs/>
          <w:sz w:val="28"/>
          <w:szCs w:val="28"/>
        </w:rPr>
        <w:t xml:space="preserve"> этому же направлению</w:t>
      </w:r>
      <w:r>
        <w:rPr>
          <w:rFonts w:ascii="Times New Roman" w:hAnsi="Times New Roman" w:cs="Times New Roman"/>
          <w:sz w:val="28"/>
          <w:szCs w:val="28"/>
        </w:rPr>
        <w:t>).</w:t>
      </w:r>
    </w:p>
    <w:p w:rsidR="00DD32EC" w:rsidRDefault="00DD32EC" w:rsidP="00DD32EC">
      <w:pPr>
        <w:ind w:firstLine="709"/>
        <w:jc w:val="both"/>
        <w:rPr>
          <w:rFonts w:ascii="Times New Roman" w:hAnsi="Times New Roman" w:cs="Times New Roman"/>
          <w:sz w:val="28"/>
          <w:szCs w:val="28"/>
        </w:rPr>
      </w:pPr>
      <w:r>
        <w:rPr>
          <w:rFonts w:ascii="Times New Roman" w:hAnsi="Times New Roman" w:cs="Times New Roman"/>
          <w:sz w:val="28"/>
          <w:szCs w:val="28"/>
        </w:rPr>
        <w:t xml:space="preserve">В 19 школах (участники проекта) из 12 территорий края реализуются собственные программы повышения качества образования, которые составлены с учетом проблемных зон, </w:t>
      </w:r>
      <w:r>
        <w:rPr>
          <w:rFonts w:ascii="Times New Roman" w:hAnsi="Times New Roman" w:cs="Times New Roman"/>
          <w:color w:val="000000"/>
          <w:sz w:val="28"/>
          <w:szCs w:val="28"/>
        </w:rPr>
        <w:t xml:space="preserve">а также содержательного анализа результатов ГИА, результатов оценочных мероприятий, проводимых </w:t>
      </w:r>
      <w:proofErr w:type="spellStart"/>
      <w:r>
        <w:rPr>
          <w:rFonts w:ascii="Times New Roman" w:hAnsi="Times New Roman" w:cs="Times New Roman"/>
          <w:color w:val="000000"/>
          <w:sz w:val="28"/>
          <w:szCs w:val="28"/>
        </w:rPr>
        <w:t>Рособрнадзором</w:t>
      </w:r>
      <w:proofErr w:type="spellEnd"/>
      <w:r>
        <w:rPr>
          <w:rFonts w:ascii="Times New Roman" w:hAnsi="Times New Roman" w:cs="Times New Roman"/>
          <w:color w:val="000000"/>
          <w:sz w:val="28"/>
          <w:szCs w:val="28"/>
        </w:rPr>
        <w:t xml:space="preserve"> (НИКО, ВПР)</w:t>
      </w:r>
      <w:r>
        <w:rPr>
          <w:rFonts w:ascii="Times New Roman" w:hAnsi="Times New Roman" w:cs="Times New Roman"/>
          <w:sz w:val="28"/>
          <w:szCs w:val="28"/>
        </w:rPr>
        <w:t>.</w:t>
      </w:r>
    </w:p>
    <w:p w:rsidR="00DD32EC" w:rsidRDefault="00385C2B" w:rsidP="00DD32EC">
      <w:pPr>
        <w:ind w:firstLine="709"/>
        <w:jc w:val="both"/>
        <w:rPr>
          <w:rStyle w:val="FontStyle11"/>
          <w:sz w:val="28"/>
          <w:szCs w:val="28"/>
        </w:rPr>
      </w:pPr>
      <w:r>
        <w:rPr>
          <w:rFonts w:ascii="Times New Roman" w:hAnsi="Times New Roman" w:cs="Times New Roman"/>
          <w:sz w:val="28"/>
          <w:szCs w:val="28"/>
        </w:rPr>
        <w:lastRenderedPageBreak/>
        <w:t>Мониторинг</w:t>
      </w:r>
      <w:r w:rsidR="00EF69EA">
        <w:rPr>
          <w:rFonts w:ascii="Times New Roman" w:hAnsi="Times New Roman" w:cs="Times New Roman"/>
          <w:sz w:val="28"/>
          <w:szCs w:val="28"/>
        </w:rPr>
        <w:t>,</w:t>
      </w:r>
      <w:r>
        <w:rPr>
          <w:rFonts w:ascii="Times New Roman" w:hAnsi="Times New Roman" w:cs="Times New Roman"/>
          <w:sz w:val="28"/>
          <w:szCs w:val="28"/>
        </w:rPr>
        <w:t xml:space="preserve"> </w:t>
      </w:r>
      <w:r w:rsidR="00EF69EA">
        <w:rPr>
          <w:rFonts w:ascii="Times New Roman" w:hAnsi="Times New Roman" w:cs="Times New Roman"/>
          <w:sz w:val="28"/>
          <w:szCs w:val="28"/>
        </w:rPr>
        <w:t>проведенный</w:t>
      </w:r>
      <w:r>
        <w:rPr>
          <w:rFonts w:ascii="Times New Roman" w:hAnsi="Times New Roman" w:cs="Times New Roman"/>
          <w:sz w:val="28"/>
          <w:szCs w:val="28"/>
        </w:rPr>
        <w:t xml:space="preserve"> в рамках собеседования показал, что </w:t>
      </w:r>
      <w:r w:rsidR="00DD32EC">
        <w:rPr>
          <w:rFonts w:ascii="Times New Roman" w:hAnsi="Times New Roman" w:cs="Times New Roman"/>
          <w:sz w:val="28"/>
          <w:szCs w:val="28"/>
        </w:rPr>
        <w:t xml:space="preserve">во всех муниципалитетах реализуются муниципальные проекты (планы) по повышению качества образования в </w:t>
      </w:r>
      <w:r w:rsidR="00DD32EC" w:rsidRPr="00752390">
        <w:rPr>
          <w:rStyle w:val="FontStyle11"/>
          <w:sz w:val="28"/>
          <w:szCs w:val="28"/>
        </w:rPr>
        <w:t>школах с низкими результатами обучения и в школах, функционирующих в небла</w:t>
      </w:r>
      <w:r>
        <w:rPr>
          <w:rStyle w:val="FontStyle11"/>
          <w:sz w:val="28"/>
          <w:szCs w:val="28"/>
        </w:rPr>
        <w:t xml:space="preserve">гоприятных социальных условиях. </w:t>
      </w:r>
      <w:r w:rsidR="00DD32EC">
        <w:rPr>
          <w:rStyle w:val="FontStyle11"/>
          <w:sz w:val="28"/>
          <w:szCs w:val="28"/>
        </w:rPr>
        <w:t>В каждой территории отобраны школы, демонстрирующие низкие результаты, которые сопровождаются методическими службами на местах.</w:t>
      </w:r>
    </w:p>
    <w:p w:rsidR="00185F8F" w:rsidRPr="00DA282C" w:rsidRDefault="00185F8F" w:rsidP="00185F8F">
      <w:pPr>
        <w:widowControl w:val="0"/>
        <w:ind w:firstLine="709"/>
        <w:jc w:val="both"/>
        <w:rPr>
          <w:rFonts w:ascii="Times New Roman" w:hAnsi="Times New Roman" w:cs="Times New Roman"/>
          <w:sz w:val="28"/>
          <w:szCs w:val="28"/>
        </w:rPr>
      </w:pPr>
      <w:r w:rsidRPr="00DA282C">
        <w:rPr>
          <w:rFonts w:ascii="Times New Roman" w:hAnsi="Times New Roman" w:cs="Times New Roman"/>
          <w:sz w:val="28"/>
          <w:szCs w:val="28"/>
        </w:rPr>
        <w:t>В истекшем учебном году была продолжена работа по контролю за выполнением учебных программ. В</w:t>
      </w:r>
      <w:r w:rsidR="00B31A0C" w:rsidRPr="00DA282C">
        <w:rPr>
          <w:rFonts w:ascii="Times New Roman" w:hAnsi="Times New Roman" w:cs="Times New Roman"/>
          <w:sz w:val="28"/>
          <w:szCs w:val="28"/>
        </w:rPr>
        <w:t>о всех</w:t>
      </w:r>
      <w:r w:rsidRPr="00DA282C">
        <w:rPr>
          <w:rFonts w:ascii="Times New Roman" w:hAnsi="Times New Roman" w:cs="Times New Roman"/>
          <w:sz w:val="28"/>
          <w:szCs w:val="28"/>
        </w:rPr>
        <w:t xml:space="preserve"> </w:t>
      </w:r>
      <w:r w:rsidR="00B31A0C" w:rsidRPr="00DA282C">
        <w:rPr>
          <w:rFonts w:ascii="Times New Roman" w:hAnsi="Times New Roman" w:cs="Times New Roman"/>
          <w:sz w:val="28"/>
          <w:szCs w:val="28"/>
        </w:rPr>
        <w:t xml:space="preserve">общеобразовательных организациях края (100%) программы общего образования выполнены в </w:t>
      </w:r>
      <w:r w:rsidRPr="00DA282C">
        <w:rPr>
          <w:rFonts w:ascii="Times New Roman" w:hAnsi="Times New Roman" w:cs="Times New Roman"/>
          <w:sz w:val="28"/>
          <w:szCs w:val="28"/>
        </w:rPr>
        <w:t xml:space="preserve">полном объеме. </w:t>
      </w:r>
    </w:p>
    <w:p w:rsidR="00185F8F" w:rsidRPr="00EF69EA" w:rsidRDefault="00A12307" w:rsidP="00EF69EA">
      <w:pPr>
        <w:widowControl w:val="0"/>
        <w:ind w:firstLine="709"/>
        <w:jc w:val="both"/>
        <w:rPr>
          <w:rFonts w:ascii="Times New Roman" w:hAnsi="Times New Roman"/>
          <w:sz w:val="28"/>
          <w:szCs w:val="28"/>
          <w:highlight w:val="yellow"/>
        </w:rPr>
      </w:pPr>
      <w:r w:rsidRPr="00A12307">
        <w:rPr>
          <w:rFonts w:ascii="Times New Roman" w:hAnsi="Times New Roman"/>
          <w:sz w:val="28"/>
          <w:szCs w:val="28"/>
        </w:rPr>
        <w:t xml:space="preserve">Одним из гарантированных прав несовершеннолетних является право на обучение. </w:t>
      </w:r>
      <w:r>
        <w:rPr>
          <w:rFonts w:ascii="Times New Roman" w:hAnsi="Times New Roman"/>
          <w:sz w:val="28"/>
          <w:szCs w:val="28"/>
        </w:rPr>
        <w:t xml:space="preserve">По данным статистической отчетности 1-НД </w:t>
      </w:r>
      <w:r w:rsidR="00EF69EA">
        <w:rPr>
          <w:rFonts w:ascii="Times New Roman" w:hAnsi="Times New Roman"/>
          <w:sz w:val="28"/>
          <w:szCs w:val="28"/>
        </w:rPr>
        <w:t xml:space="preserve">все обучающиеся школьного возраста получают образование. Численность обучающихся, систематически пропускающих занятия по неуважительным причина составила 16 человек. </w:t>
      </w:r>
    </w:p>
    <w:p w:rsidR="008E6C03" w:rsidRDefault="008E6C03" w:rsidP="008E6C03">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детям, находящимся на длительном лечении в больнице. В 2018/2019 учебном году для 123 школьника </w:t>
      </w:r>
      <w:r w:rsidRPr="00D362EF">
        <w:rPr>
          <w:rFonts w:ascii="Times New Roman" w:hAnsi="Times New Roman" w:cs="Times New Roman"/>
          <w:sz w:val="28"/>
          <w:szCs w:val="28"/>
        </w:rPr>
        <w:t>17</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городских округов и муниципальных районов края данной категории детей организовано обучение непосредственно в больницах. </w:t>
      </w:r>
    </w:p>
    <w:p w:rsidR="008E6C03" w:rsidRDefault="008E6C03" w:rsidP="008E6C03">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Их образование осуществляется в рамках реализации проекта "</w:t>
      </w:r>
      <w:proofErr w:type="spellStart"/>
      <w:r>
        <w:rPr>
          <w:rFonts w:ascii="Times New Roman" w:hAnsi="Times New Roman" w:cs="Times New Roman"/>
          <w:sz w:val="28"/>
          <w:szCs w:val="28"/>
        </w:rPr>
        <w:t>УчимЗнаем</w:t>
      </w:r>
      <w:proofErr w:type="spellEnd"/>
      <w:r>
        <w:rPr>
          <w:rFonts w:ascii="Times New Roman" w:hAnsi="Times New Roman" w:cs="Times New Roman"/>
          <w:sz w:val="28"/>
          <w:szCs w:val="28"/>
        </w:rPr>
        <w:t xml:space="preserve">-Хабаровский край" на базе краевой детской клинической больницы им. Пиотровича, противотуберкулезных диспансеров и больниц в г. Комсомольске-на-Амуре, г. Хабаровске, Николаевском, Ульчском муниципальных районах. Образовательные программы реализуют педагоги КГАОУ КЦО, МБОУ СОШ № 4 и 5 г. Николаевска-на-Амуре Николаевского муниципального района, МБОУ СОШ с. </w:t>
      </w:r>
      <w:proofErr w:type="spellStart"/>
      <w:r>
        <w:rPr>
          <w:rFonts w:ascii="Times New Roman" w:hAnsi="Times New Roman" w:cs="Times New Roman"/>
          <w:sz w:val="28"/>
          <w:szCs w:val="28"/>
        </w:rPr>
        <w:t>Богородское</w:t>
      </w:r>
      <w:proofErr w:type="spellEnd"/>
      <w:r>
        <w:rPr>
          <w:rFonts w:ascii="Times New Roman" w:hAnsi="Times New Roman" w:cs="Times New Roman"/>
          <w:sz w:val="28"/>
          <w:szCs w:val="28"/>
        </w:rPr>
        <w:t xml:space="preserve"> Ульчского муниципального района, МОУ СОШ № 51 г. Комсомольска-на-Амуре, МБОУ СОШ № 23 и 29 г. Хабаровска. Психологическое сопровождение детей, их родителей и педагогов осуществляется специалистами Хабаровского центра психолого-педагогической, медицинской и социальной помощи.</w:t>
      </w:r>
    </w:p>
    <w:p w:rsidR="006A3F35" w:rsidRDefault="006A3F35" w:rsidP="006A3F35">
      <w:pPr>
        <w:widowControl w:val="0"/>
        <w:ind w:firstLine="708"/>
        <w:jc w:val="both"/>
        <w:rPr>
          <w:rFonts w:ascii="Times New Roman" w:eastAsia="Calibri" w:hAnsi="Times New Roman" w:cs="Times New Roman"/>
          <w:sz w:val="28"/>
          <w:szCs w:val="28"/>
        </w:rPr>
      </w:pPr>
      <w:r w:rsidRPr="00147390">
        <w:rPr>
          <w:rFonts w:ascii="Times New Roman" w:eastAsia="Calibri" w:hAnsi="Times New Roman" w:cs="Times New Roman"/>
          <w:sz w:val="28"/>
          <w:szCs w:val="28"/>
        </w:rPr>
        <w:t xml:space="preserve">Семейную форму получения </w:t>
      </w:r>
      <w:r>
        <w:rPr>
          <w:rFonts w:ascii="Times New Roman" w:eastAsia="Calibri" w:hAnsi="Times New Roman" w:cs="Times New Roman"/>
          <w:sz w:val="28"/>
          <w:szCs w:val="28"/>
        </w:rPr>
        <w:t xml:space="preserve">общего </w:t>
      </w:r>
      <w:r w:rsidRPr="00147390">
        <w:rPr>
          <w:rFonts w:ascii="Times New Roman" w:eastAsia="Calibri" w:hAnsi="Times New Roman" w:cs="Times New Roman"/>
          <w:sz w:val="28"/>
          <w:szCs w:val="28"/>
        </w:rPr>
        <w:t>образования</w:t>
      </w:r>
      <w:r>
        <w:rPr>
          <w:rFonts w:ascii="Times New Roman" w:eastAsia="Calibri" w:hAnsi="Times New Roman" w:cs="Times New Roman"/>
          <w:sz w:val="28"/>
          <w:szCs w:val="28"/>
        </w:rPr>
        <w:t xml:space="preserve"> с учетом мнения детей выбрали родители (законные представители) 221 обучающегося 9 территорий края: Амурский, Ванинский, Нанайский, Солнечный, Ульчский, Хабаровский муниципальные районы, район им. Лазо, г. Хабаровск, г. Комсомольск-на-Амуре (2018/2019 учебный год – 195 чел. в 8 вышеуказанных территориях, исключая Нанайский муниципальный район).</w:t>
      </w:r>
    </w:p>
    <w:p w:rsidR="00DA282C" w:rsidRPr="00AF48F9" w:rsidRDefault="00AF48F9" w:rsidP="00185F8F">
      <w:pPr>
        <w:ind w:firstLine="709"/>
        <w:jc w:val="both"/>
        <w:rPr>
          <w:rFonts w:ascii="Times New Roman" w:hAnsi="Times New Roman" w:cs="Times New Roman"/>
          <w:sz w:val="28"/>
          <w:szCs w:val="28"/>
        </w:rPr>
      </w:pPr>
      <w:r w:rsidRPr="00AF48F9">
        <w:rPr>
          <w:rFonts w:ascii="Times New Roman" w:hAnsi="Times New Roman" w:cs="Times New Roman"/>
          <w:sz w:val="28"/>
          <w:szCs w:val="28"/>
        </w:rPr>
        <w:t xml:space="preserve">В </w:t>
      </w:r>
      <w:r>
        <w:rPr>
          <w:rFonts w:ascii="Times New Roman" w:hAnsi="Times New Roman" w:cs="Times New Roman"/>
          <w:sz w:val="28"/>
          <w:szCs w:val="28"/>
        </w:rPr>
        <w:t>соответствии с Указом Президента Российской Федерации от 25 апреля 2019 г. № 193 "Об оценке эффективности деятельности должностных лиц (руководителей высших исполнительных органов государственной власти) субъектов Российской Федерации и деятельности исполнительной власти Российской Федерации" постановлением Правительства Российской Федерации от 17 июля 2019 г. № 915 утверждена методика расчета показателя "Уровень образования". Данный показатель рассчитывается на основе численности обучающихся, принявших участие в олимпиадах и конкурсах различного уровня.</w:t>
      </w:r>
    </w:p>
    <w:p w:rsidR="00AF48F9" w:rsidRDefault="007959CB" w:rsidP="007959C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2018/2019 учебном году в школьном этапе всероссийской олимпиады школьников по 22 общеобразовательным предметам участвовало 109 027 учащихся</w:t>
      </w:r>
      <w:r>
        <w:t xml:space="preserve"> </w:t>
      </w:r>
      <w:r>
        <w:rPr>
          <w:rFonts w:ascii="Times New Roman" w:hAnsi="Times New Roman" w:cs="Times New Roman"/>
          <w:sz w:val="28"/>
          <w:szCs w:val="28"/>
        </w:rPr>
        <w:t>из 19 городских округов и муниципальных районов края</w:t>
      </w:r>
      <w:r w:rsidR="00AF48F9">
        <w:rPr>
          <w:rFonts w:ascii="Times New Roman" w:hAnsi="Times New Roman" w:cs="Times New Roman"/>
          <w:sz w:val="28"/>
          <w:szCs w:val="28"/>
        </w:rPr>
        <w:t>, в</w:t>
      </w:r>
      <w:r>
        <w:rPr>
          <w:rFonts w:ascii="Times New Roman" w:hAnsi="Times New Roman" w:cs="Times New Roman"/>
          <w:sz w:val="28"/>
          <w:szCs w:val="28"/>
        </w:rPr>
        <w:t xml:space="preserve"> муниципальном этапе олимпиады </w:t>
      </w:r>
      <w:r w:rsidR="00AF48F9">
        <w:rPr>
          <w:rFonts w:ascii="Times New Roman" w:hAnsi="Times New Roman" w:cs="Times New Roman"/>
          <w:sz w:val="28"/>
          <w:szCs w:val="28"/>
        </w:rPr>
        <w:t>–</w:t>
      </w:r>
      <w:r>
        <w:rPr>
          <w:rFonts w:ascii="Times New Roman" w:hAnsi="Times New Roman" w:cs="Times New Roman"/>
          <w:sz w:val="28"/>
          <w:szCs w:val="28"/>
        </w:rPr>
        <w:t xml:space="preserve"> 9803 школьника</w:t>
      </w:r>
      <w:r w:rsidR="00AF48F9">
        <w:rPr>
          <w:rFonts w:ascii="Times New Roman" w:hAnsi="Times New Roman" w:cs="Times New Roman"/>
          <w:sz w:val="28"/>
          <w:szCs w:val="28"/>
        </w:rPr>
        <w:t xml:space="preserve">. </w:t>
      </w:r>
      <w:r>
        <w:rPr>
          <w:rFonts w:ascii="Times New Roman" w:hAnsi="Times New Roman" w:cs="Times New Roman"/>
          <w:color w:val="FF0000"/>
          <w:sz w:val="28"/>
          <w:szCs w:val="28"/>
        </w:rPr>
        <w:t>(приложение).</w:t>
      </w:r>
      <w:r w:rsidR="00AF48F9" w:rsidRPr="00AF48F9">
        <w:rPr>
          <w:rFonts w:ascii="Times New Roman" w:hAnsi="Times New Roman" w:cs="Times New Roman"/>
          <w:sz w:val="28"/>
          <w:szCs w:val="28"/>
        </w:rPr>
        <w:t xml:space="preserve"> </w:t>
      </w:r>
    </w:p>
    <w:p w:rsidR="007959CB" w:rsidRDefault="007E315D"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охват школьников, позволил принять участие в региональном этапе </w:t>
      </w:r>
      <w:r w:rsidR="00AF48F9">
        <w:rPr>
          <w:rFonts w:ascii="Times New Roman" w:hAnsi="Times New Roman" w:cs="Times New Roman"/>
          <w:sz w:val="28"/>
          <w:szCs w:val="28"/>
        </w:rPr>
        <w:t xml:space="preserve">всероссийской олимпиады </w:t>
      </w:r>
      <w:r>
        <w:rPr>
          <w:rFonts w:ascii="Times New Roman" w:hAnsi="Times New Roman" w:cs="Times New Roman"/>
          <w:sz w:val="28"/>
          <w:szCs w:val="28"/>
        </w:rPr>
        <w:t>–</w:t>
      </w:r>
      <w:r w:rsidR="00AF48F9">
        <w:rPr>
          <w:rFonts w:ascii="Times New Roman" w:hAnsi="Times New Roman" w:cs="Times New Roman"/>
          <w:sz w:val="28"/>
          <w:szCs w:val="28"/>
        </w:rPr>
        <w:t xml:space="preserve"> 884 обучающи</w:t>
      </w:r>
      <w:r>
        <w:rPr>
          <w:rFonts w:ascii="Times New Roman" w:hAnsi="Times New Roman" w:cs="Times New Roman"/>
          <w:sz w:val="28"/>
          <w:szCs w:val="28"/>
        </w:rPr>
        <w:t>м</w:t>
      </w:r>
      <w:r w:rsidR="00AF48F9">
        <w:rPr>
          <w:rFonts w:ascii="Times New Roman" w:hAnsi="Times New Roman" w:cs="Times New Roman"/>
          <w:sz w:val="28"/>
          <w:szCs w:val="28"/>
        </w:rPr>
        <w:t>ся (2017/2018 учебный год – 1006 школьников) из 19 городских округов и муниципальных районов края по 22 общеобразовательным предметам</w:t>
      </w:r>
      <w:r>
        <w:rPr>
          <w:rFonts w:ascii="Times New Roman" w:hAnsi="Times New Roman" w:cs="Times New Roman"/>
          <w:sz w:val="28"/>
          <w:szCs w:val="28"/>
        </w:rPr>
        <w:t>. В данное количество включены 5</w:t>
      </w:r>
      <w:r w:rsidR="00AF48F9">
        <w:rPr>
          <w:rFonts w:ascii="Times New Roman" w:hAnsi="Times New Roman" w:cs="Times New Roman"/>
          <w:sz w:val="28"/>
          <w:szCs w:val="28"/>
        </w:rPr>
        <w:t xml:space="preserve"> учащихся 7-8-х классов из г. Хабаровска, г. Комсомольска-на-Амур, Амурского и Солнечного района</w:t>
      </w:r>
      <w:r>
        <w:rPr>
          <w:rFonts w:ascii="Times New Roman" w:hAnsi="Times New Roman" w:cs="Times New Roman"/>
          <w:sz w:val="28"/>
          <w:szCs w:val="28"/>
        </w:rPr>
        <w:t>, которые</w:t>
      </w:r>
      <w:r w:rsidR="00AF48F9">
        <w:rPr>
          <w:rFonts w:ascii="Times New Roman" w:hAnsi="Times New Roman" w:cs="Times New Roman"/>
          <w:sz w:val="28"/>
          <w:szCs w:val="28"/>
        </w:rPr>
        <w:t xml:space="preserve"> выполняли олимпиадное задание за 9 класс, что разрешено Порядком проведения всероссийской олимпиады школьников.</w:t>
      </w:r>
    </w:p>
    <w:p w:rsidR="007E315D" w:rsidRDefault="007E315D"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предварительным данным за 2018 год, при </w:t>
      </w:r>
      <w:r w:rsidR="00DD750F">
        <w:rPr>
          <w:rFonts w:ascii="Times New Roman" w:hAnsi="Times New Roman" w:cs="Times New Roman"/>
          <w:sz w:val="28"/>
          <w:szCs w:val="28"/>
        </w:rPr>
        <w:t>указанной</w:t>
      </w:r>
      <w:r>
        <w:rPr>
          <w:rFonts w:ascii="Times New Roman" w:hAnsi="Times New Roman" w:cs="Times New Roman"/>
          <w:sz w:val="28"/>
          <w:szCs w:val="28"/>
        </w:rPr>
        <w:t xml:space="preserve"> численности школьников, участвующих в олимпиаде, базовое значение показателя "Удельный вес численности школьников, участвующих в олимпиадах" составило 60,88% (от 100% возможных).</w:t>
      </w:r>
      <w:r w:rsidR="00DD750F">
        <w:rPr>
          <w:rFonts w:ascii="Times New Roman" w:hAnsi="Times New Roman" w:cs="Times New Roman"/>
          <w:sz w:val="28"/>
          <w:szCs w:val="28"/>
        </w:rPr>
        <w:t xml:space="preserve"> </w:t>
      </w:r>
      <w:r>
        <w:rPr>
          <w:rFonts w:ascii="Times New Roman" w:hAnsi="Times New Roman" w:cs="Times New Roman"/>
          <w:sz w:val="28"/>
          <w:szCs w:val="28"/>
        </w:rPr>
        <w:t>Увеличение значения возможно за счет увеличение количества участников регионального этапа всероссийской олимпиады школьников и как следствие муниципального и школьного уровней.</w:t>
      </w:r>
    </w:p>
    <w:p w:rsidR="007959CB" w:rsidRDefault="007959CB"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победителей и призеров по итогам регионального этапа всероссийской олимпиады школьников составляет 250 человек (2017/2018 учебный год </w:t>
      </w:r>
      <w:r w:rsidR="007E315D">
        <w:rPr>
          <w:rFonts w:ascii="Times New Roman" w:hAnsi="Times New Roman" w:cs="Times New Roman"/>
          <w:sz w:val="28"/>
          <w:szCs w:val="28"/>
        </w:rPr>
        <w:t>–</w:t>
      </w:r>
      <w:r>
        <w:rPr>
          <w:rFonts w:ascii="Times New Roman" w:hAnsi="Times New Roman" w:cs="Times New Roman"/>
          <w:sz w:val="28"/>
          <w:szCs w:val="28"/>
        </w:rPr>
        <w:t xml:space="preserve"> 240 человек), что соответствует положениям Порядка проведения регионального этапа всероссийской олимпиады школьников.</w:t>
      </w:r>
    </w:p>
    <w:p w:rsidR="007959CB" w:rsidRDefault="007959CB" w:rsidP="007959CB">
      <w:pPr>
        <w:ind w:firstLine="709"/>
        <w:jc w:val="both"/>
        <w:rPr>
          <w:rFonts w:ascii="Times New Roman" w:hAnsi="Times New Roman" w:cs="Times New Roman"/>
          <w:sz w:val="28"/>
          <w:szCs w:val="28"/>
        </w:rPr>
      </w:pPr>
      <w:r>
        <w:rPr>
          <w:rFonts w:ascii="Times New Roman" w:hAnsi="Times New Roman" w:cs="Times New Roman"/>
          <w:sz w:val="28"/>
          <w:szCs w:val="28"/>
        </w:rPr>
        <w:t>Результатом качественной подготовки учащихся к проведению регионального этапа всероссийской олимпиады школьников является доля победителей и призеров регионального этапа олимпиады школьников в каждом муниципальном районе и городском округе от числа участвующих в региональном этапе всероссийской олимпиады школьников от территорий.</w:t>
      </w:r>
    </w:p>
    <w:p w:rsidR="007959CB" w:rsidRDefault="007959CB"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Заметно улучшил свои позиции Амурский, Вяземский, Николаевский, Нанайский муниципальные районы. Вместе с тем отмечено понижение результативности участников регионального этапа олимпиады имени Лазо, Солнечного, Верхнебуреинского муниципальных районов. </w:t>
      </w:r>
      <w:r w:rsidR="007E315D">
        <w:rPr>
          <w:rFonts w:ascii="Times New Roman" w:hAnsi="Times New Roman" w:cs="Times New Roman"/>
          <w:sz w:val="28"/>
          <w:szCs w:val="28"/>
        </w:rPr>
        <w:t>При этом в</w:t>
      </w:r>
      <w:r>
        <w:rPr>
          <w:rFonts w:ascii="Times New Roman" w:hAnsi="Times New Roman" w:cs="Times New Roman"/>
          <w:sz w:val="28"/>
          <w:szCs w:val="28"/>
        </w:rPr>
        <w:t xml:space="preserve"> течение 3 лет отсутствуют победители и призеры в Аяно-Майском, Охотском, Тугуро-Чумиканском районах. </w:t>
      </w:r>
    </w:p>
    <w:p w:rsidR="007E315D" w:rsidRDefault="00A12307" w:rsidP="007E315D">
      <w:pPr>
        <w:ind w:firstLine="709"/>
        <w:jc w:val="both"/>
        <w:rPr>
          <w:rFonts w:ascii="Times New Roman" w:hAnsi="Times New Roman" w:cs="Times New Roman"/>
          <w:sz w:val="28"/>
          <w:szCs w:val="28"/>
        </w:rPr>
      </w:pPr>
      <w:r>
        <w:rPr>
          <w:rFonts w:ascii="Times New Roman" w:hAnsi="Times New Roman" w:cs="Times New Roman"/>
          <w:sz w:val="28"/>
          <w:szCs w:val="28"/>
        </w:rPr>
        <w:t>Р</w:t>
      </w:r>
      <w:r w:rsidR="005B50B7">
        <w:rPr>
          <w:rFonts w:ascii="Times New Roman" w:hAnsi="Times New Roman" w:cs="Times New Roman"/>
          <w:sz w:val="28"/>
          <w:szCs w:val="28"/>
        </w:rPr>
        <w:t>абота по привлечению детей к олимпиадному движению продолжена в</w:t>
      </w:r>
      <w:r w:rsidR="007E315D">
        <w:rPr>
          <w:rFonts w:ascii="Times New Roman" w:hAnsi="Times New Roman" w:cs="Times New Roman"/>
          <w:sz w:val="28"/>
          <w:szCs w:val="28"/>
        </w:rPr>
        <w:t xml:space="preserve"> 2018/2019 учебном году</w:t>
      </w:r>
      <w:r w:rsidR="005B50B7">
        <w:rPr>
          <w:rFonts w:ascii="Times New Roman" w:hAnsi="Times New Roman" w:cs="Times New Roman"/>
          <w:sz w:val="28"/>
          <w:szCs w:val="28"/>
        </w:rPr>
        <w:t>. Т</w:t>
      </w:r>
      <w:r w:rsidR="007E315D">
        <w:rPr>
          <w:rFonts w:ascii="Times New Roman" w:hAnsi="Times New Roman" w:cs="Times New Roman"/>
          <w:sz w:val="28"/>
          <w:szCs w:val="28"/>
        </w:rPr>
        <w:t>ретий год для обучающихся 4-х классов проведен школьный этап олимпиады по русскому языку и математике. В школьном этапе по математике приняли участие 7345 школьников</w:t>
      </w:r>
      <w:r w:rsidR="005B50B7">
        <w:rPr>
          <w:rFonts w:ascii="Times New Roman" w:hAnsi="Times New Roman" w:cs="Times New Roman"/>
          <w:sz w:val="28"/>
          <w:szCs w:val="28"/>
        </w:rPr>
        <w:t xml:space="preserve"> </w:t>
      </w:r>
      <w:r w:rsidR="007E315D">
        <w:rPr>
          <w:rFonts w:ascii="Times New Roman" w:hAnsi="Times New Roman" w:cs="Times New Roman"/>
          <w:sz w:val="28"/>
          <w:szCs w:val="28"/>
        </w:rPr>
        <w:t>(</w:t>
      </w:r>
      <w:r w:rsidR="005B50B7">
        <w:rPr>
          <w:rFonts w:ascii="Times New Roman" w:hAnsi="Times New Roman" w:cs="Times New Roman"/>
          <w:sz w:val="28"/>
          <w:szCs w:val="28"/>
        </w:rPr>
        <w:t xml:space="preserve">2018 г. – </w:t>
      </w:r>
      <w:r w:rsidR="007E315D">
        <w:rPr>
          <w:rFonts w:ascii="Times New Roman" w:hAnsi="Times New Roman" w:cs="Times New Roman"/>
          <w:sz w:val="28"/>
          <w:szCs w:val="28"/>
        </w:rPr>
        <w:t>7588 школьников); 8232 школьника участвовало в олимпиаде по русскому языку</w:t>
      </w:r>
      <w:r w:rsidR="005B50B7">
        <w:rPr>
          <w:rFonts w:ascii="Times New Roman" w:hAnsi="Times New Roman" w:cs="Times New Roman"/>
          <w:sz w:val="28"/>
          <w:szCs w:val="28"/>
        </w:rPr>
        <w:t xml:space="preserve"> </w:t>
      </w:r>
      <w:r w:rsidR="007E315D">
        <w:rPr>
          <w:rFonts w:ascii="Times New Roman" w:hAnsi="Times New Roman" w:cs="Times New Roman"/>
          <w:sz w:val="28"/>
          <w:szCs w:val="28"/>
        </w:rPr>
        <w:t>(</w:t>
      </w:r>
      <w:r w:rsidR="005B50B7">
        <w:rPr>
          <w:rFonts w:ascii="Times New Roman" w:hAnsi="Times New Roman" w:cs="Times New Roman"/>
          <w:sz w:val="28"/>
          <w:szCs w:val="28"/>
        </w:rPr>
        <w:t xml:space="preserve">2018 г. – </w:t>
      </w:r>
      <w:r w:rsidR="007E315D">
        <w:rPr>
          <w:rFonts w:ascii="Times New Roman" w:hAnsi="Times New Roman" w:cs="Times New Roman"/>
          <w:sz w:val="28"/>
          <w:szCs w:val="28"/>
        </w:rPr>
        <w:t xml:space="preserve">8918). Уменьшение количества участников обусловлено уменьшением количества обучающихся </w:t>
      </w:r>
      <w:r w:rsidR="005B50B7">
        <w:rPr>
          <w:rFonts w:ascii="Times New Roman" w:hAnsi="Times New Roman" w:cs="Times New Roman"/>
          <w:sz w:val="28"/>
          <w:szCs w:val="28"/>
        </w:rPr>
        <w:t>в</w:t>
      </w:r>
      <w:r w:rsidR="007E315D">
        <w:rPr>
          <w:rFonts w:ascii="Times New Roman" w:hAnsi="Times New Roman" w:cs="Times New Roman"/>
          <w:sz w:val="28"/>
          <w:szCs w:val="28"/>
        </w:rPr>
        <w:t xml:space="preserve"> 4 </w:t>
      </w:r>
      <w:r w:rsidR="005B50B7">
        <w:rPr>
          <w:rFonts w:ascii="Times New Roman" w:hAnsi="Times New Roman" w:cs="Times New Roman"/>
          <w:sz w:val="28"/>
          <w:szCs w:val="28"/>
        </w:rPr>
        <w:t>классах</w:t>
      </w:r>
      <w:r w:rsidR="007E315D">
        <w:rPr>
          <w:rFonts w:ascii="Times New Roman" w:hAnsi="Times New Roman" w:cs="Times New Roman"/>
          <w:sz w:val="28"/>
          <w:szCs w:val="28"/>
        </w:rPr>
        <w:t>.</w:t>
      </w:r>
      <w:r w:rsidR="005B50B7">
        <w:rPr>
          <w:rFonts w:ascii="Times New Roman" w:hAnsi="Times New Roman" w:cs="Times New Roman"/>
          <w:sz w:val="28"/>
          <w:szCs w:val="28"/>
        </w:rPr>
        <w:t xml:space="preserve"> </w:t>
      </w:r>
    </w:p>
    <w:p w:rsidR="005B50B7" w:rsidRDefault="007959CB"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проведения регионального этапа всероссийской олимпиады школьников организовано проведение олимпиады </w:t>
      </w:r>
      <w:r w:rsidR="005B50B7">
        <w:rPr>
          <w:rFonts w:ascii="Times New Roman" w:hAnsi="Times New Roman" w:cs="Times New Roman"/>
          <w:sz w:val="28"/>
          <w:szCs w:val="28"/>
        </w:rPr>
        <w:t xml:space="preserve">имени Максвелла по физике и впервые олимпиада </w:t>
      </w:r>
      <w:r>
        <w:rPr>
          <w:rFonts w:ascii="Times New Roman" w:hAnsi="Times New Roman" w:cs="Times New Roman"/>
          <w:sz w:val="28"/>
          <w:szCs w:val="28"/>
        </w:rPr>
        <w:t xml:space="preserve">имени Эйлера по математике. В обозначенных </w:t>
      </w:r>
      <w:r>
        <w:rPr>
          <w:rFonts w:ascii="Times New Roman" w:hAnsi="Times New Roman" w:cs="Times New Roman"/>
          <w:sz w:val="28"/>
          <w:szCs w:val="28"/>
        </w:rPr>
        <w:lastRenderedPageBreak/>
        <w:t>олимпиадах приняли участие представители г. Комсомольска-на-Амуре, г. Хабаровска, Ванинского, Верхнебуреинского, Нанайского, Комсомольского, Хаба</w:t>
      </w:r>
      <w:r w:rsidR="005B50B7">
        <w:rPr>
          <w:rFonts w:ascii="Times New Roman" w:hAnsi="Times New Roman" w:cs="Times New Roman"/>
          <w:sz w:val="28"/>
          <w:szCs w:val="28"/>
        </w:rPr>
        <w:t xml:space="preserve">ровского, Николаевского районов. </w:t>
      </w:r>
      <w:r>
        <w:rPr>
          <w:rFonts w:ascii="Times New Roman" w:hAnsi="Times New Roman" w:cs="Times New Roman"/>
          <w:sz w:val="28"/>
          <w:szCs w:val="28"/>
        </w:rPr>
        <w:t xml:space="preserve"> </w:t>
      </w:r>
    </w:p>
    <w:p w:rsidR="006B27C6" w:rsidRDefault="006B27C6" w:rsidP="006B27C6">
      <w:pPr>
        <w:ind w:firstLine="709"/>
        <w:jc w:val="both"/>
        <w:rPr>
          <w:rFonts w:ascii="Times New Roman" w:hAnsi="Times New Roman" w:cs="Times New Roman"/>
          <w:sz w:val="28"/>
          <w:szCs w:val="28"/>
        </w:rPr>
      </w:pPr>
      <w:r>
        <w:rPr>
          <w:rFonts w:ascii="Times New Roman" w:hAnsi="Times New Roman" w:cs="Times New Roman"/>
          <w:sz w:val="28"/>
          <w:szCs w:val="28"/>
        </w:rPr>
        <w:t>Активизировалось участие школьников в очных и дистанционных олимпиадах краевого и российского уровней. Численность обучающих, принявших участие в очных и дистанционных олимпиадах (132 олимпиады), составила 283 777 участников (2017/2018 учебный год – (123 олимпиады) 251687 человек). Лауреатами данных олимпиад признаны 17 198 человек.</w:t>
      </w:r>
    </w:p>
    <w:p w:rsidR="008E6C03" w:rsidRDefault="008E6C03" w:rsidP="006B27C6">
      <w:pPr>
        <w:ind w:firstLine="709"/>
        <w:jc w:val="both"/>
        <w:rPr>
          <w:rFonts w:ascii="Times New Roman" w:hAnsi="Times New Roman" w:cs="Times New Roman"/>
          <w:sz w:val="28"/>
          <w:szCs w:val="28"/>
        </w:rPr>
      </w:pPr>
      <w:r>
        <w:rPr>
          <w:rFonts w:ascii="Times New Roman" w:hAnsi="Times New Roman" w:cs="Times New Roman"/>
          <w:sz w:val="28"/>
          <w:szCs w:val="28"/>
        </w:rPr>
        <w:t>В 2018/2019 учебном году отмечена положительная тенденция по проведению предварительных муниципальных конкурсов, перед направлением на региональные и всероссийские мероприятия, что повышает результативность участие школьников (увеличение количества участников отмечается в г. Хабаровске, г. Комсомольске-на-Амуре, Амурском, Солнечном, Бикинском, Комсомольском, Ванинском, Николаевском муниципальных районах).</w:t>
      </w:r>
    </w:p>
    <w:p w:rsidR="007959CB" w:rsidRDefault="005B50B7"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Итогом работы стало участие школьников Хабаровского края </w:t>
      </w:r>
      <w:r w:rsidR="007959CB">
        <w:rPr>
          <w:rFonts w:ascii="Times New Roman" w:hAnsi="Times New Roman" w:cs="Times New Roman"/>
          <w:sz w:val="28"/>
          <w:szCs w:val="28"/>
        </w:rPr>
        <w:t>в заключительном этапе олимпиады</w:t>
      </w:r>
      <w:r>
        <w:rPr>
          <w:rFonts w:ascii="Times New Roman" w:hAnsi="Times New Roman" w:cs="Times New Roman"/>
          <w:sz w:val="28"/>
          <w:szCs w:val="28"/>
        </w:rPr>
        <w:t xml:space="preserve">. В команду вошли </w:t>
      </w:r>
      <w:r w:rsidR="007959CB">
        <w:rPr>
          <w:rFonts w:ascii="Times New Roman" w:hAnsi="Times New Roman" w:cs="Times New Roman"/>
          <w:sz w:val="28"/>
          <w:szCs w:val="28"/>
        </w:rPr>
        <w:t xml:space="preserve">31 </w:t>
      </w:r>
      <w:r>
        <w:rPr>
          <w:rFonts w:ascii="Times New Roman" w:hAnsi="Times New Roman" w:cs="Times New Roman"/>
          <w:sz w:val="28"/>
          <w:szCs w:val="28"/>
        </w:rPr>
        <w:t xml:space="preserve">обучающийся </w:t>
      </w:r>
      <w:r w:rsidR="007959CB">
        <w:rPr>
          <w:rFonts w:ascii="Times New Roman" w:hAnsi="Times New Roman" w:cs="Times New Roman"/>
          <w:sz w:val="28"/>
          <w:szCs w:val="28"/>
        </w:rPr>
        <w:t xml:space="preserve">по 21 общеобразовательному предмету (2018 год </w:t>
      </w:r>
      <w:r w:rsidR="00A724DE">
        <w:rPr>
          <w:rFonts w:ascii="Times New Roman" w:hAnsi="Times New Roman" w:cs="Times New Roman"/>
          <w:sz w:val="28"/>
          <w:szCs w:val="28"/>
        </w:rPr>
        <w:t>–</w:t>
      </w:r>
      <w:r w:rsidR="007959CB">
        <w:rPr>
          <w:rFonts w:ascii="Times New Roman" w:hAnsi="Times New Roman" w:cs="Times New Roman"/>
          <w:sz w:val="28"/>
          <w:szCs w:val="28"/>
        </w:rPr>
        <w:t xml:space="preserve"> 41 школьник по 22</w:t>
      </w:r>
      <w:r>
        <w:rPr>
          <w:rFonts w:ascii="Times New Roman" w:hAnsi="Times New Roman" w:cs="Times New Roman"/>
          <w:sz w:val="28"/>
          <w:szCs w:val="28"/>
        </w:rPr>
        <w:t xml:space="preserve"> общеобразовательным предметам), и</w:t>
      </w:r>
      <w:r w:rsidR="007959CB">
        <w:rPr>
          <w:rFonts w:ascii="Times New Roman" w:hAnsi="Times New Roman" w:cs="Times New Roman"/>
          <w:sz w:val="28"/>
          <w:szCs w:val="28"/>
        </w:rPr>
        <w:t>з них победителями и призерами стали 20 человек по 10 предметам (2018 год – 17 человек по 9 предметам).</w:t>
      </w:r>
    </w:p>
    <w:p w:rsidR="006B27C6" w:rsidRDefault="00A724DE"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достигнутый результат перед руководителями общеобразовательных организаций, специалистами методических служб остается актуальной задача по подготовке </w:t>
      </w:r>
      <w:r w:rsidR="006B27C6">
        <w:rPr>
          <w:rFonts w:ascii="Times New Roman" w:hAnsi="Times New Roman" w:cs="Times New Roman"/>
          <w:sz w:val="28"/>
          <w:szCs w:val="28"/>
        </w:rPr>
        <w:t xml:space="preserve">детей к олимпиадам по математике, </w:t>
      </w:r>
      <w:r w:rsidR="000122CD">
        <w:rPr>
          <w:rFonts w:ascii="Times New Roman" w:hAnsi="Times New Roman" w:cs="Times New Roman"/>
          <w:sz w:val="28"/>
          <w:szCs w:val="28"/>
        </w:rPr>
        <w:t xml:space="preserve">химии, физике, </w:t>
      </w:r>
      <w:r w:rsidR="006B27C6">
        <w:rPr>
          <w:rFonts w:ascii="Times New Roman" w:hAnsi="Times New Roman" w:cs="Times New Roman"/>
          <w:sz w:val="28"/>
          <w:szCs w:val="28"/>
        </w:rPr>
        <w:t xml:space="preserve">информатике, ОБЖ, астрономии. На протяжении ряда лет по данным предметам отсутствуют победители и призеры. </w:t>
      </w:r>
    </w:p>
    <w:p w:rsidR="007959CB" w:rsidRDefault="007959CB" w:rsidP="007959CB">
      <w:pPr>
        <w:ind w:firstLine="709"/>
        <w:jc w:val="both"/>
        <w:rPr>
          <w:rFonts w:ascii="Times New Roman" w:hAnsi="Times New Roman" w:cs="Times New Roman"/>
          <w:sz w:val="28"/>
          <w:szCs w:val="28"/>
        </w:rPr>
      </w:pPr>
      <w:r>
        <w:rPr>
          <w:rFonts w:ascii="Times New Roman" w:hAnsi="Times New Roman" w:cs="Times New Roman"/>
          <w:sz w:val="28"/>
          <w:szCs w:val="28"/>
        </w:rPr>
        <w:t xml:space="preserve">В 2018/2019 учебном году во всех общеобразовательных организациях организована деятельность </w:t>
      </w:r>
      <w:r w:rsidR="008E6C03">
        <w:rPr>
          <w:rFonts w:ascii="Times New Roman" w:hAnsi="Times New Roman" w:cs="Times New Roman"/>
          <w:sz w:val="28"/>
          <w:szCs w:val="28"/>
        </w:rPr>
        <w:t xml:space="preserve">338 </w:t>
      </w:r>
      <w:r>
        <w:rPr>
          <w:rFonts w:ascii="Times New Roman" w:hAnsi="Times New Roman" w:cs="Times New Roman"/>
          <w:sz w:val="28"/>
          <w:szCs w:val="28"/>
        </w:rPr>
        <w:t xml:space="preserve">научных обществ обучающихся </w:t>
      </w:r>
      <w:r w:rsidR="008E6C03">
        <w:rPr>
          <w:rFonts w:ascii="Times New Roman" w:hAnsi="Times New Roman" w:cs="Times New Roman"/>
          <w:sz w:val="28"/>
          <w:szCs w:val="28"/>
        </w:rPr>
        <w:t xml:space="preserve">(далее - НОУ). </w:t>
      </w:r>
      <w:r>
        <w:rPr>
          <w:rFonts w:ascii="Times New Roman" w:hAnsi="Times New Roman" w:cs="Times New Roman"/>
          <w:sz w:val="28"/>
          <w:szCs w:val="28"/>
        </w:rPr>
        <w:t xml:space="preserve">(в 2017/2018 учебном году </w:t>
      </w:r>
      <w:r w:rsidR="008E6C03">
        <w:rPr>
          <w:rFonts w:ascii="Times New Roman" w:hAnsi="Times New Roman" w:cs="Times New Roman"/>
          <w:sz w:val="28"/>
          <w:szCs w:val="28"/>
        </w:rPr>
        <w:t xml:space="preserve">– </w:t>
      </w:r>
      <w:r>
        <w:rPr>
          <w:rFonts w:ascii="Times New Roman" w:hAnsi="Times New Roman" w:cs="Times New Roman"/>
          <w:sz w:val="28"/>
          <w:szCs w:val="28"/>
        </w:rPr>
        <w:t xml:space="preserve">251 </w:t>
      </w:r>
      <w:r w:rsidR="008E6C03">
        <w:rPr>
          <w:rFonts w:ascii="Times New Roman" w:hAnsi="Times New Roman" w:cs="Times New Roman"/>
          <w:sz w:val="28"/>
          <w:szCs w:val="28"/>
        </w:rPr>
        <w:t>НОУ).</w:t>
      </w:r>
      <w:r>
        <w:rPr>
          <w:rFonts w:ascii="Times New Roman" w:hAnsi="Times New Roman" w:cs="Times New Roman"/>
          <w:sz w:val="28"/>
          <w:szCs w:val="28"/>
        </w:rPr>
        <w:t xml:space="preserve"> Данной деятельностью</w:t>
      </w:r>
      <w:r w:rsidR="008E6C03">
        <w:rPr>
          <w:rFonts w:ascii="Times New Roman" w:hAnsi="Times New Roman" w:cs="Times New Roman"/>
          <w:sz w:val="28"/>
          <w:szCs w:val="28"/>
        </w:rPr>
        <w:t xml:space="preserve"> на базе общеобразовательных организаций </w:t>
      </w:r>
      <w:r>
        <w:rPr>
          <w:rFonts w:ascii="Times New Roman" w:hAnsi="Times New Roman" w:cs="Times New Roman"/>
          <w:sz w:val="28"/>
          <w:szCs w:val="28"/>
        </w:rPr>
        <w:t xml:space="preserve">охвачено </w:t>
      </w:r>
      <w:r w:rsidRPr="008E6C03">
        <w:rPr>
          <w:rFonts w:ascii="Times New Roman" w:hAnsi="Times New Roman" w:cs="Times New Roman"/>
          <w:sz w:val="28"/>
          <w:szCs w:val="28"/>
        </w:rPr>
        <w:t>28654</w:t>
      </w:r>
      <w:r>
        <w:rPr>
          <w:rFonts w:ascii="Times New Roman" w:hAnsi="Times New Roman" w:cs="Times New Roman"/>
          <w:sz w:val="28"/>
          <w:szCs w:val="28"/>
        </w:rPr>
        <w:t xml:space="preserve"> школьник</w:t>
      </w:r>
      <w:r w:rsidR="008E6C03">
        <w:rPr>
          <w:rFonts w:ascii="Times New Roman" w:hAnsi="Times New Roman" w:cs="Times New Roman"/>
          <w:sz w:val="28"/>
          <w:szCs w:val="28"/>
        </w:rPr>
        <w:t>ов</w:t>
      </w:r>
      <w:r>
        <w:rPr>
          <w:rFonts w:ascii="Times New Roman" w:hAnsi="Times New Roman" w:cs="Times New Roman"/>
          <w:sz w:val="28"/>
          <w:szCs w:val="28"/>
        </w:rPr>
        <w:t xml:space="preserve"> (</w:t>
      </w:r>
      <w:r w:rsidR="008E6C03">
        <w:rPr>
          <w:rFonts w:ascii="Times New Roman" w:hAnsi="Times New Roman" w:cs="Times New Roman"/>
          <w:sz w:val="28"/>
          <w:szCs w:val="28"/>
        </w:rPr>
        <w:t xml:space="preserve">2017/2018 учебный год – </w:t>
      </w:r>
      <w:r>
        <w:rPr>
          <w:rFonts w:ascii="Times New Roman" w:hAnsi="Times New Roman" w:cs="Times New Roman"/>
          <w:sz w:val="28"/>
          <w:szCs w:val="28"/>
        </w:rPr>
        <w:t>11393 школьников). В 18 муниципальных районах наблюдается положительная динамика роста</w:t>
      </w:r>
      <w:r w:rsidRPr="003200FA">
        <w:rPr>
          <w:rFonts w:ascii="Times New Roman" w:hAnsi="Times New Roman" w:cs="Times New Roman"/>
          <w:sz w:val="28"/>
          <w:szCs w:val="28"/>
        </w:rPr>
        <w:t xml:space="preserve"> </w:t>
      </w:r>
      <w:r>
        <w:rPr>
          <w:rFonts w:ascii="Times New Roman" w:hAnsi="Times New Roman" w:cs="Times New Roman"/>
          <w:sz w:val="28"/>
          <w:szCs w:val="28"/>
        </w:rPr>
        <w:t>количества участников. Можно отметить наиболее существенный прирост количества НОУ в образовательных учреждениях г. Хабаровска, Ванинского, Верхнебуреинского, Нанайского, Аяно-Майского и других муниципальных районов.</w:t>
      </w:r>
    </w:p>
    <w:p w:rsidR="007959CB" w:rsidRDefault="008E6C03" w:rsidP="007959CB">
      <w:pPr>
        <w:ind w:firstLine="709"/>
        <w:jc w:val="both"/>
        <w:rPr>
          <w:rFonts w:ascii="Times New Roman" w:hAnsi="Times New Roman" w:cs="Times New Roman"/>
          <w:sz w:val="28"/>
          <w:szCs w:val="28"/>
        </w:rPr>
      </w:pPr>
      <w:r>
        <w:rPr>
          <w:rFonts w:ascii="Times New Roman" w:hAnsi="Times New Roman" w:cs="Times New Roman"/>
          <w:sz w:val="28"/>
          <w:szCs w:val="28"/>
        </w:rPr>
        <w:t>В к</w:t>
      </w:r>
      <w:r w:rsidR="007959CB">
        <w:rPr>
          <w:rFonts w:ascii="Times New Roman" w:hAnsi="Times New Roman" w:cs="Times New Roman"/>
          <w:sz w:val="28"/>
          <w:szCs w:val="28"/>
        </w:rPr>
        <w:t xml:space="preserve">раевое научное общество старшеклассников </w:t>
      </w:r>
      <w:r>
        <w:rPr>
          <w:rFonts w:ascii="Times New Roman" w:hAnsi="Times New Roman" w:cs="Times New Roman"/>
          <w:sz w:val="28"/>
          <w:szCs w:val="28"/>
        </w:rPr>
        <w:t xml:space="preserve">по рекомендациям органов местного самоуправления, осуществляющих управление в сфере образования включены </w:t>
      </w:r>
      <w:r w:rsidR="007959CB" w:rsidRPr="008E6C03">
        <w:rPr>
          <w:rFonts w:ascii="Times New Roman" w:hAnsi="Times New Roman" w:cs="Times New Roman"/>
          <w:sz w:val="28"/>
          <w:szCs w:val="28"/>
        </w:rPr>
        <w:t>1211</w:t>
      </w:r>
      <w:r w:rsidR="007959CB">
        <w:rPr>
          <w:rFonts w:ascii="Times New Roman" w:hAnsi="Times New Roman" w:cs="Times New Roman"/>
          <w:sz w:val="28"/>
          <w:szCs w:val="28"/>
        </w:rPr>
        <w:t xml:space="preserve"> человек из 19 муниципальных образований и городских округов (2018 год – 1035 человек).</w:t>
      </w:r>
    </w:p>
    <w:p w:rsidR="007959CB" w:rsidRDefault="007959CB" w:rsidP="007959CB">
      <w:pPr>
        <w:widowControl w:val="0"/>
        <w:ind w:firstLine="709"/>
        <w:jc w:val="both"/>
        <w:rPr>
          <w:rFonts w:ascii="Times New Roman" w:hAnsi="Times New Roman" w:cs="Times New Roman"/>
          <w:sz w:val="28"/>
          <w:szCs w:val="28"/>
        </w:rPr>
      </w:pPr>
    </w:p>
    <w:p w:rsidR="00185F8F" w:rsidRPr="00880496" w:rsidRDefault="00185F8F" w:rsidP="00185F8F">
      <w:pPr>
        <w:pStyle w:val="12"/>
        <w:ind w:firstLine="0"/>
      </w:pPr>
      <w:r w:rsidRPr="00880496">
        <w:t>Специальное (коррекционное) образование</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крае созданы необходимые условия для получения образования детьми с ограниченными возможностями здоровья и детьми-инвалидами. </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начало 2019/2020 учебного года в общеобразовательных школах, учреждениях, реализующих адаптированные основные общеобразовательные программы, численность обучающихся с ОВЗ составила 11420, что составляет </w:t>
      </w:r>
      <w:r w:rsidRPr="005E1E00">
        <w:rPr>
          <w:rFonts w:ascii="Times New Roman" w:eastAsia="Calibri" w:hAnsi="Times New Roman" w:cs="Times New Roman"/>
          <w:sz w:val="28"/>
          <w:szCs w:val="28"/>
        </w:rPr>
        <w:lastRenderedPageBreak/>
        <w:t>7,7</w:t>
      </w:r>
      <w:r>
        <w:rPr>
          <w:rFonts w:ascii="Times New Roman" w:eastAsia="Calibri" w:hAnsi="Times New Roman" w:cs="Times New Roman"/>
          <w:sz w:val="28"/>
          <w:szCs w:val="28"/>
        </w:rPr>
        <w:t xml:space="preserve">% от общего числа обучающихся Хабаровского края (2018/2019 г. – </w:t>
      </w:r>
      <w:r w:rsidRPr="00D362EF">
        <w:rPr>
          <w:rFonts w:ascii="Times New Roman" w:eastAsia="Calibri" w:hAnsi="Times New Roman" w:cs="Times New Roman"/>
          <w:sz w:val="28"/>
          <w:szCs w:val="28"/>
        </w:rPr>
        <w:t xml:space="preserve">11416 </w:t>
      </w:r>
      <w:r>
        <w:rPr>
          <w:rFonts w:ascii="Times New Roman" w:eastAsia="Calibri" w:hAnsi="Times New Roman" w:cs="Times New Roman"/>
          <w:sz w:val="28"/>
          <w:szCs w:val="28"/>
        </w:rPr>
        <w:t xml:space="preserve">чел., 2017/2018 г. – </w:t>
      </w:r>
      <w:r>
        <w:rPr>
          <w:rFonts w:ascii="Times New Roman" w:hAnsi="Times New Roman" w:cs="Times New Roman"/>
          <w:sz w:val="28"/>
          <w:szCs w:val="28"/>
        </w:rPr>
        <w:t>11077</w:t>
      </w:r>
      <w:r>
        <w:rPr>
          <w:rFonts w:ascii="Times New Roman" w:eastAsia="Calibri" w:hAnsi="Times New Roman" w:cs="Times New Roman"/>
          <w:sz w:val="28"/>
          <w:szCs w:val="28"/>
        </w:rPr>
        <w:t xml:space="preserve"> чел., 2016/2017 г. – 10750 чел.) (</w:t>
      </w:r>
      <w:r w:rsidRPr="00597439">
        <w:rPr>
          <w:rFonts w:ascii="Times New Roman" w:eastAsia="Calibri" w:hAnsi="Times New Roman" w:cs="Times New Roman"/>
          <w:color w:val="FF0000"/>
          <w:sz w:val="28"/>
          <w:szCs w:val="28"/>
        </w:rPr>
        <w:t>приложение</w:t>
      </w:r>
      <w:r>
        <w:rPr>
          <w:rFonts w:ascii="Times New Roman" w:eastAsia="Calibri" w:hAnsi="Times New Roman" w:cs="Times New Roman"/>
          <w:sz w:val="28"/>
          <w:szCs w:val="28"/>
        </w:rPr>
        <w:t>).</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Численность обучающихся с ОВЗ в общеобразовательных школах составляет – </w:t>
      </w:r>
      <w:r w:rsidRPr="005E1E00">
        <w:rPr>
          <w:rFonts w:ascii="Times New Roman" w:eastAsia="Calibri" w:hAnsi="Times New Roman" w:cs="Times New Roman"/>
          <w:sz w:val="28"/>
          <w:szCs w:val="28"/>
        </w:rPr>
        <w:t>8</w:t>
      </w:r>
      <w:r>
        <w:rPr>
          <w:rFonts w:ascii="Times New Roman" w:eastAsia="Calibri" w:hAnsi="Times New Roman" w:cs="Times New Roman"/>
          <w:sz w:val="28"/>
          <w:szCs w:val="28"/>
        </w:rPr>
        <w:t> </w:t>
      </w:r>
      <w:r w:rsidRPr="005E1E00">
        <w:rPr>
          <w:rFonts w:ascii="Times New Roman" w:eastAsia="Calibri" w:hAnsi="Times New Roman" w:cs="Times New Roman"/>
          <w:sz w:val="28"/>
          <w:szCs w:val="28"/>
        </w:rPr>
        <w:t>148</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 xml:space="preserve">чел., или </w:t>
      </w:r>
      <w:r w:rsidRPr="005E1E00">
        <w:rPr>
          <w:rFonts w:ascii="Times New Roman" w:eastAsia="Calibri" w:hAnsi="Times New Roman" w:cs="Times New Roman"/>
          <w:sz w:val="28"/>
          <w:szCs w:val="28"/>
        </w:rPr>
        <w:t>71,4</w:t>
      </w:r>
      <w:r>
        <w:rPr>
          <w:rFonts w:ascii="Times New Roman" w:eastAsia="Calibri" w:hAnsi="Times New Roman" w:cs="Times New Roman"/>
          <w:sz w:val="28"/>
          <w:szCs w:val="28"/>
        </w:rPr>
        <w:t xml:space="preserve">% от общего числа обучающихся с ОВЗ (2018/2019 г. – </w:t>
      </w:r>
      <w:r w:rsidRPr="00D362EF">
        <w:rPr>
          <w:rFonts w:ascii="Times New Roman" w:eastAsia="Calibri" w:hAnsi="Times New Roman" w:cs="Times New Roman"/>
          <w:sz w:val="28"/>
          <w:szCs w:val="28"/>
        </w:rPr>
        <w:t xml:space="preserve">8253 </w:t>
      </w:r>
      <w:r>
        <w:rPr>
          <w:rFonts w:ascii="Times New Roman" w:eastAsia="Calibri" w:hAnsi="Times New Roman" w:cs="Times New Roman"/>
          <w:sz w:val="28"/>
          <w:szCs w:val="28"/>
        </w:rPr>
        <w:t>чел., 2017/2018 г. – 7762 чел., 2016/2017 г. – 7593 чел.; 2015/2016 – 7636 чел.) из них обучаются:</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w:t>
      </w:r>
      <w:r w:rsidRPr="005E1E00">
        <w:rPr>
          <w:rFonts w:ascii="Times New Roman" w:eastAsia="Calibri" w:hAnsi="Times New Roman" w:cs="Times New Roman"/>
          <w:sz w:val="28"/>
          <w:szCs w:val="28"/>
        </w:rPr>
        <w:t xml:space="preserve">342 </w:t>
      </w:r>
      <w:r>
        <w:rPr>
          <w:rFonts w:ascii="Times New Roman" w:eastAsia="Calibri" w:hAnsi="Times New Roman" w:cs="Times New Roman"/>
          <w:sz w:val="28"/>
          <w:szCs w:val="28"/>
        </w:rPr>
        <w:t xml:space="preserve">отдельных классах – </w:t>
      </w:r>
      <w:r w:rsidRPr="005E1E00">
        <w:rPr>
          <w:rFonts w:ascii="Times New Roman" w:eastAsia="Calibri" w:hAnsi="Times New Roman" w:cs="Times New Roman"/>
          <w:sz w:val="28"/>
          <w:szCs w:val="28"/>
        </w:rPr>
        <w:t>2</w:t>
      </w:r>
      <w:r>
        <w:rPr>
          <w:rFonts w:ascii="Times New Roman" w:eastAsia="Calibri" w:hAnsi="Times New Roman" w:cs="Times New Roman"/>
          <w:sz w:val="28"/>
          <w:szCs w:val="28"/>
        </w:rPr>
        <w:t>924</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чел. (2018/2019 г. в 342 классах – 3</w:t>
      </w:r>
      <w:r w:rsidRPr="00D362EF">
        <w:rPr>
          <w:rFonts w:ascii="Times New Roman" w:eastAsia="Calibri" w:hAnsi="Times New Roman" w:cs="Times New Roman"/>
          <w:sz w:val="28"/>
          <w:szCs w:val="28"/>
        </w:rPr>
        <w:t xml:space="preserve">107 </w:t>
      </w:r>
      <w:r>
        <w:rPr>
          <w:rFonts w:ascii="Times New Roman" w:eastAsia="Calibri" w:hAnsi="Times New Roman" w:cs="Times New Roman"/>
          <w:sz w:val="28"/>
          <w:szCs w:val="28"/>
        </w:rPr>
        <w:t xml:space="preserve">чел., 2017/2018 г. в 347 классах – 3144 чел., 2016/2017 в 350 классов – 3162 чел.); </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инклюзивно в общеобразовательных классах –</w:t>
      </w:r>
      <w:r>
        <w:rPr>
          <w:rFonts w:ascii="Times New Roman" w:eastAsia="Calibri" w:hAnsi="Times New Roman" w:cs="Times New Roman"/>
          <w:color w:val="FF0000"/>
          <w:sz w:val="28"/>
          <w:szCs w:val="28"/>
        </w:rPr>
        <w:t xml:space="preserve"> </w:t>
      </w:r>
      <w:r w:rsidRPr="005E1E00">
        <w:rPr>
          <w:rFonts w:ascii="Times New Roman" w:eastAsia="Calibri" w:hAnsi="Times New Roman" w:cs="Times New Roman"/>
          <w:sz w:val="28"/>
          <w:szCs w:val="28"/>
        </w:rPr>
        <w:t xml:space="preserve">5237 </w:t>
      </w:r>
      <w:r>
        <w:rPr>
          <w:rFonts w:ascii="Times New Roman" w:eastAsia="Calibri" w:hAnsi="Times New Roman" w:cs="Times New Roman"/>
          <w:sz w:val="28"/>
          <w:szCs w:val="28"/>
        </w:rPr>
        <w:t xml:space="preserve">чел. (2018/2019 г. – </w:t>
      </w:r>
      <w:r w:rsidRPr="00D362EF">
        <w:rPr>
          <w:rFonts w:ascii="Times New Roman" w:eastAsia="Calibri" w:hAnsi="Times New Roman" w:cs="Times New Roman"/>
          <w:sz w:val="28"/>
          <w:szCs w:val="28"/>
        </w:rPr>
        <w:t xml:space="preserve">5146 </w:t>
      </w:r>
      <w:r>
        <w:rPr>
          <w:rFonts w:ascii="Times New Roman" w:eastAsia="Calibri" w:hAnsi="Times New Roman" w:cs="Times New Roman"/>
          <w:sz w:val="28"/>
          <w:szCs w:val="28"/>
        </w:rPr>
        <w:t>чел.; 2017/2018 г. – 4618 чел.; 2016/2017 – 4431 чел.)</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 общеобразовательных учреждениях, реализующих адаптированные основные общеобразовательные программы, обучается </w:t>
      </w:r>
      <w:r w:rsidRPr="005E1E00">
        <w:rPr>
          <w:rFonts w:ascii="Times New Roman" w:eastAsia="Calibri" w:hAnsi="Times New Roman" w:cs="Times New Roman"/>
          <w:sz w:val="28"/>
          <w:szCs w:val="28"/>
          <w:shd w:val="clear" w:color="auto" w:fill="FFFFFF" w:themeFill="background1"/>
        </w:rPr>
        <w:t>3 259</w:t>
      </w:r>
      <w:r w:rsidRPr="005E1E00">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обучающихся (2018/2019 г. – 3163 чел., 2017/2018 г. – 3205 чел.; 2016/2017– 3157 чел.).</w:t>
      </w:r>
    </w:p>
    <w:p w:rsidR="00597439" w:rsidRPr="003D18AF" w:rsidRDefault="00597439" w:rsidP="00597439">
      <w:pPr>
        <w:widowControl w:val="0"/>
        <w:ind w:firstLine="709"/>
        <w:jc w:val="both"/>
        <w:rPr>
          <w:rFonts w:ascii="Times New Roman" w:eastAsia="Calibri" w:hAnsi="Times New Roman" w:cs="Times New Roman"/>
          <w:sz w:val="28"/>
          <w:szCs w:val="28"/>
        </w:rPr>
      </w:pPr>
      <w:r w:rsidRPr="003D18AF">
        <w:rPr>
          <w:rFonts w:ascii="Times New Roman" w:eastAsia="Calibri" w:hAnsi="Times New Roman" w:cs="Times New Roman"/>
          <w:sz w:val="28"/>
          <w:szCs w:val="28"/>
        </w:rPr>
        <w:t>Численность детей-инвалидов, обучающихся в общеобразовательных школах и учреждениях, реализующих адаптированные основные общеобразовательные программы – 2</w:t>
      </w:r>
      <w:r>
        <w:rPr>
          <w:rFonts w:ascii="Times New Roman" w:eastAsia="Calibri" w:hAnsi="Times New Roman" w:cs="Times New Roman"/>
          <w:sz w:val="28"/>
          <w:szCs w:val="28"/>
        </w:rPr>
        <w:t>704</w:t>
      </w:r>
      <w:r w:rsidRPr="003D18AF">
        <w:rPr>
          <w:rFonts w:ascii="Times New Roman" w:eastAsia="Calibri" w:hAnsi="Times New Roman" w:cs="Times New Roman"/>
          <w:sz w:val="28"/>
          <w:szCs w:val="28"/>
        </w:rPr>
        <w:t xml:space="preserve"> чел., что составляет 1,8% от общего числа обучающихся в крае</w:t>
      </w:r>
      <w:r>
        <w:rPr>
          <w:rFonts w:ascii="Times New Roman" w:eastAsia="Calibri" w:hAnsi="Times New Roman" w:cs="Times New Roman"/>
          <w:sz w:val="28"/>
          <w:szCs w:val="28"/>
        </w:rPr>
        <w:t xml:space="preserve"> (из них детей-инвалидов – 1 977 чел., инвалидов – 34 чел., детей-инвалидов с соматическими заболеваниями – 686 чел., инвалидов с соматическими заболеваниями – 7 чел.)</w:t>
      </w:r>
      <w:r w:rsidRPr="003D18AF">
        <w:rPr>
          <w:rFonts w:ascii="Times New Roman" w:eastAsia="Calibri" w:hAnsi="Times New Roman" w:cs="Times New Roman"/>
          <w:sz w:val="28"/>
          <w:szCs w:val="28"/>
        </w:rPr>
        <w:t xml:space="preserve"> (2018/2019 г. – 2702 чел., 2017/2018 г. – 2644 чел.; 2016/2017–2560 чел.).</w:t>
      </w:r>
      <w:r>
        <w:rPr>
          <w:rFonts w:ascii="Times New Roman" w:eastAsia="Calibri" w:hAnsi="Times New Roman" w:cs="Times New Roman"/>
          <w:sz w:val="28"/>
          <w:szCs w:val="28"/>
        </w:rPr>
        <w:t xml:space="preserve"> </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Дети-инвалиды и инвалиды обучаются в зависимости от медицинских показаний с учетом индивидуальных психофизических возможностей:</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общеобразовательных школах инклюзивно –</w:t>
      </w:r>
      <w:r w:rsidRPr="005E1E00">
        <w:rPr>
          <w:rFonts w:ascii="Times New Roman" w:eastAsia="Calibri" w:hAnsi="Times New Roman" w:cs="Times New Roman"/>
          <w:sz w:val="28"/>
          <w:szCs w:val="28"/>
        </w:rPr>
        <w:t>1 </w:t>
      </w:r>
      <w:r>
        <w:rPr>
          <w:rFonts w:ascii="Times New Roman" w:eastAsia="Calibri" w:hAnsi="Times New Roman" w:cs="Times New Roman"/>
          <w:sz w:val="28"/>
          <w:szCs w:val="28"/>
        </w:rPr>
        <w:t>163</w:t>
      </w:r>
      <w:r w:rsidRPr="005E1E0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чел. (или </w:t>
      </w:r>
      <w:r w:rsidRPr="00EC6A09">
        <w:rPr>
          <w:rFonts w:ascii="Times New Roman" w:eastAsia="Calibri" w:hAnsi="Times New Roman" w:cs="Times New Roman"/>
          <w:sz w:val="28"/>
          <w:szCs w:val="28"/>
        </w:rPr>
        <w:t>43</w:t>
      </w:r>
      <w:r>
        <w:rPr>
          <w:rFonts w:ascii="Times New Roman" w:eastAsia="Calibri" w:hAnsi="Times New Roman" w:cs="Times New Roman"/>
          <w:sz w:val="28"/>
          <w:szCs w:val="28"/>
        </w:rPr>
        <w:t xml:space="preserve">% от общей численности детей-инвалидов) (2018/2019 г. – </w:t>
      </w:r>
      <w:r w:rsidRPr="007E44A0">
        <w:rPr>
          <w:rFonts w:ascii="Times New Roman" w:eastAsia="Calibri" w:hAnsi="Times New Roman" w:cs="Times New Roman"/>
          <w:sz w:val="28"/>
          <w:szCs w:val="28"/>
        </w:rPr>
        <w:t xml:space="preserve">1 164 </w:t>
      </w:r>
      <w:r>
        <w:rPr>
          <w:rFonts w:ascii="Times New Roman" w:eastAsia="Calibri" w:hAnsi="Times New Roman" w:cs="Times New Roman"/>
          <w:sz w:val="28"/>
          <w:szCs w:val="28"/>
        </w:rPr>
        <w:t>чел., 2017/2018 г. – 1192 чел.);</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отдельных классах общеобразовательных учреждений</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247 чел. (</w:t>
      </w:r>
      <w:r w:rsidRPr="00EC6A09">
        <w:rPr>
          <w:rFonts w:ascii="Times New Roman" w:eastAsia="Calibri" w:hAnsi="Times New Roman" w:cs="Times New Roman"/>
          <w:sz w:val="28"/>
          <w:szCs w:val="28"/>
        </w:rPr>
        <w:t>8,9</w:t>
      </w:r>
      <w:r>
        <w:rPr>
          <w:rFonts w:ascii="Times New Roman" w:eastAsia="Calibri" w:hAnsi="Times New Roman" w:cs="Times New Roman"/>
          <w:sz w:val="28"/>
          <w:szCs w:val="28"/>
        </w:rPr>
        <w:t xml:space="preserve">% от общей численности детей-инвалидов) (2018/2019 г. – </w:t>
      </w:r>
      <w:r w:rsidRPr="007E44A0">
        <w:rPr>
          <w:rFonts w:ascii="Times New Roman" w:eastAsia="Calibri" w:hAnsi="Times New Roman" w:cs="Times New Roman"/>
          <w:sz w:val="28"/>
          <w:szCs w:val="28"/>
        </w:rPr>
        <w:t>259</w:t>
      </w:r>
      <w:r>
        <w:rPr>
          <w:rFonts w:ascii="Times New Roman" w:eastAsia="Calibri" w:hAnsi="Times New Roman" w:cs="Times New Roman"/>
          <w:sz w:val="28"/>
          <w:szCs w:val="28"/>
        </w:rPr>
        <w:t xml:space="preserve"> чел., 2017/2018 г. – 267 чел.; 2016/2017 –300 чел.);</w:t>
      </w:r>
    </w:p>
    <w:p w:rsidR="00597439" w:rsidRDefault="00597439" w:rsidP="0059743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 общеобразовательных учреждениях, реализующих адаптированные основные общеобразовательные программы – 1 294</w:t>
      </w:r>
      <w:r w:rsidRPr="00EC6A0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чел., что составляет </w:t>
      </w:r>
      <w:r>
        <w:rPr>
          <w:rFonts w:ascii="Times New Roman" w:eastAsia="Calibri" w:hAnsi="Times New Roman" w:cs="Times New Roman"/>
          <w:sz w:val="28"/>
          <w:szCs w:val="28"/>
        </w:rPr>
        <w:br/>
      </w:r>
      <w:r w:rsidRPr="00EC6A09">
        <w:rPr>
          <w:rFonts w:ascii="Times New Roman" w:eastAsia="Calibri" w:hAnsi="Times New Roman" w:cs="Times New Roman"/>
          <w:sz w:val="28"/>
          <w:szCs w:val="28"/>
        </w:rPr>
        <w:t>48,1</w:t>
      </w:r>
      <w:r>
        <w:rPr>
          <w:rFonts w:ascii="Times New Roman" w:eastAsia="Calibri" w:hAnsi="Times New Roman" w:cs="Times New Roman"/>
          <w:sz w:val="28"/>
          <w:szCs w:val="28"/>
        </w:rPr>
        <w:t xml:space="preserve">% от общей численности детей-инвалидов (2018/2019 г. – </w:t>
      </w:r>
      <w:r w:rsidRPr="007E44A0">
        <w:rPr>
          <w:rFonts w:ascii="Times New Roman" w:eastAsia="Calibri" w:hAnsi="Times New Roman" w:cs="Times New Roman"/>
          <w:sz w:val="28"/>
          <w:szCs w:val="28"/>
        </w:rPr>
        <w:t xml:space="preserve">1271 </w:t>
      </w:r>
      <w:r>
        <w:rPr>
          <w:rFonts w:ascii="Times New Roman" w:eastAsia="Calibri" w:hAnsi="Times New Roman" w:cs="Times New Roman"/>
          <w:sz w:val="28"/>
          <w:szCs w:val="28"/>
        </w:rPr>
        <w:t>чел., 2017/2018 г. – 1178 чел.;</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 xml:space="preserve">2016/2017–1093 чел.). </w:t>
      </w:r>
    </w:p>
    <w:p w:rsidR="00597439" w:rsidRDefault="00597439" w:rsidP="00597439">
      <w:pPr>
        <w:widowControl w:val="0"/>
        <w:autoSpaceDE w:val="0"/>
        <w:autoSpaceDN w:val="0"/>
        <w:adjustRightInd w:val="0"/>
        <w:ind w:firstLine="708"/>
        <w:jc w:val="both"/>
        <w:rPr>
          <w:rFonts w:ascii="Times New Roman" w:hAnsi="Times New Roman" w:cs="Times New Roman"/>
          <w:sz w:val="28"/>
          <w:szCs w:val="28"/>
        </w:rPr>
      </w:pPr>
      <w:r w:rsidRPr="00392968">
        <w:rPr>
          <w:rFonts w:ascii="Times New Roman" w:hAnsi="Times New Roman" w:cs="Times New Roman"/>
          <w:sz w:val="28"/>
          <w:szCs w:val="28"/>
        </w:rPr>
        <w:t xml:space="preserve">Для 1107 детей, в том числе для 882 </w:t>
      </w:r>
      <w:r>
        <w:rPr>
          <w:rFonts w:ascii="Times New Roman" w:hAnsi="Times New Roman" w:cs="Times New Roman"/>
          <w:sz w:val="28"/>
          <w:szCs w:val="28"/>
        </w:rPr>
        <w:t>детей с ОВЗ и инвалидностью, организовано обучение на дому в соответствии с Порядком регламентации и оформления отношений образовательной организации и родителей (законных представителей) обучающихся, нуждающихся в длительном лечении, а также детей-инвалидов, утвержденным Постановлением Правительства Хабаровского края от 03 июня 2015 г. № 124-пр.</w:t>
      </w:r>
      <w:r>
        <w:rPr>
          <w:rFonts w:ascii="Times New Roman" w:eastAsia="Calibri" w:hAnsi="Times New Roman" w:cs="Times New Roman"/>
          <w:sz w:val="28"/>
          <w:szCs w:val="28"/>
        </w:rPr>
        <w:t xml:space="preserve"> (2018/2019 г. – </w:t>
      </w:r>
      <w:r w:rsidRPr="00173295">
        <w:rPr>
          <w:rFonts w:ascii="Times New Roman" w:hAnsi="Times New Roman" w:cs="Times New Roman"/>
          <w:sz w:val="28"/>
          <w:szCs w:val="28"/>
        </w:rPr>
        <w:t>909</w:t>
      </w:r>
      <w:r>
        <w:rPr>
          <w:rFonts w:ascii="Times New Roman" w:hAnsi="Times New Roman" w:cs="Times New Roman"/>
          <w:sz w:val="28"/>
          <w:szCs w:val="28"/>
        </w:rPr>
        <w:t xml:space="preserve"> чел., </w:t>
      </w:r>
      <w:r>
        <w:rPr>
          <w:rFonts w:ascii="Times New Roman" w:eastAsia="Calibri" w:hAnsi="Times New Roman" w:cs="Times New Roman"/>
          <w:sz w:val="28"/>
          <w:szCs w:val="28"/>
        </w:rPr>
        <w:t xml:space="preserve">2017/2018 г. – 808 чел.; 2016/2017– 802 чел.). </w:t>
      </w:r>
      <w:r>
        <w:rPr>
          <w:rFonts w:ascii="Times New Roman" w:hAnsi="Times New Roman" w:cs="Times New Roman"/>
          <w:sz w:val="28"/>
          <w:szCs w:val="28"/>
        </w:rPr>
        <w:t>С применением дистанционных образовательных технологий</w:t>
      </w:r>
      <w:r>
        <w:rPr>
          <w:rFonts w:ascii="Times New Roman" w:hAnsi="Times New Roman" w:cs="Times New Roman"/>
          <w:color w:val="FF0000"/>
          <w:sz w:val="28"/>
          <w:szCs w:val="28"/>
        </w:rPr>
        <w:t xml:space="preserve"> </w:t>
      </w:r>
      <w:r>
        <w:rPr>
          <w:rFonts w:ascii="Times New Roman" w:hAnsi="Times New Roman" w:cs="Times New Roman"/>
          <w:sz w:val="28"/>
          <w:szCs w:val="28"/>
        </w:rPr>
        <w:t>обучаются</w:t>
      </w:r>
      <w:r>
        <w:rPr>
          <w:rFonts w:ascii="Times New Roman" w:hAnsi="Times New Roman" w:cs="Times New Roman"/>
          <w:color w:val="FF0000"/>
          <w:sz w:val="28"/>
          <w:szCs w:val="28"/>
        </w:rPr>
        <w:t xml:space="preserve"> </w:t>
      </w:r>
      <w:r w:rsidRPr="005518CA">
        <w:rPr>
          <w:rFonts w:ascii="Times New Roman" w:hAnsi="Times New Roman" w:cs="Times New Roman"/>
          <w:sz w:val="28"/>
          <w:szCs w:val="28"/>
        </w:rPr>
        <w:t>72</w:t>
      </w:r>
      <w:r>
        <w:rPr>
          <w:rFonts w:ascii="Times New Roman" w:hAnsi="Times New Roman" w:cs="Times New Roman"/>
          <w:sz w:val="28"/>
          <w:szCs w:val="28"/>
        </w:rPr>
        <w:t xml:space="preserve"> детей-инвалидов.</w:t>
      </w:r>
    </w:p>
    <w:p w:rsidR="00880496" w:rsidRPr="00377FA8" w:rsidRDefault="00880496" w:rsidP="00880496">
      <w:pPr>
        <w:tabs>
          <w:tab w:val="left" w:pos="1223"/>
        </w:tabs>
        <w:ind w:firstLine="709"/>
        <w:contextualSpacing/>
        <w:jc w:val="both"/>
        <w:rPr>
          <w:rFonts w:ascii="Times New Roman" w:eastAsia="Calibri" w:hAnsi="Times New Roman" w:cs="Times New Roman"/>
          <w:sz w:val="28"/>
          <w:szCs w:val="28"/>
        </w:rPr>
      </w:pPr>
      <w:r w:rsidRPr="00377FA8">
        <w:rPr>
          <w:rFonts w:ascii="Times New Roman" w:hAnsi="Times New Roman" w:cs="Times New Roman"/>
          <w:sz w:val="28"/>
          <w:szCs w:val="28"/>
        </w:rPr>
        <w:t xml:space="preserve">Завершается поэтапное введение федерального государственного образовательного стандарта для детей с ограниченными возможностями здоровья </w:t>
      </w:r>
      <w:r w:rsidRPr="00377FA8">
        <w:rPr>
          <w:rFonts w:ascii="Times New Roman" w:hAnsi="Times New Roman" w:cs="Times New Roman"/>
          <w:sz w:val="28"/>
          <w:szCs w:val="28"/>
        </w:rPr>
        <w:lastRenderedPageBreak/>
        <w:t xml:space="preserve">(далее – ФГОС ОВЗ). </w:t>
      </w:r>
      <w:r w:rsidRPr="00377FA8">
        <w:rPr>
          <w:rFonts w:ascii="Times New Roman" w:eastAsia="Calibri" w:hAnsi="Times New Roman" w:cs="Times New Roman"/>
          <w:sz w:val="28"/>
          <w:szCs w:val="28"/>
        </w:rPr>
        <w:t xml:space="preserve">Сегодня 4 913 </w:t>
      </w:r>
      <w:r>
        <w:rPr>
          <w:rFonts w:ascii="Times New Roman" w:eastAsia="Calibri" w:hAnsi="Times New Roman" w:cs="Times New Roman"/>
          <w:sz w:val="28"/>
          <w:szCs w:val="28"/>
        </w:rPr>
        <w:t>школьников</w:t>
      </w:r>
      <w:r w:rsidRPr="00377FA8">
        <w:rPr>
          <w:rFonts w:ascii="Times New Roman" w:eastAsia="Calibri" w:hAnsi="Times New Roman" w:cs="Times New Roman"/>
          <w:sz w:val="28"/>
          <w:szCs w:val="28"/>
        </w:rPr>
        <w:t xml:space="preserve"> 1-4 классов</w:t>
      </w:r>
      <w:r>
        <w:rPr>
          <w:rFonts w:ascii="Times New Roman" w:eastAsia="Calibri" w:hAnsi="Times New Roman" w:cs="Times New Roman"/>
          <w:sz w:val="28"/>
          <w:szCs w:val="28"/>
        </w:rPr>
        <w:t xml:space="preserve"> (или </w:t>
      </w:r>
      <w:r w:rsidRPr="00377FA8">
        <w:rPr>
          <w:rFonts w:ascii="Times New Roman" w:eastAsia="Calibri" w:hAnsi="Times New Roman" w:cs="Times New Roman"/>
          <w:sz w:val="28"/>
          <w:szCs w:val="28"/>
        </w:rPr>
        <w:t>43</w:t>
      </w:r>
      <w:r>
        <w:rPr>
          <w:rFonts w:ascii="Times New Roman" w:eastAsia="Calibri" w:hAnsi="Times New Roman" w:cs="Times New Roman"/>
          <w:sz w:val="28"/>
          <w:szCs w:val="28"/>
        </w:rPr>
        <w:t xml:space="preserve"> % от общей численности детей с ОВЗ) </w:t>
      </w:r>
      <w:r w:rsidRPr="00377FA8">
        <w:rPr>
          <w:rFonts w:ascii="Times New Roman" w:eastAsia="Calibri" w:hAnsi="Times New Roman" w:cs="Times New Roman"/>
          <w:sz w:val="28"/>
          <w:szCs w:val="28"/>
        </w:rPr>
        <w:t>обучаются по новым стандартам.</w:t>
      </w:r>
    </w:p>
    <w:p w:rsidR="00880496" w:rsidRPr="001A69B6" w:rsidRDefault="00880496" w:rsidP="00880496">
      <w:pPr>
        <w:widowControl w:val="0"/>
        <w:ind w:firstLine="708"/>
        <w:contextualSpacing/>
        <w:jc w:val="both"/>
        <w:rPr>
          <w:rFonts w:ascii="Times New Roman" w:hAnsi="Times New Roman" w:cs="Times New Roman"/>
          <w:bCs/>
          <w:spacing w:val="-5"/>
          <w:sz w:val="28"/>
          <w:szCs w:val="28"/>
        </w:rPr>
      </w:pPr>
      <w:r w:rsidRPr="001A69B6">
        <w:rPr>
          <w:rFonts w:ascii="Times New Roman" w:hAnsi="Times New Roman" w:cs="Times New Roman"/>
          <w:bCs/>
          <w:spacing w:val="-5"/>
          <w:sz w:val="28"/>
          <w:szCs w:val="28"/>
        </w:rPr>
        <w:t>В трех коррекционных учреждениях реализуются программы профессионального обучения по профессиям рабочих, должностям служащих по 9 профессиям. По итогам 2018/2019 учебного года 77% выпускников трудоустроены на сельскохозяйственные, лесозаготовительные, образовательные предприятия, а также приняты на работу индивидуальными предпринимателями в сфере торговли и строительства. Остальные выпускники продолжили обучение в профессиональных учреждениях края.</w:t>
      </w:r>
    </w:p>
    <w:p w:rsidR="00880496" w:rsidRPr="005718F6" w:rsidRDefault="00880496" w:rsidP="00880496">
      <w:pPr>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5718F6">
        <w:rPr>
          <w:rFonts w:ascii="Times New Roman" w:eastAsia="Calibri" w:hAnsi="Times New Roman" w:cs="Times New Roman"/>
          <w:sz w:val="28"/>
          <w:szCs w:val="28"/>
        </w:rPr>
        <w:t xml:space="preserve"> конкурсное движение </w:t>
      </w:r>
      <w:proofErr w:type="spellStart"/>
      <w:r w:rsidRPr="005718F6">
        <w:rPr>
          <w:rFonts w:ascii="Times New Roman" w:eastAsia="Calibri" w:hAnsi="Times New Roman" w:cs="Times New Roman"/>
          <w:sz w:val="28"/>
          <w:szCs w:val="28"/>
        </w:rPr>
        <w:t>Абилимпикс</w:t>
      </w:r>
      <w:proofErr w:type="spellEnd"/>
      <w:r w:rsidRPr="005718F6">
        <w:rPr>
          <w:rFonts w:ascii="Times New Roman" w:eastAsia="Calibri" w:hAnsi="Times New Roman" w:cs="Times New Roman"/>
          <w:sz w:val="28"/>
          <w:szCs w:val="28"/>
        </w:rPr>
        <w:t xml:space="preserve"> вовлечены более 5% общеобразовательных </w:t>
      </w:r>
      <w:r>
        <w:rPr>
          <w:rFonts w:ascii="Times New Roman" w:eastAsia="Calibri" w:hAnsi="Times New Roman" w:cs="Times New Roman"/>
          <w:sz w:val="28"/>
          <w:szCs w:val="28"/>
        </w:rPr>
        <w:t>школах</w:t>
      </w:r>
      <w:r w:rsidRPr="005718F6">
        <w:rPr>
          <w:rFonts w:ascii="Times New Roman" w:eastAsia="Calibri" w:hAnsi="Times New Roman" w:cs="Times New Roman"/>
          <w:sz w:val="28"/>
          <w:szCs w:val="28"/>
        </w:rPr>
        <w:t xml:space="preserve"> края и 100% учреждений, реализующих адаптированные основные общеобразовательные программы. </w:t>
      </w:r>
    </w:p>
    <w:p w:rsidR="00880496" w:rsidRDefault="00880496" w:rsidP="00880496">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целью социальной адаптации и интеграции детей-инвалидов с умственной отсталостью с помощью средств физической культуры и спорта в крае развивается движение в рамках Специальной Олимпиады России, проведено 10 краевых соревнований с общим охватом более 600 участников. </w:t>
      </w:r>
    </w:p>
    <w:p w:rsidR="00880496" w:rsidRDefault="00880496" w:rsidP="00880496">
      <w:pPr>
        <w:widowControl w:val="0"/>
        <w:ind w:firstLine="709"/>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Комплексное сопровождение педагогов, родителей, детей дошкольного и школьного возраста с различными нарушениями в развитии (зрения, слуха, расстройством аутистического спектра и тяжелыми и множественными нарушениями в развитии) осуществляется в краевых центрах, структурных подразделениях краевых коррекционных учреждений (далее – центр). Всего на сопровождении центров находится </w:t>
      </w:r>
      <w:r w:rsidRPr="00E76846">
        <w:rPr>
          <w:rFonts w:ascii="Times New Roman" w:hAnsi="Times New Roman" w:cs="Times New Roman"/>
          <w:bCs/>
          <w:spacing w:val="-5"/>
          <w:sz w:val="28"/>
          <w:szCs w:val="28"/>
        </w:rPr>
        <w:t>958 человек, в том числе:</w:t>
      </w:r>
    </w:p>
    <w:p w:rsidR="00880496" w:rsidRDefault="00880496" w:rsidP="00880496">
      <w:pPr>
        <w:widowControl w:val="0"/>
        <w:ind w:firstLine="709"/>
        <w:jc w:val="both"/>
        <w:rPr>
          <w:rFonts w:ascii="Times New Roman" w:hAnsi="Times New Roman" w:cs="Times New Roman"/>
          <w:bCs/>
          <w:spacing w:val="-5"/>
          <w:sz w:val="28"/>
          <w:szCs w:val="28"/>
        </w:rPr>
      </w:pPr>
      <w:r>
        <w:rPr>
          <w:rFonts w:ascii="Times New Roman" w:hAnsi="Times New Roman" w:cs="Times New Roman"/>
          <w:bCs/>
          <w:spacing w:val="-5"/>
          <w:sz w:val="28"/>
          <w:szCs w:val="28"/>
        </w:rPr>
        <w:t>- в центре реабилитации слуха и речи – 218 детей</w:t>
      </w:r>
      <w:r w:rsidRPr="00653330">
        <w:rPr>
          <w:rFonts w:ascii="Times New Roman" w:hAnsi="Times New Roman" w:cs="Times New Roman"/>
          <w:bCs/>
          <w:spacing w:val="-5"/>
          <w:sz w:val="28"/>
          <w:szCs w:val="28"/>
        </w:rPr>
        <w:t xml:space="preserve"> </w:t>
      </w:r>
      <w:r>
        <w:rPr>
          <w:rFonts w:ascii="Times New Roman" w:hAnsi="Times New Roman" w:cs="Times New Roman"/>
          <w:bCs/>
          <w:spacing w:val="-5"/>
          <w:sz w:val="28"/>
          <w:szCs w:val="28"/>
        </w:rPr>
        <w:t xml:space="preserve">из 10 муниципальных районов, из них 44 </w:t>
      </w:r>
      <w:proofErr w:type="spellStart"/>
      <w:r>
        <w:rPr>
          <w:rFonts w:ascii="Times New Roman" w:hAnsi="Times New Roman" w:cs="Times New Roman"/>
          <w:bCs/>
          <w:spacing w:val="-5"/>
          <w:sz w:val="28"/>
          <w:szCs w:val="28"/>
        </w:rPr>
        <w:t>кохлеарно</w:t>
      </w:r>
      <w:proofErr w:type="spellEnd"/>
      <w:r>
        <w:rPr>
          <w:rFonts w:ascii="Times New Roman" w:hAnsi="Times New Roman" w:cs="Times New Roman"/>
          <w:bCs/>
          <w:spacing w:val="-5"/>
          <w:sz w:val="28"/>
          <w:szCs w:val="28"/>
        </w:rPr>
        <w:t>-имплантированных ребенка;</w:t>
      </w:r>
    </w:p>
    <w:p w:rsidR="00880496" w:rsidRDefault="00880496" w:rsidP="00880496">
      <w:pPr>
        <w:widowControl w:val="0"/>
        <w:ind w:firstLine="709"/>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в центре охраны зрения – 254 ребенка из 14 муниципальных районов края; </w:t>
      </w:r>
    </w:p>
    <w:p w:rsidR="00880496" w:rsidRDefault="00880496" w:rsidP="00880496">
      <w:pPr>
        <w:widowControl w:val="0"/>
        <w:ind w:firstLine="709"/>
        <w:jc w:val="both"/>
        <w:rPr>
          <w:rFonts w:ascii="Times New Roman" w:hAnsi="Times New Roman" w:cs="Times New Roman"/>
          <w:bCs/>
          <w:spacing w:val="-5"/>
          <w:sz w:val="28"/>
          <w:szCs w:val="28"/>
        </w:rPr>
      </w:pPr>
      <w:r>
        <w:rPr>
          <w:rFonts w:ascii="Times New Roman" w:hAnsi="Times New Roman" w:cs="Times New Roman"/>
          <w:bCs/>
          <w:spacing w:val="-5"/>
          <w:sz w:val="28"/>
          <w:szCs w:val="28"/>
        </w:rPr>
        <w:t>- в р</w:t>
      </w:r>
      <w:r>
        <w:rPr>
          <w:rFonts w:ascii="Times New Roman" w:hAnsi="Times New Roman"/>
          <w:sz w:val="28"/>
          <w:szCs w:val="28"/>
        </w:rPr>
        <w:t>егиональном ресурсном центре по организации комплексного сопровождения лиц с расстройством аутистического спектра и тяжелыми и множественными нарушениями развития оказывает помощь</w:t>
      </w:r>
      <w:r w:rsidRPr="00371E5B">
        <w:rPr>
          <w:rFonts w:ascii="Times New Roman" w:hAnsi="Times New Roman" w:cs="Times New Roman"/>
          <w:bCs/>
          <w:spacing w:val="-5"/>
          <w:sz w:val="28"/>
          <w:szCs w:val="28"/>
        </w:rPr>
        <w:t xml:space="preserve"> </w:t>
      </w:r>
      <w:r>
        <w:rPr>
          <w:rFonts w:ascii="Times New Roman" w:hAnsi="Times New Roman" w:cs="Times New Roman"/>
          <w:bCs/>
          <w:spacing w:val="-5"/>
          <w:sz w:val="28"/>
          <w:szCs w:val="28"/>
        </w:rPr>
        <w:t xml:space="preserve">– </w:t>
      </w:r>
      <w:r w:rsidRPr="00E76846">
        <w:rPr>
          <w:rFonts w:ascii="Times New Roman" w:hAnsi="Times New Roman" w:cs="Times New Roman"/>
          <w:bCs/>
          <w:spacing w:val="-5"/>
          <w:sz w:val="28"/>
          <w:szCs w:val="28"/>
        </w:rPr>
        <w:t>486 детей из 19 муниципальных районов.</w:t>
      </w:r>
    </w:p>
    <w:p w:rsidR="00880496" w:rsidRPr="00853D44" w:rsidRDefault="00880496" w:rsidP="00880496">
      <w:pPr>
        <w:widowControl w:val="0"/>
        <w:ind w:firstLine="709"/>
        <w:jc w:val="both"/>
        <w:rPr>
          <w:rFonts w:ascii="Times New Roman" w:hAnsi="Times New Roman" w:cs="Times New Roman"/>
          <w:sz w:val="28"/>
          <w:szCs w:val="28"/>
        </w:rPr>
      </w:pPr>
      <w:r w:rsidRPr="00853D44">
        <w:rPr>
          <w:rFonts w:ascii="Times New Roman" w:hAnsi="Times New Roman" w:cs="Times New Roman"/>
          <w:sz w:val="28"/>
          <w:szCs w:val="28"/>
        </w:rPr>
        <w:t xml:space="preserve">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их родителям и педагогам в крае </w:t>
      </w:r>
      <w:r>
        <w:rPr>
          <w:rFonts w:ascii="Times New Roman" w:hAnsi="Times New Roman" w:cs="Times New Roman"/>
          <w:bCs/>
          <w:spacing w:val="-5"/>
          <w:sz w:val="28"/>
          <w:szCs w:val="28"/>
        </w:rPr>
        <w:t>осуществляет психологическая служба края, в составе которой ра</w:t>
      </w:r>
      <w:r>
        <w:rPr>
          <w:rFonts w:ascii="Times New Roman" w:hAnsi="Times New Roman" w:cs="Times New Roman"/>
          <w:sz w:val="28"/>
          <w:szCs w:val="28"/>
        </w:rPr>
        <w:t>ботают</w:t>
      </w:r>
      <w:r w:rsidRPr="004D0275">
        <w:rPr>
          <w:rFonts w:ascii="Times New Roman" w:hAnsi="Times New Roman" w:cs="Times New Roman"/>
          <w:sz w:val="28"/>
          <w:szCs w:val="28"/>
        </w:rPr>
        <w:t xml:space="preserve"> 19 муници</w:t>
      </w:r>
      <w:r>
        <w:rPr>
          <w:rFonts w:ascii="Times New Roman" w:hAnsi="Times New Roman" w:cs="Times New Roman"/>
          <w:sz w:val="28"/>
          <w:szCs w:val="28"/>
        </w:rPr>
        <w:t xml:space="preserve">пальных психологических </w:t>
      </w:r>
      <w:r w:rsidRPr="00853D44">
        <w:rPr>
          <w:rFonts w:ascii="Times New Roman" w:hAnsi="Times New Roman" w:cs="Times New Roman"/>
          <w:sz w:val="28"/>
          <w:szCs w:val="28"/>
        </w:rPr>
        <w:t>служб, 20 служб психолого-педагогического сопровожд</w:t>
      </w:r>
      <w:r>
        <w:rPr>
          <w:rFonts w:ascii="Times New Roman" w:hAnsi="Times New Roman" w:cs="Times New Roman"/>
          <w:sz w:val="28"/>
          <w:szCs w:val="28"/>
        </w:rPr>
        <w:t>ения</w:t>
      </w:r>
      <w:r w:rsidRPr="00853D44">
        <w:rPr>
          <w:rFonts w:ascii="Times New Roman" w:hAnsi="Times New Roman" w:cs="Times New Roman"/>
          <w:sz w:val="28"/>
          <w:szCs w:val="28"/>
        </w:rPr>
        <w:t xml:space="preserve"> коррекционных учреждений, 21 психолого-медико-педагогическая комиссия (1 ц</w:t>
      </w:r>
      <w:r>
        <w:rPr>
          <w:rFonts w:ascii="Times New Roman" w:hAnsi="Times New Roman" w:cs="Times New Roman"/>
          <w:sz w:val="28"/>
          <w:szCs w:val="28"/>
        </w:rPr>
        <w:t>ентральная, 20 территориальных), центры психолого-педагогической, медицинской и социальной помощи (2 – в г. Хабаровске, 2 – в муниципальных районах),</w:t>
      </w:r>
      <w:r w:rsidRPr="00853D44">
        <w:rPr>
          <w:sz w:val="28"/>
          <w:szCs w:val="28"/>
        </w:rPr>
        <w:t xml:space="preserve"> </w:t>
      </w:r>
      <w:r w:rsidRPr="00853D44">
        <w:rPr>
          <w:rFonts w:ascii="Times New Roman" w:hAnsi="Times New Roman" w:cs="Times New Roman"/>
          <w:sz w:val="28"/>
          <w:szCs w:val="28"/>
        </w:rPr>
        <w:t>дошкольные и школьные психолого-медико-педагогические консилиумы, работающие в каждом учреждении.</w:t>
      </w:r>
    </w:p>
    <w:p w:rsidR="00880496" w:rsidRPr="00790F90" w:rsidRDefault="00880496" w:rsidP="00880496">
      <w:pPr>
        <w:widowControl w:val="0"/>
        <w:ind w:firstLine="709"/>
        <w:jc w:val="both"/>
        <w:rPr>
          <w:rFonts w:ascii="Times New Roman" w:eastAsia="Arial Unicode MS" w:hAnsi="Times New Roman" w:cs="Times New Roman"/>
          <w:color w:val="000000"/>
          <w:sz w:val="28"/>
          <w:szCs w:val="28"/>
          <w:u w:color="000000"/>
        </w:rPr>
      </w:pPr>
      <w:r>
        <w:rPr>
          <w:rFonts w:ascii="Times New Roman" w:eastAsia="Arial Unicode MS" w:hAnsi="Times New Roman" w:cs="Times New Roman"/>
          <w:color w:val="000000"/>
          <w:sz w:val="28"/>
          <w:szCs w:val="28"/>
          <w:u w:color="000000"/>
        </w:rPr>
        <w:t>Координирует</w:t>
      </w:r>
      <w:r w:rsidRPr="00790F90">
        <w:rPr>
          <w:rFonts w:ascii="Times New Roman" w:eastAsia="Arial Unicode MS" w:hAnsi="Times New Roman" w:cs="Times New Roman"/>
          <w:color w:val="000000"/>
          <w:sz w:val="28"/>
          <w:szCs w:val="28"/>
          <w:u w:color="000000"/>
        </w:rPr>
        <w:t xml:space="preserve"> </w:t>
      </w:r>
      <w:r>
        <w:rPr>
          <w:rFonts w:ascii="Times New Roman" w:eastAsia="Arial Unicode MS" w:hAnsi="Times New Roman" w:cs="Times New Roman"/>
          <w:color w:val="000000"/>
          <w:sz w:val="28"/>
          <w:szCs w:val="28"/>
          <w:u w:color="000000"/>
        </w:rPr>
        <w:t>работу</w:t>
      </w:r>
      <w:r w:rsidRPr="00790F90">
        <w:rPr>
          <w:rFonts w:ascii="Times New Roman" w:eastAsia="Arial Unicode MS" w:hAnsi="Times New Roman" w:cs="Times New Roman"/>
          <w:color w:val="000000"/>
          <w:sz w:val="28"/>
          <w:szCs w:val="28"/>
          <w:u w:color="000000"/>
        </w:rPr>
        <w:t xml:space="preserve"> Хабаровский центр психолого-педагогической, медицинской и социальной помощи</w:t>
      </w:r>
      <w:r>
        <w:rPr>
          <w:rFonts w:ascii="Times New Roman" w:eastAsia="Arial Unicode MS" w:hAnsi="Times New Roman" w:cs="Times New Roman"/>
          <w:color w:val="000000"/>
          <w:sz w:val="28"/>
          <w:szCs w:val="28"/>
          <w:u w:color="000000"/>
        </w:rPr>
        <w:t xml:space="preserve"> (далее – ХЦ ППМСП)</w:t>
      </w:r>
      <w:r w:rsidRPr="00790F90">
        <w:rPr>
          <w:rFonts w:ascii="Times New Roman" w:eastAsia="Arial Unicode MS" w:hAnsi="Times New Roman" w:cs="Times New Roman"/>
          <w:color w:val="000000"/>
          <w:sz w:val="28"/>
          <w:szCs w:val="28"/>
          <w:u w:color="000000"/>
        </w:rPr>
        <w:t xml:space="preserve">. </w:t>
      </w:r>
    </w:p>
    <w:p w:rsidR="00880496" w:rsidRPr="00CE596E" w:rsidRDefault="00880496" w:rsidP="00880496">
      <w:pPr>
        <w:pStyle w:val="a4"/>
        <w:spacing w:before="0" w:beforeAutospacing="0" w:after="0" w:afterAutospacing="0"/>
        <w:ind w:firstLine="708"/>
        <w:jc w:val="both"/>
        <w:rPr>
          <w:bCs/>
          <w:spacing w:val="-5"/>
          <w:sz w:val="28"/>
          <w:szCs w:val="28"/>
        </w:rPr>
      </w:pPr>
      <w:r>
        <w:rPr>
          <w:sz w:val="28"/>
          <w:szCs w:val="28"/>
        </w:rPr>
        <w:t xml:space="preserve">В 2019 году ХЦ ППМСП </w:t>
      </w:r>
      <w:r>
        <w:rPr>
          <w:spacing w:val="-4"/>
          <w:sz w:val="28"/>
          <w:szCs w:val="28"/>
        </w:rPr>
        <w:t xml:space="preserve">выигран грант </w:t>
      </w:r>
      <w:r>
        <w:rPr>
          <w:sz w:val="28"/>
          <w:szCs w:val="28"/>
        </w:rPr>
        <w:t xml:space="preserve">на </w:t>
      </w:r>
      <w:r>
        <w:rPr>
          <w:rFonts w:eastAsia="Arial Unicode MS"/>
          <w:color w:val="000000"/>
          <w:sz w:val="28"/>
          <w:szCs w:val="28"/>
          <w:u w:color="000000"/>
        </w:rPr>
        <w:t>оказание</w:t>
      </w:r>
      <w:r w:rsidRPr="001E2727">
        <w:rPr>
          <w:rFonts w:eastAsia="Arial Unicode MS"/>
          <w:color w:val="000000"/>
          <w:sz w:val="28"/>
          <w:szCs w:val="28"/>
          <w:u w:color="000000"/>
        </w:rPr>
        <w:t xml:space="preserve"> </w:t>
      </w:r>
      <w:r>
        <w:rPr>
          <w:rFonts w:eastAsia="Arial Unicode MS"/>
          <w:color w:val="000000"/>
          <w:sz w:val="28"/>
          <w:szCs w:val="28"/>
          <w:u w:color="000000"/>
        </w:rPr>
        <w:t xml:space="preserve">20 тыс. консультаций родителям детей от 0 до 18-и лет в рамках регионального проекта </w:t>
      </w:r>
      <w:r w:rsidRPr="004C1A46">
        <w:rPr>
          <w:rFonts w:eastAsia="Calibri"/>
          <w:sz w:val="28"/>
          <w:szCs w:val="28"/>
        </w:rPr>
        <w:t>"</w:t>
      </w:r>
      <w:r>
        <w:rPr>
          <w:rFonts w:eastAsia="Arial Unicode MS"/>
          <w:color w:val="000000"/>
          <w:sz w:val="28"/>
          <w:szCs w:val="28"/>
          <w:u w:color="000000"/>
        </w:rPr>
        <w:t>Поддержка семей, имеющих детей</w:t>
      </w:r>
      <w:r w:rsidRPr="004C1A46">
        <w:rPr>
          <w:rFonts w:eastAsia="Calibri"/>
          <w:sz w:val="28"/>
          <w:szCs w:val="28"/>
        </w:rPr>
        <w:t>"</w:t>
      </w:r>
      <w:r>
        <w:rPr>
          <w:rFonts w:eastAsia="Arial Unicode MS"/>
          <w:color w:val="000000"/>
          <w:sz w:val="28"/>
          <w:szCs w:val="28"/>
          <w:u w:color="000000"/>
        </w:rPr>
        <w:t xml:space="preserve"> национального проекта "Образование".</w:t>
      </w:r>
    </w:p>
    <w:p w:rsidR="00880496" w:rsidRDefault="00880496" w:rsidP="00880496">
      <w:pPr>
        <w:widowControl w:val="0"/>
        <w:ind w:firstLine="709"/>
        <w:jc w:val="both"/>
        <w:rPr>
          <w:rFonts w:ascii="Times New Roman" w:eastAsia="Calibri" w:hAnsi="Times New Roman" w:cs="Times New Roman"/>
          <w:sz w:val="28"/>
          <w:szCs w:val="28"/>
        </w:rPr>
      </w:pPr>
      <w:r w:rsidRPr="004C1A46">
        <w:rPr>
          <w:rFonts w:ascii="Times New Roman" w:eastAsia="Calibri" w:hAnsi="Times New Roman" w:cs="Times New Roman"/>
          <w:sz w:val="28"/>
          <w:szCs w:val="28"/>
        </w:rPr>
        <w:lastRenderedPageBreak/>
        <w:t xml:space="preserve">В целях </w:t>
      </w:r>
      <w:r>
        <w:rPr>
          <w:rFonts w:ascii="Times New Roman" w:eastAsia="Calibri" w:hAnsi="Times New Roman" w:cs="Times New Roman"/>
          <w:sz w:val="28"/>
          <w:szCs w:val="28"/>
        </w:rPr>
        <w:t xml:space="preserve">реализации мероприятий по поддержке детей с ОВЗ </w:t>
      </w:r>
      <w:r w:rsidRPr="004C1A46">
        <w:rPr>
          <w:rFonts w:ascii="Times New Roman" w:eastAsia="Calibri" w:hAnsi="Times New Roman" w:cs="Times New Roman"/>
          <w:sz w:val="28"/>
          <w:szCs w:val="28"/>
        </w:rPr>
        <w:t>в</w:t>
      </w:r>
      <w:r>
        <w:rPr>
          <w:rFonts w:ascii="Times New Roman" w:eastAsia="Calibri" w:hAnsi="Times New Roman" w:cs="Times New Roman"/>
          <w:sz w:val="28"/>
          <w:szCs w:val="28"/>
        </w:rPr>
        <w:t xml:space="preserve"> рамках регионального проекта</w:t>
      </w:r>
      <w:r w:rsidRPr="004C1A46">
        <w:rPr>
          <w:rFonts w:ascii="Times New Roman" w:eastAsia="Calibri" w:hAnsi="Times New Roman" w:cs="Times New Roman"/>
          <w:sz w:val="28"/>
          <w:szCs w:val="28"/>
        </w:rPr>
        <w:t xml:space="preserve"> "Современная школа" национального проекта "Образование"</w:t>
      </w:r>
      <w:r w:rsidRPr="004C1A46">
        <w:t xml:space="preserve"> </w:t>
      </w:r>
      <w:r>
        <w:rPr>
          <w:rFonts w:ascii="Times New Roman" w:hAnsi="Times New Roman" w:cs="Times New Roman"/>
          <w:sz w:val="28"/>
          <w:szCs w:val="28"/>
        </w:rPr>
        <w:t xml:space="preserve">организована деятельность 39 </w:t>
      </w:r>
      <w:r w:rsidRPr="004C1A46">
        <w:rPr>
          <w:rFonts w:ascii="Times New Roman" w:eastAsia="Calibri" w:hAnsi="Times New Roman" w:cs="Times New Roman"/>
          <w:sz w:val="28"/>
          <w:szCs w:val="28"/>
        </w:rPr>
        <w:t>муниципальных площадок по апробации методических рекомендаций по психологическому сопровождению обучающихся</w:t>
      </w:r>
      <w:r>
        <w:rPr>
          <w:rFonts w:ascii="Times New Roman" w:eastAsia="Calibri" w:hAnsi="Times New Roman" w:cs="Times New Roman"/>
          <w:sz w:val="28"/>
          <w:szCs w:val="28"/>
        </w:rPr>
        <w:t>.</w:t>
      </w:r>
    </w:p>
    <w:p w:rsidR="00880496" w:rsidRPr="00850627" w:rsidRDefault="00880496" w:rsidP="00880496">
      <w:pPr>
        <w:widowControl w:val="0"/>
        <w:ind w:firstLine="709"/>
        <w:jc w:val="both"/>
        <w:rPr>
          <w:rFonts w:ascii="Times New Roman" w:eastAsia="Calibri" w:hAnsi="Times New Roman" w:cs="Times New Roman"/>
          <w:sz w:val="28"/>
          <w:szCs w:val="28"/>
        </w:rPr>
      </w:pPr>
      <w:r w:rsidRPr="00850627">
        <w:rPr>
          <w:rFonts w:ascii="Times New Roman" w:eastAsia="Calibri" w:hAnsi="Times New Roman" w:cs="Times New Roman"/>
          <w:sz w:val="28"/>
          <w:szCs w:val="28"/>
        </w:rPr>
        <w:t xml:space="preserve">Одним из ключевых направлений </w:t>
      </w:r>
      <w:r>
        <w:rPr>
          <w:rFonts w:ascii="Times New Roman" w:eastAsia="Calibri" w:hAnsi="Times New Roman" w:cs="Times New Roman"/>
          <w:sz w:val="28"/>
          <w:szCs w:val="28"/>
        </w:rPr>
        <w:t>деятельности в системе образова</w:t>
      </w:r>
      <w:r w:rsidRPr="00850627">
        <w:rPr>
          <w:rFonts w:ascii="Times New Roman" w:eastAsia="Calibri" w:hAnsi="Times New Roman" w:cs="Times New Roman"/>
          <w:sz w:val="28"/>
          <w:szCs w:val="28"/>
        </w:rPr>
        <w:t xml:space="preserve">ния края в этом году является участие, наряду с 20 субъектами Российской Федерации, в апробации </w:t>
      </w:r>
      <w:proofErr w:type="gramStart"/>
      <w:r w:rsidRPr="00850627">
        <w:rPr>
          <w:rFonts w:ascii="Times New Roman" w:eastAsia="Calibri" w:hAnsi="Times New Roman" w:cs="Times New Roman"/>
          <w:sz w:val="28"/>
          <w:szCs w:val="28"/>
        </w:rPr>
        <w:t>примерных адаптированных образовательных программ основного общего образования</w:t>
      </w:r>
      <w:proofErr w:type="gramEnd"/>
      <w:r w:rsidRPr="00850627">
        <w:rPr>
          <w:rFonts w:ascii="Times New Roman" w:eastAsia="Calibri" w:hAnsi="Times New Roman" w:cs="Times New Roman"/>
          <w:sz w:val="28"/>
          <w:szCs w:val="28"/>
        </w:rPr>
        <w:t xml:space="preserve"> обучающихся с ограниченными возможностями здоровья.</w:t>
      </w:r>
    </w:p>
    <w:p w:rsidR="00880496" w:rsidRDefault="00880496" w:rsidP="00880496">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Задачей </w:t>
      </w:r>
      <w:r w:rsidRPr="00850627">
        <w:rPr>
          <w:rFonts w:ascii="Times New Roman" w:eastAsia="Calibri" w:hAnsi="Times New Roman" w:cs="Times New Roman"/>
          <w:sz w:val="28"/>
          <w:szCs w:val="28"/>
        </w:rPr>
        <w:t xml:space="preserve">года </w:t>
      </w:r>
      <w:r>
        <w:rPr>
          <w:rFonts w:ascii="Times New Roman" w:eastAsia="Calibri" w:hAnsi="Times New Roman" w:cs="Times New Roman"/>
          <w:sz w:val="28"/>
          <w:szCs w:val="28"/>
        </w:rPr>
        <w:t xml:space="preserve">также </w:t>
      </w:r>
      <w:r w:rsidRPr="00850627">
        <w:rPr>
          <w:rFonts w:ascii="Times New Roman" w:eastAsia="Calibri" w:hAnsi="Times New Roman" w:cs="Times New Roman"/>
          <w:sz w:val="28"/>
          <w:szCs w:val="28"/>
        </w:rPr>
        <w:t>являет</w:t>
      </w:r>
      <w:r>
        <w:rPr>
          <w:rFonts w:ascii="Times New Roman" w:eastAsia="Calibri" w:hAnsi="Times New Roman" w:cs="Times New Roman"/>
          <w:sz w:val="28"/>
          <w:szCs w:val="28"/>
        </w:rPr>
        <w:t>ся организация 59 муници</w:t>
      </w:r>
      <w:r w:rsidRPr="00850627">
        <w:rPr>
          <w:rFonts w:ascii="Times New Roman" w:eastAsia="Calibri" w:hAnsi="Times New Roman" w:cs="Times New Roman"/>
          <w:sz w:val="28"/>
          <w:szCs w:val="28"/>
        </w:rPr>
        <w:t>пальных и 19 кра</w:t>
      </w:r>
      <w:r>
        <w:rPr>
          <w:rFonts w:ascii="Times New Roman" w:eastAsia="Calibri" w:hAnsi="Times New Roman" w:cs="Times New Roman"/>
          <w:sz w:val="28"/>
          <w:szCs w:val="28"/>
        </w:rPr>
        <w:t>евых ресурсных центров сопровож</w:t>
      </w:r>
      <w:r w:rsidRPr="00850627">
        <w:rPr>
          <w:rFonts w:ascii="Times New Roman" w:eastAsia="Calibri" w:hAnsi="Times New Roman" w:cs="Times New Roman"/>
          <w:sz w:val="28"/>
          <w:szCs w:val="28"/>
        </w:rPr>
        <w:t xml:space="preserve">дения </w:t>
      </w:r>
      <w:r>
        <w:rPr>
          <w:rFonts w:ascii="Times New Roman" w:eastAsia="Calibri" w:hAnsi="Times New Roman" w:cs="Times New Roman"/>
          <w:sz w:val="28"/>
          <w:szCs w:val="28"/>
        </w:rPr>
        <w:t>инклюзивного образования.</w:t>
      </w:r>
    </w:p>
    <w:p w:rsidR="00185F8F" w:rsidRPr="009B5D24" w:rsidRDefault="00185F8F" w:rsidP="00185F8F">
      <w:pPr>
        <w:widowControl w:val="0"/>
        <w:ind w:firstLine="709"/>
        <w:jc w:val="both"/>
        <w:rPr>
          <w:rFonts w:ascii="Times New Roman" w:hAnsi="Times New Roman" w:cs="Times New Roman"/>
          <w:sz w:val="28"/>
          <w:szCs w:val="28"/>
          <w:highlight w:val="yellow"/>
          <w:u w:val="single"/>
        </w:rPr>
      </w:pPr>
    </w:p>
    <w:p w:rsidR="00185F8F" w:rsidRPr="00A86EA9" w:rsidRDefault="00185F8F" w:rsidP="00185F8F">
      <w:pPr>
        <w:pStyle w:val="12"/>
      </w:pPr>
      <w:r w:rsidRPr="00A86EA9">
        <w:t>Государственная итоговая аттестация</w:t>
      </w:r>
    </w:p>
    <w:p w:rsidR="00A86EA9"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Количество участников ЕГЭ в 201</w:t>
      </w:r>
      <w:r w:rsidRPr="0023139F">
        <w:rPr>
          <w:rFonts w:ascii="Times New Roman" w:eastAsia="Calibri" w:hAnsi="Times New Roman" w:cs="Times New Roman"/>
          <w:sz w:val="28"/>
          <w:szCs w:val="28"/>
        </w:rPr>
        <w:t>9</w:t>
      </w:r>
      <w:r>
        <w:rPr>
          <w:rFonts w:ascii="Times New Roman" w:eastAsia="Calibri" w:hAnsi="Times New Roman" w:cs="Times New Roman"/>
          <w:sz w:val="28"/>
          <w:szCs w:val="28"/>
        </w:rPr>
        <w:t xml:space="preserve"> году составило </w:t>
      </w:r>
      <w:r w:rsidRPr="0023139F">
        <w:rPr>
          <w:rFonts w:ascii="Times New Roman" w:eastAsia="Calibri" w:hAnsi="Times New Roman" w:cs="Times New Roman"/>
          <w:sz w:val="28"/>
          <w:szCs w:val="28"/>
        </w:rPr>
        <w:t>6</w:t>
      </w:r>
      <w:r>
        <w:rPr>
          <w:rFonts w:ascii="Times New Roman" w:eastAsia="Calibri" w:hAnsi="Times New Roman" w:cs="Times New Roman"/>
          <w:sz w:val="28"/>
          <w:szCs w:val="28"/>
          <w:lang w:val="en-US"/>
        </w:rPr>
        <w:t> </w:t>
      </w:r>
      <w:r w:rsidRPr="0023139F">
        <w:rPr>
          <w:rFonts w:ascii="Times New Roman" w:eastAsia="Calibri" w:hAnsi="Times New Roman" w:cs="Times New Roman"/>
          <w:sz w:val="28"/>
          <w:szCs w:val="28"/>
        </w:rPr>
        <w:t>379</w:t>
      </w:r>
      <w:r>
        <w:rPr>
          <w:rFonts w:ascii="Times New Roman" w:eastAsia="Calibri" w:hAnsi="Times New Roman" w:cs="Times New Roman"/>
          <w:sz w:val="28"/>
          <w:szCs w:val="28"/>
        </w:rPr>
        <w:t xml:space="preserve"> человек (выпускники общеобразовательных организаций </w:t>
      </w:r>
      <w:r w:rsidRPr="0023139F">
        <w:rPr>
          <w:rFonts w:ascii="Times New Roman" w:eastAsia="Calibri" w:hAnsi="Times New Roman" w:cs="Times New Roman"/>
          <w:sz w:val="28"/>
          <w:szCs w:val="28"/>
        </w:rPr>
        <w:t>5</w:t>
      </w:r>
      <w:r>
        <w:rPr>
          <w:rFonts w:ascii="Times New Roman" w:eastAsia="Calibri" w:hAnsi="Times New Roman" w:cs="Times New Roman"/>
          <w:sz w:val="28"/>
          <w:szCs w:val="28"/>
          <w:lang w:val="en-US"/>
        </w:rPr>
        <w:t> </w:t>
      </w:r>
      <w:r w:rsidRPr="0023139F">
        <w:rPr>
          <w:rFonts w:ascii="Times New Roman" w:eastAsia="Calibri" w:hAnsi="Times New Roman" w:cs="Times New Roman"/>
          <w:sz w:val="28"/>
          <w:szCs w:val="28"/>
        </w:rPr>
        <w:t>88</w:t>
      </w:r>
      <w:r>
        <w:rPr>
          <w:rFonts w:ascii="Times New Roman" w:eastAsia="Calibri" w:hAnsi="Times New Roman" w:cs="Times New Roman"/>
          <w:sz w:val="28"/>
          <w:szCs w:val="28"/>
        </w:rPr>
        <w:t>8 человек, выпускники прошлых лет 491 человек).</w:t>
      </w:r>
    </w:p>
    <w:p w:rsidR="00A86EA9" w:rsidRPr="006576CD" w:rsidRDefault="00A86EA9" w:rsidP="00A86EA9">
      <w:pPr>
        <w:widowControl w:val="0"/>
        <w:ind w:firstLine="709"/>
        <w:jc w:val="both"/>
        <w:rPr>
          <w:rFonts w:ascii="Times New Roman" w:eastAsia="Calibri" w:hAnsi="Times New Roman" w:cs="Times New Roman"/>
          <w:sz w:val="28"/>
          <w:szCs w:val="28"/>
        </w:rPr>
      </w:pPr>
      <w:r w:rsidRPr="006576CD">
        <w:rPr>
          <w:rFonts w:ascii="Times New Roman" w:eastAsia="Calibri" w:hAnsi="Times New Roman" w:cs="Times New Roman"/>
          <w:sz w:val="28"/>
          <w:szCs w:val="28"/>
        </w:rPr>
        <w:t xml:space="preserve">Сохранился высокий интерес выпускников к естественно-научным предметам. Физику выбрали 23%, биологию – 19%, химию – 11% участников ЕГЭ. </w:t>
      </w:r>
    </w:p>
    <w:p w:rsidR="00A86EA9" w:rsidRDefault="00A86EA9" w:rsidP="00A86EA9">
      <w:pPr>
        <w:widowControl w:val="0"/>
        <w:ind w:firstLine="709"/>
        <w:jc w:val="both"/>
        <w:rPr>
          <w:rFonts w:ascii="Times New Roman" w:eastAsia="Calibri" w:hAnsi="Times New Roman" w:cs="Times New Roman"/>
          <w:sz w:val="28"/>
          <w:szCs w:val="28"/>
        </w:rPr>
      </w:pPr>
      <w:r w:rsidRPr="006576CD">
        <w:rPr>
          <w:rFonts w:ascii="Times New Roman" w:eastAsia="Calibri" w:hAnsi="Times New Roman" w:cs="Times New Roman"/>
          <w:sz w:val="28"/>
          <w:szCs w:val="28"/>
        </w:rPr>
        <w:t>С этого года выпускники текущего года вправе были выбрать только один уровень для сдачи ЕГ</w:t>
      </w:r>
      <w:r>
        <w:rPr>
          <w:rFonts w:ascii="Times New Roman" w:eastAsia="Calibri" w:hAnsi="Times New Roman" w:cs="Times New Roman"/>
          <w:sz w:val="28"/>
          <w:szCs w:val="28"/>
        </w:rPr>
        <w:t>Э по математике. Профильный уро</w:t>
      </w:r>
      <w:r w:rsidRPr="006576CD">
        <w:rPr>
          <w:rFonts w:ascii="Times New Roman" w:eastAsia="Calibri" w:hAnsi="Times New Roman" w:cs="Times New Roman"/>
          <w:sz w:val="28"/>
          <w:szCs w:val="28"/>
        </w:rPr>
        <w:t>вень сдавали 52% обучающихся, базовый – 48%.</w:t>
      </w:r>
    </w:p>
    <w:p w:rsidR="00A86EA9"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2019 году в Хабаровском крае увеличился средний тестовый балл по шести предметам, включенным в перечень ЕГЭ: история, химия, английский язык, информатика и ИКТ, литература, математика профильного уровня.</w:t>
      </w:r>
    </w:p>
    <w:p w:rsidR="00A86EA9" w:rsidRDefault="00A86EA9" w:rsidP="00A86EA9">
      <w:pPr>
        <w:widowControl w:val="0"/>
        <w:ind w:firstLine="709"/>
        <w:jc w:val="both"/>
        <w:rPr>
          <w:rFonts w:ascii="Times New Roman" w:eastAsia="Calibri" w:hAnsi="Times New Roman" w:cs="Times New Roman"/>
          <w:sz w:val="28"/>
          <w:szCs w:val="28"/>
        </w:rPr>
      </w:pPr>
      <w:r w:rsidRPr="006576CD">
        <w:rPr>
          <w:rFonts w:ascii="Times New Roman" w:eastAsia="Calibri" w:hAnsi="Times New Roman" w:cs="Times New Roman"/>
          <w:sz w:val="28"/>
          <w:szCs w:val="28"/>
        </w:rPr>
        <w:t xml:space="preserve">В крае 27 </w:t>
      </w:r>
      <w:proofErr w:type="spellStart"/>
      <w:r w:rsidRPr="006576CD">
        <w:rPr>
          <w:rFonts w:ascii="Times New Roman" w:eastAsia="Calibri" w:hAnsi="Times New Roman" w:cs="Times New Roman"/>
          <w:sz w:val="28"/>
          <w:szCs w:val="28"/>
        </w:rPr>
        <w:t>стобалльных</w:t>
      </w:r>
      <w:proofErr w:type="spellEnd"/>
      <w:r w:rsidRPr="006576CD">
        <w:rPr>
          <w:rFonts w:ascii="Times New Roman" w:eastAsia="Calibri" w:hAnsi="Times New Roman" w:cs="Times New Roman"/>
          <w:sz w:val="28"/>
          <w:szCs w:val="28"/>
        </w:rPr>
        <w:t xml:space="preserve"> результатов (2018 г. – 39): 17 – по русскому языку (</w:t>
      </w:r>
      <w:r>
        <w:rPr>
          <w:rFonts w:ascii="Times New Roman" w:eastAsia="Calibri" w:hAnsi="Times New Roman" w:cs="Times New Roman"/>
          <w:sz w:val="28"/>
          <w:szCs w:val="28"/>
        </w:rPr>
        <w:t xml:space="preserve">из них </w:t>
      </w:r>
      <w:r w:rsidRPr="006576CD">
        <w:rPr>
          <w:rFonts w:ascii="Times New Roman" w:eastAsia="Calibri" w:hAnsi="Times New Roman" w:cs="Times New Roman"/>
          <w:sz w:val="28"/>
          <w:szCs w:val="28"/>
        </w:rPr>
        <w:t xml:space="preserve">одна выпускница прошлых лет </w:t>
      </w:r>
      <w:r>
        <w:rPr>
          <w:rFonts w:ascii="Times New Roman" w:eastAsia="Calibri" w:hAnsi="Times New Roman" w:cs="Times New Roman"/>
          <w:sz w:val="28"/>
          <w:szCs w:val="28"/>
        </w:rPr>
        <w:t xml:space="preserve">г. Комсомольска-на-Амуре </w:t>
      </w:r>
      <w:r w:rsidRPr="006576CD">
        <w:rPr>
          <w:rFonts w:ascii="Times New Roman" w:eastAsia="Calibri" w:hAnsi="Times New Roman" w:cs="Times New Roman"/>
          <w:sz w:val="28"/>
          <w:szCs w:val="28"/>
        </w:rPr>
        <w:t xml:space="preserve">получила 100 баллов по русскому языку в досрочный период), 3 – по химии, по 2 </w:t>
      </w:r>
      <w:proofErr w:type="spellStart"/>
      <w:r w:rsidRPr="006576CD">
        <w:rPr>
          <w:rFonts w:ascii="Times New Roman" w:eastAsia="Calibri" w:hAnsi="Times New Roman" w:cs="Times New Roman"/>
          <w:sz w:val="28"/>
          <w:szCs w:val="28"/>
        </w:rPr>
        <w:t>стобалльника</w:t>
      </w:r>
      <w:proofErr w:type="spellEnd"/>
      <w:r w:rsidRPr="006576CD">
        <w:rPr>
          <w:rFonts w:ascii="Times New Roman" w:eastAsia="Calibri" w:hAnsi="Times New Roman" w:cs="Times New Roman"/>
          <w:sz w:val="28"/>
          <w:szCs w:val="28"/>
        </w:rPr>
        <w:t xml:space="preserve"> по истории и информатике и информационно-коммуникационным технологиям, по 1</w:t>
      </w:r>
      <w:r>
        <w:rPr>
          <w:rFonts w:ascii="Times New Roman" w:eastAsia="Calibri" w:hAnsi="Times New Roman" w:cs="Times New Roman"/>
          <w:sz w:val="28"/>
          <w:szCs w:val="28"/>
        </w:rPr>
        <w:t> </w:t>
      </w:r>
      <w:proofErr w:type="spellStart"/>
      <w:r w:rsidRPr="006576CD">
        <w:rPr>
          <w:rFonts w:ascii="Times New Roman" w:eastAsia="Calibri" w:hAnsi="Times New Roman" w:cs="Times New Roman"/>
          <w:sz w:val="28"/>
          <w:szCs w:val="28"/>
        </w:rPr>
        <w:t>стобалльнику</w:t>
      </w:r>
      <w:proofErr w:type="spellEnd"/>
      <w:r w:rsidRPr="006576CD">
        <w:rPr>
          <w:rFonts w:ascii="Times New Roman" w:eastAsia="Calibri" w:hAnsi="Times New Roman" w:cs="Times New Roman"/>
          <w:sz w:val="28"/>
          <w:szCs w:val="28"/>
        </w:rPr>
        <w:t xml:space="preserve"> по биологии, географии и математике профильного уровня.</w:t>
      </w:r>
    </w:p>
    <w:p w:rsidR="00A86EA9" w:rsidRDefault="00A86EA9" w:rsidP="00A86EA9">
      <w:pPr>
        <w:widowControl w:val="0"/>
        <w:ind w:firstLine="709"/>
        <w:jc w:val="both"/>
        <w:rPr>
          <w:rFonts w:ascii="Times New Roman" w:eastAsia="Calibri" w:hAnsi="Times New Roman" w:cs="Times New Roman"/>
          <w:sz w:val="28"/>
          <w:szCs w:val="28"/>
        </w:rPr>
      </w:pPr>
      <w:proofErr w:type="spellStart"/>
      <w:r w:rsidRPr="00E45B0E">
        <w:rPr>
          <w:rFonts w:ascii="Times New Roman" w:eastAsia="Calibri" w:hAnsi="Times New Roman" w:cs="Times New Roman"/>
          <w:sz w:val="28"/>
          <w:szCs w:val="28"/>
        </w:rPr>
        <w:t>Стобалльные</w:t>
      </w:r>
      <w:proofErr w:type="spellEnd"/>
      <w:r w:rsidRPr="00E45B0E">
        <w:rPr>
          <w:rFonts w:ascii="Times New Roman" w:eastAsia="Calibri" w:hAnsi="Times New Roman" w:cs="Times New Roman"/>
          <w:sz w:val="28"/>
          <w:szCs w:val="28"/>
        </w:rPr>
        <w:t xml:space="preserve"> результаты в крае получили участники ЕГЭ из </w:t>
      </w:r>
      <w:r>
        <w:rPr>
          <w:rFonts w:ascii="Times New Roman" w:eastAsia="Calibri" w:hAnsi="Times New Roman" w:cs="Times New Roman"/>
          <w:sz w:val="28"/>
          <w:szCs w:val="28"/>
        </w:rPr>
        <w:t>г. </w:t>
      </w:r>
      <w:r w:rsidRPr="00E45B0E">
        <w:rPr>
          <w:rFonts w:ascii="Times New Roman" w:eastAsia="Calibri" w:hAnsi="Times New Roman" w:cs="Times New Roman"/>
          <w:sz w:val="28"/>
          <w:szCs w:val="28"/>
        </w:rPr>
        <w:t xml:space="preserve">Хабаровска (19 чел.), </w:t>
      </w:r>
      <w:r>
        <w:rPr>
          <w:rFonts w:ascii="Times New Roman" w:eastAsia="Calibri" w:hAnsi="Times New Roman" w:cs="Times New Roman"/>
          <w:sz w:val="28"/>
          <w:szCs w:val="28"/>
        </w:rPr>
        <w:t xml:space="preserve">г. </w:t>
      </w:r>
      <w:r w:rsidRPr="00E45B0E">
        <w:rPr>
          <w:rFonts w:ascii="Times New Roman" w:eastAsia="Calibri" w:hAnsi="Times New Roman" w:cs="Times New Roman"/>
          <w:sz w:val="28"/>
          <w:szCs w:val="28"/>
        </w:rPr>
        <w:t>Комсомольска-на-Амуре (7 чел.), Советско-Гаванского района – (1</w:t>
      </w:r>
      <w:r>
        <w:rPr>
          <w:rFonts w:ascii="Times New Roman" w:eastAsia="Calibri" w:hAnsi="Times New Roman" w:cs="Times New Roman"/>
          <w:sz w:val="28"/>
          <w:szCs w:val="28"/>
        </w:rPr>
        <w:t> </w:t>
      </w:r>
      <w:r w:rsidRPr="00E45B0E">
        <w:rPr>
          <w:rFonts w:ascii="Times New Roman" w:eastAsia="Calibri" w:hAnsi="Times New Roman" w:cs="Times New Roman"/>
          <w:sz w:val="28"/>
          <w:szCs w:val="28"/>
        </w:rPr>
        <w:t>чел.).</w:t>
      </w:r>
      <w:r>
        <w:rPr>
          <w:rFonts w:ascii="Times New Roman" w:eastAsia="Calibri" w:hAnsi="Times New Roman" w:cs="Times New Roman"/>
          <w:sz w:val="28"/>
          <w:szCs w:val="28"/>
        </w:rPr>
        <w:t xml:space="preserve"> </w:t>
      </w:r>
    </w:p>
    <w:p w:rsidR="00A86EA9" w:rsidRDefault="00A86EA9" w:rsidP="00A86EA9">
      <w:pPr>
        <w:widowControl w:val="0"/>
        <w:ind w:firstLine="709"/>
        <w:jc w:val="both"/>
        <w:rPr>
          <w:rFonts w:ascii="Times New Roman" w:eastAsia="Calibri" w:hAnsi="Times New Roman" w:cs="Times New Roman"/>
          <w:sz w:val="28"/>
          <w:szCs w:val="28"/>
        </w:rPr>
      </w:pPr>
      <w:r w:rsidRPr="006576CD">
        <w:rPr>
          <w:rFonts w:ascii="Times New Roman" w:eastAsia="Calibri" w:hAnsi="Times New Roman" w:cs="Times New Roman"/>
          <w:sz w:val="28"/>
          <w:szCs w:val="28"/>
        </w:rPr>
        <w:t>Четвертый год подряд три школы Хабаровского края дают 100- балльные результаты: школа № 16 г. Комсомольска-на-Амуре, Лицей инновационных технологий г. Хабаровска, школа № 80 с углубленным изучением отдельных предметов г. Хабаровска.</w:t>
      </w:r>
    </w:p>
    <w:p w:rsidR="00A86EA9" w:rsidRPr="006576CD" w:rsidRDefault="00A86EA9" w:rsidP="00A86EA9">
      <w:pPr>
        <w:widowControl w:val="0"/>
        <w:ind w:firstLine="709"/>
        <w:jc w:val="both"/>
        <w:rPr>
          <w:rFonts w:ascii="Times New Roman" w:eastAsia="Calibri" w:hAnsi="Times New Roman" w:cs="Times New Roman"/>
          <w:sz w:val="28"/>
          <w:szCs w:val="28"/>
        </w:rPr>
      </w:pPr>
      <w:r w:rsidRPr="006576CD">
        <w:rPr>
          <w:rFonts w:ascii="Times New Roman" w:eastAsia="Calibri" w:hAnsi="Times New Roman" w:cs="Times New Roman"/>
          <w:sz w:val="28"/>
          <w:szCs w:val="28"/>
        </w:rPr>
        <w:t xml:space="preserve">В крае растет число выпускников, получивших </w:t>
      </w:r>
      <w:proofErr w:type="spellStart"/>
      <w:r w:rsidRPr="006576CD">
        <w:rPr>
          <w:rFonts w:ascii="Times New Roman" w:eastAsia="Calibri" w:hAnsi="Times New Roman" w:cs="Times New Roman"/>
          <w:sz w:val="28"/>
          <w:szCs w:val="28"/>
        </w:rPr>
        <w:t>высокобалльные</w:t>
      </w:r>
      <w:proofErr w:type="spellEnd"/>
      <w:r w:rsidRPr="006576CD">
        <w:rPr>
          <w:rFonts w:ascii="Times New Roman" w:eastAsia="Calibri" w:hAnsi="Times New Roman" w:cs="Times New Roman"/>
          <w:sz w:val="28"/>
          <w:szCs w:val="28"/>
        </w:rPr>
        <w:t xml:space="preserve"> результаты. Этому в немалой степени способствовали </w:t>
      </w:r>
      <w:proofErr w:type="gramStart"/>
      <w:r w:rsidRPr="006576CD">
        <w:rPr>
          <w:rFonts w:ascii="Times New Roman" w:eastAsia="Calibri" w:hAnsi="Times New Roman" w:cs="Times New Roman"/>
          <w:sz w:val="28"/>
          <w:szCs w:val="28"/>
        </w:rPr>
        <w:t>профильное обучение</w:t>
      </w:r>
      <w:proofErr w:type="gramEnd"/>
      <w:r w:rsidRPr="006576CD">
        <w:rPr>
          <w:rFonts w:ascii="Times New Roman" w:eastAsia="Calibri" w:hAnsi="Times New Roman" w:cs="Times New Roman"/>
          <w:sz w:val="28"/>
          <w:szCs w:val="28"/>
        </w:rPr>
        <w:t xml:space="preserve"> и реализация министерством проекта </w:t>
      </w:r>
      <w:r>
        <w:rPr>
          <w:rFonts w:ascii="Times New Roman" w:eastAsia="Calibri" w:hAnsi="Times New Roman" w:cs="Times New Roman"/>
          <w:sz w:val="28"/>
          <w:szCs w:val="28"/>
        </w:rPr>
        <w:t>"</w:t>
      </w:r>
      <w:r w:rsidRPr="006576CD">
        <w:rPr>
          <w:rFonts w:ascii="Times New Roman" w:eastAsia="Calibri" w:hAnsi="Times New Roman" w:cs="Times New Roman"/>
          <w:sz w:val="28"/>
          <w:szCs w:val="28"/>
        </w:rPr>
        <w:t>Одаренный ребенок – одаренный учитель</w:t>
      </w:r>
      <w:r>
        <w:rPr>
          <w:rFonts w:ascii="Times New Roman" w:eastAsia="Calibri" w:hAnsi="Times New Roman" w:cs="Times New Roman"/>
          <w:sz w:val="28"/>
          <w:szCs w:val="28"/>
        </w:rPr>
        <w:t>"</w:t>
      </w:r>
      <w:r w:rsidRPr="006576CD">
        <w:rPr>
          <w:rFonts w:ascii="Times New Roman" w:eastAsia="Calibri" w:hAnsi="Times New Roman" w:cs="Times New Roman"/>
          <w:sz w:val="28"/>
          <w:szCs w:val="28"/>
        </w:rPr>
        <w:t>. По сравнению с 2018 годом доля выпускников, получивших 80 и более баллов увеличилась по семи предметам:</w:t>
      </w:r>
      <w:r>
        <w:rPr>
          <w:rFonts w:ascii="Times New Roman" w:eastAsia="Calibri" w:hAnsi="Times New Roman" w:cs="Times New Roman"/>
          <w:sz w:val="28"/>
          <w:szCs w:val="28"/>
        </w:rPr>
        <w:t xml:space="preserve"> английский язык (29,5% и 41,9%), история </w:t>
      </w:r>
      <w:r>
        <w:rPr>
          <w:rFonts w:ascii="Times New Roman" w:eastAsia="Calibri" w:hAnsi="Times New Roman" w:cs="Times New Roman"/>
          <w:sz w:val="28"/>
          <w:szCs w:val="28"/>
        </w:rPr>
        <w:lastRenderedPageBreak/>
        <w:t>(7,8% и 12,6%), география (0,9% и 4,7%), литература (4,1% и 7,4%), математика профильного уровня (1,6% и 4,8%), информатика и ИКТ (8,7% и 11,4%), химия (5,6% и 7,9%).</w:t>
      </w:r>
    </w:p>
    <w:p w:rsidR="00A86EA9" w:rsidRDefault="00A86EA9" w:rsidP="00A86EA9">
      <w:pPr>
        <w:widowControl w:val="0"/>
        <w:ind w:firstLine="709"/>
        <w:jc w:val="both"/>
        <w:rPr>
          <w:rFonts w:ascii="Times New Roman" w:eastAsia="Calibri" w:hAnsi="Times New Roman" w:cs="Times New Roman"/>
          <w:sz w:val="28"/>
          <w:szCs w:val="28"/>
        </w:rPr>
      </w:pPr>
      <w:r w:rsidRPr="006576CD">
        <w:rPr>
          <w:rFonts w:ascii="Times New Roman" w:eastAsia="Calibri" w:hAnsi="Times New Roman" w:cs="Times New Roman"/>
          <w:sz w:val="28"/>
          <w:szCs w:val="28"/>
        </w:rPr>
        <w:t xml:space="preserve">В крае 399 выпускников награждены медалью </w:t>
      </w:r>
      <w:r>
        <w:rPr>
          <w:rFonts w:ascii="Times New Roman" w:eastAsia="Calibri" w:hAnsi="Times New Roman" w:cs="Times New Roman"/>
          <w:sz w:val="28"/>
          <w:szCs w:val="28"/>
        </w:rPr>
        <w:t>"</w:t>
      </w:r>
      <w:r w:rsidRPr="006576CD">
        <w:rPr>
          <w:rFonts w:ascii="Times New Roman" w:eastAsia="Calibri" w:hAnsi="Times New Roman" w:cs="Times New Roman"/>
          <w:sz w:val="28"/>
          <w:szCs w:val="28"/>
        </w:rPr>
        <w:t>За особые успехи в учении</w:t>
      </w:r>
      <w:r>
        <w:rPr>
          <w:rFonts w:ascii="Times New Roman" w:eastAsia="Calibri" w:hAnsi="Times New Roman" w:cs="Times New Roman"/>
          <w:sz w:val="28"/>
          <w:szCs w:val="28"/>
        </w:rPr>
        <w:t>"</w:t>
      </w:r>
      <w:r w:rsidRPr="006576CD">
        <w:rPr>
          <w:rFonts w:ascii="Times New Roman" w:eastAsia="Calibri" w:hAnsi="Times New Roman" w:cs="Times New Roman"/>
          <w:sz w:val="28"/>
          <w:szCs w:val="28"/>
        </w:rPr>
        <w:t xml:space="preserve">. Впервые в этом году </w:t>
      </w:r>
      <w:r>
        <w:rPr>
          <w:rFonts w:ascii="Times New Roman" w:eastAsia="Calibri" w:hAnsi="Times New Roman" w:cs="Times New Roman"/>
          <w:sz w:val="28"/>
          <w:szCs w:val="28"/>
        </w:rPr>
        <w:t xml:space="preserve">для получения </w:t>
      </w:r>
      <w:r w:rsidRPr="006576CD">
        <w:rPr>
          <w:rFonts w:ascii="Times New Roman" w:eastAsia="Calibri" w:hAnsi="Times New Roman" w:cs="Times New Roman"/>
          <w:sz w:val="28"/>
          <w:szCs w:val="28"/>
        </w:rPr>
        <w:t>аттестата с отличием и вручени</w:t>
      </w:r>
      <w:r>
        <w:rPr>
          <w:rFonts w:ascii="Times New Roman" w:eastAsia="Calibri" w:hAnsi="Times New Roman" w:cs="Times New Roman"/>
          <w:sz w:val="28"/>
          <w:szCs w:val="28"/>
        </w:rPr>
        <w:t>я</w:t>
      </w:r>
      <w:r w:rsidRPr="006576CD">
        <w:rPr>
          <w:rFonts w:ascii="Times New Roman" w:eastAsia="Calibri" w:hAnsi="Times New Roman" w:cs="Times New Roman"/>
          <w:sz w:val="28"/>
          <w:szCs w:val="28"/>
        </w:rPr>
        <w:t xml:space="preserve"> медали </w:t>
      </w:r>
      <w:r>
        <w:rPr>
          <w:rFonts w:ascii="Times New Roman" w:eastAsia="Calibri" w:hAnsi="Times New Roman" w:cs="Times New Roman"/>
          <w:sz w:val="28"/>
          <w:szCs w:val="28"/>
        </w:rPr>
        <w:t>"</w:t>
      </w:r>
      <w:r w:rsidRPr="006576CD">
        <w:rPr>
          <w:rFonts w:ascii="Times New Roman" w:eastAsia="Calibri" w:hAnsi="Times New Roman" w:cs="Times New Roman"/>
          <w:sz w:val="28"/>
          <w:szCs w:val="28"/>
        </w:rPr>
        <w:t>За успехи в учении</w:t>
      </w:r>
      <w:r>
        <w:rPr>
          <w:rFonts w:ascii="Times New Roman" w:eastAsia="Calibri" w:hAnsi="Times New Roman" w:cs="Times New Roman"/>
          <w:sz w:val="28"/>
          <w:szCs w:val="28"/>
        </w:rPr>
        <w:t>" н</w:t>
      </w:r>
      <w:r w:rsidRPr="006576CD">
        <w:rPr>
          <w:rFonts w:ascii="Times New Roman" w:eastAsia="Calibri" w:hAnsi="Times New Roman" w:cs="Times New Roman"/>
          <w:sz w:val="28"/>
          <w:szCs w:val="28"/>
        </w:rPr>
        <w:t>еобходимо набрать</w:t>
      </w:r>
      <w:r>
        <w:rPr>
          <w:rFonts w:ascii="Times New Roman" w:eastAsia="Calibri" w:hAnsi="Times New Roman" w:cs="Times New Roman"/>
          <w:sz w:val="28"/>
          <w:szCs w:val="28"/>
        </w:rPr>
        <w:t xml:space="preserve"> на ЕГЭ</w:t>
      </w:r>
      <w:r w:rsidRPr="006576CD">
        <w:rPr>
          <w:rFonts w:ascii="Times New Roman" w:eastAsia="Calibri" w:hAnsi="Times New Roman" w:cs="Times New Roman"/>
          <w:sz w:val="28"/>
          <w:szCs w:val="28"/>
        </w:rPr>
        <w:t xml:space="preserve"> по 70 баллов по русскому языку и математике профильного уровня или получить </w:t>
      </w:r>
      <w:r>
        <w:rPr>
          <w:rFonts w:ascii="Times New Roman" w:eastAsia="Calibri" w:hAnsi="Times New Roman" w:cs="Times New Roman"/>
          <w:sz w:val="28"/>
          <w:szCs w:val="28"/>
        </w:rPr>
        <w:t>"</w:t>
      </w:r>
      <w:r w:rsidRPr="006576CD">
        <w:rPr>
          <w:rFonts w:ascii="Times New Roman" w:eastAsia="Calibri" w:hAnsi="Times New Roman" w:cs="Times New Roman"/>
          <w:sz w:val="28"/>
          <w:szCs w:val="28"/>
        </w:rPr>
        <w:t>отлично</w:t>
      </w:r>
      <w:r>
        <w:rPr>
          <w:rFonts w:ascii="Times New Roman" w:eastAsia="Calibri" w:hAnsi="Times New Roman" w:cs="Times New Roman"/>
          <w:sz w:val="28"/>
          <w:szCs w:val="28"/>
        </w:rPr>
        <w:t>"</w:t>
      </w:r>
      <w:r w:rsidRPr="006576CD">
        <w:rPr>
          <w:rFonts w:ascii="Times New Roman" w:eastAsia="Calibri" w:hAnsi="Times New Roman" w:cs="Times New Roman"/>
          <w:sz w:val="28"/>
          <w:szCs w:val="28"/>
        </w:rPr>
        <w:t xml:space="preserve"> по математике базово</w:t>
      </w:r>
      <w:r>
        <w:rPr>
          <w:rFonts w:ascii="Times New Roman" w:eastAsia="Calibri" w:hAnsi="Times New Roman" w:cs="Times New Roman"/>
          <w:sz w:val="28"/>
          <w:szCs w:val="28"/>
        </w:rPr>
        <w:t>го уровня</w:t>
      </w:r>
      <w:r w:rsidRPr="006576CD">
        <w:rPr>
          <w:rFonts w:ascii="Times New Roman" w:eastAsia="Calibri" w:hAnsi="Times New Roman" w:cs="Times New Roman"/>
          <w:sz w:val="28"/>
          <w:szCs w:val="28"/>
        </w:rPr>
        <w:t xml:space="preserve"> (не получили медаль 120 кандидатов).</w:t>
      </w:r>
    </w:p>
    <w:p w:rsidR="00A86EA9" w:rsidRDefault="00A86EA9" w:rsidP="00A86EA9">
      <w:pPr>
        <w:widowControl w:val="0"/>
        <w:ind w:firstLine="709"/>
        <w:jc w:val="both"/>
        <w:rPr>
          <w:rFonts w:ascii="Times New Roman" w:eastAsia="Calibri" w:hAnsi="Times New Roman" w:cs="Times New Roman"/>
          <w:sz w:val="28"/>
          <w:szCs w:val="28"/>
        </w:rPr>
      </w:pPr>
      <w:r w:rsidRPr="006576CD">
        <w:rPr>
          <w:rFonts w:ascii="Times New Roman" w:eastAsia="Calibri" w:hAnsi="Times New Roman" w:cs="Times New Roman"/>
          <w:sz w:val="28"/>
          <w:szCs w:val="28"/>
        </w:rPr>
        <w:t>Доля участников ЕГЭ, не сдавших оба обязательных предмета по русскому языку и математике</w:t>
      </w:r>
      <w:r>
        <w:rPr>
          <w:rFonts w:ascii="Times New Roman" w:eastAsia="Calibri" w:hAnsi="Times New Roman" w:cs="Times New Roman"/>
          <w:sz w:val="28"/>
          <w:szCs w:val="28"/>
        </w:rPr>
        <w:t xml:space="preserve"> в основные сроки</w:t>
      </w:r>
      <w:r w:rsidRPr="006576CD">
        <w:rPr>
          <w:rFonts w:ascii="Times New Roman" w:eastAsia="Calibri" w:hAnsi="Times New Roman" w:cs="Times New Roman"/>
          <w:sz w:val="28"/>
          <w:szCs w:val="28"/>
        </w:rPr>
        <w:t>, снизилась с 0,1% до 0,03%. При этом минимальные пороги баллов, необходимые для удовлетворительной сдачи ЕГЭ в 2019 году, не изменились.</w:t>
      </w:r>
    </w:p>
    <w:p w:rsidR="00A86EA9"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Уровень освоения образовательного стандарта для получения документа о среднем общем образовании отражает доля выпускников, успешно сдавших два обязательных экзамена (преодолевших минимальный порог баллов по русскому языку и по математике любого уровня) и получивших аттестат о среднем общем образовании в общем числе выпускников края.</w:t>
      </w:r>
    </w:p>
    <w:p w:rsidR="00A86EA9"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Данный показатель в 2019 г. остался на уровне прошлых лет, оставаясь стабильно </w:t>
      </w:r>
      <w:r w:rsidRPr="00267DCC">
        <w:rPr>
          <w:rFonts w:ascii="Times New Roman" w:eastAsia="Calibri" w:hAnsi="Times New Roman" w:cs="Times New Roman"/>
          <w:sz w:val="28"/>
          <w:szCs w:val="28"/>
        </w:rPr>
        <w:t>высоким (99,5%).</w:t>
      </w:r>
    </w:p>
    <w:p w:rsidR="00A86EA9" w:rsidRDefault="00A86EA9" w:rsidP="00A86EA9">
      <w:pPr>
        <w:widowControl w:val="0"/>
        <w:ind w:firstLine="709"/>
        <w:jc w:val="both"/>
        <w:rPr>
          <w:rFonts w:ascii="Times New Roman" w:eastAsia="Calibri" w:hAnsi="Times New Roman" w:cs="Times New Roman"/>
          <w:sz w:val="28"/>
          <w:szCs w:val="28"/>
        </w:rPr>
      </w:pPr>
      <w:r w:rsidRPr="00267DCC">
        <w:rPr>
          <w:rFonts w:ascii="Times New Roman" w:eastAsia="Calibri" w:hAnsi="Times New Roman" w:cs="Times New Roman"/>
          <w:sz w:val="28"/>
          <w:szCs w:val="28"/>
        </w:rPr>
        <w:t xml:space="preserve">В 8-ми муниципальных районах (Аяно-Майский, Бикинский, Вяземский, Комсомольский, Николаевский, П. Осипенко, Тугуро-Чумиканский и г. Комсомольске-на-Амуре) реализована </w:t>
      </w:r>
      <w:r>
        <w:rPr>
          <w:rFonts w:ascii="Times New Roman" w:eastAsia="Calibri" w:hAnsi="Times New Roman" w:cs="Times New Roman"/>
          <w:sz w:val="28"/>
          <w:szCs w:val="28"/>
        </w:rPr>
        <w:t>"</w:t>
      </w:r>
      <w:r w:rsidRPr="00267DCC">
        <w:rPr>
          <w:rFonts w:ascii="Times New Roman" w:eastAsia="Calibri" w:hAnsi="Times New Roman" w:cs="Times New Roman"/>
          <w:sz w:val="28"/>
          <w:szCs w:val="28"/>
        </w:rPr>
        <w:t>программа минимум</w:t>
      </w:r>
      <w:r>
        <w:rPr>
          <w:rFonts w:ascii="Times New Roman" w:eastAsia="Calibri" w:hAnsi="Times New Roman" w:cs="Times New Roman"/>
          <w:sz w:val="28"/>
          <w:szCs w:val="28"/>
        </w:rPr>
        <w:t>"</w:t>
      </w:r>
      <w:r w:rsidRPr="00267DCC">
        <w:rPr>
          <w:rFonts w:ascii="Times New Roman" w:eastAsia="Calibri" w:hAnsi="Times New Roman" w:cs="Times New Roman"/>
          <w:sz w:val="28"/>
          <w:szCs w:val="28"/>
        </w:rPr>
        <w:t xml:space="preserve"> – выдача аттестатов 100% выпускникам 11-х классов по результатам государственной итоговой аттестации, с учетом повторной сдачи.</w:t>
      </w:r>
    </w:p>
    <w:p w:rsidR="00A86EA9"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ходе контроля за проведением ЕГЭ выявлены нарушения </w:t>
      </w:r>
      <w:r w:rsidRPr="006576CD">
        <w:rPr>
          <w:rFonts w:ascii="Times New Roman" w:eastAsia="Calibri" w:hAnsi="Times New Roman" w:cs="Times New Roman"/>
          <w:sz w:val="28"/>
          <w:szCs w:val="28"/>
        </w:rPr>
        <w:t>при проведении экзаменов. Как и в прошлом году аннулированы результаты 9-ти участникам (1 выпускник прошлых лет, 8 выпускников текущего года), из них 4 человека за наличие справочных материалов, письменных заметок (шпаргалок), 5 человек – за наличие телефона и других средств приема и передачи информации. Зафиксирован один случай размещения КИМ в сети Интернет (2018 г. – 3).</w:t>
      </w:r>
      <w:r>
        <w:rPr>
          <w:rFonts w:ascii="Times New Roman" w:eastAsia="Calibri" w:hAnsi="Times New Roman" w:cs="Times New Roman"/>
          <w:sz w:val="28"/>
          <w:szCs w:val="28"/>
        </w:rPr>
        <w:t xml:space="preserve"> По результатам расследования по решению ГЭК должностными лицами министерства составлены протоколы об административных правонарушениях по части 4 статьи 19.30 КоАП РФ и направлены для рассмотрения в суд и комиссии по делам несовершеннолетних и защите их прав.</w:t>
      </w:r>
    </w:p>
    <w:p w:rsidR="00A86EA9"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2019 году государственную итоговую аттестацию по образовательным программам основного общего образования (далее – ГИА-9) проходили 12 950 выпускников. </w:t>
      </w:r>
    </w:p>
    <w:p w:rsidR="00A86EA9" w:rsidRDefault="00A86EA9" w:rsidP="00A86EA9">
      <w:pPr>
        <w:widowControl w:val="0"/>
        <w:ind w:firstLine="709"/>
        <w:jc w:val="both"/>
        <w:rPr>
          <w:rFonts w:ascii="Times New Roman" w:eastAsia="Calibri" w:hAnsi="Times New Roman" w:cs="Times New Roman"/>
          <w:sz w:val="28"/>
          <w:szCs w:val="28"/>
        </w:rPr>
      </w:pPr>
      <w:r w:rsidRPr="00F54CDF">
        <w:rPr>
          <w:rFonts w:ascii="Times New Roman" w:eastAsia="Calibri" w:hAnsi="Times New Roman" w:cs="Times New Roman"/>
          <w:sz w:val="28"/>
          <w:szCs w:val="28"/>
        </w:rPr>
        <w:t>ГИА</w:t>
      </w:r>
      <w:r>
        <w:rPr>
          <w:rFonts w:ascii="Times New Roman" w:eastAsia="Calibri" w:hAnsi="Times New Roman" w:cs="Times New Roman"/>
          <w:sz w:val="28"/>
          <w:szCs w:val="28"/>
        </w:rPr>
        <w:t>-9</w:t>
      </w:r>
      <w:r w:rsidRPr="00F54CDF">
        <w:rPr>
          <w:rFonts w:ascii="Times New Roman" w:eastAsia="Calibri" w:hAnsi="Times New Roman" w:cs="Times New Roman"/>
          <w:sz w:val="28"/>
          <w:szCs w:val="28"/>
        </w:rPr>
        <w:t xml:space="preserve"> включает в себя обязательные экзамены по русскому языку и математике, а также экзамены по выбору обучающегося по двум учебным предметам: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w:t>
      </w:r>
      <w:r>
        <w:rPr>
          <w:rFonts w:ascii="Times New Roman" w:eastAsia="Calibri" w:hAnsi="Times New Roman" w:cs="Times New Roman"/>
          <w:sz w:val="28"/>
          <w:szCs w:val="28"/>
        </w:rPr>
        <w:t>ИКТ</w:t>
      </w:r>
      <w:r w:rsidRPr="00F54CDF">
        <w:rPr>
          <w:rFonts w:ascii="Times New Roman" w:eastAsia="Calibri" w:hAnsi="Times New Roman" w:cs="Times New Roman"/>
          <w:sz w:val="28"/>
          <w:szCs w:val="28"/>
        </w:rPr>
        <w:t>.</w:t>
      </w:r>
    </w:p>
    <w:p w:rsidR="00A86EA9" w:rsidRDefault="00A86EA9" w:rsidP="00A86EA9">
      <w:pPr>
        <w:ind w:firstLine="709"/>
        <w:jc w:val="both"/>
        <w:rPr>
          <w:rFonts w:ascii="Times New Roman" w:hAnsi="Times New Roman" w:cs="Times New Roman"/>
          <w:sz w:val="28"/>
          <w:szCs w:val="28"/>
        </w:rPr>
      </w:pPr>
      <w:r w:rsidRPr="00AE6FE3">
        <w:rPr>
          <w:rFonts w:ascii="Times New Roman" w:hAnsi="Times New Roman" w:cs="Times New Roman"/>
          <w:sz w:val="28"/>
          <w:szCs w:val="28"/>
        </w:rPr>
        <w:lastRenderedPageBreak/>
        <w:t xml:space="preserve">Как и в прошлые годы </w:t>
      </w:r>
      <w:r>
        <w:rPr>
          <w:rFonts w:ascii="Times New Roman" w:hAnsi="Times New Roman" w:cs="Times New Roman"/>
          <w:sz w:val="28"/>
          <w:szCs w:val="28"/>
        </w:rPr>
        <w:t xml:space="preserve">среди выпускников школ </w:t>
      </w:r>
      <w:r w:rsidRPr="00AE6FE3">
        <w:rPr>
          <w:rFonts w:ascii="Times New Roman" w:hAnsi="Times New Roman" w:cs="Times New Roman"/>
          <w:sz w:val="28"/>
          <w:szCs w:val="28"/>
        </w:rPr>
        <w:t xml:space="preserve">на первом месте </w:t>
      </w:r>
      <w:r>
        <w:rPr>
          <w:rFonts w:ascii="Times New Roman" w:hAnsi="Times New Roman" w:cs="Times New Roman"/>
          <w:sz w:val="28"/>
          <w:szCs w:val="28"/>
        </w:rPr>
        <w:t xml:space="preserve">по </w:t>
      </w:r>
      <w:r w:rsidRPr="00AE6FE3">
        <w:rPr>
          <w:rFonts w:ascii="Times New Roman" w:hAnsi="Times New Roman" w:cs="Times New Roman"/>
          <w:sz w:val="28"/>
          <w:szCs w:val="28"/>
        </w:rPr>
        <w:t>выб</w:t>
      </w:r>
      <w:r>
        <w:rPr>
          <w:rFonts w:ascii="Times New Roman" w:hAnsi="Times New Roman" w:cs="Times New Roman"/>
          <w:sz w:val="28"/>
          <w:szCs w:val="28"/>
        </w:rPr>
        <w:t>о</w:t>
      </w:r>
      <w:r w:rsidRPr="00AE6FE3">
        <w:rPr>
          <w:rFonts w:ascii="Times New Roman" w:hAnsi="Times New Roman" w:cs="Times New Roman"/>
          <w:sz w:val="28"/>
          <w:szCs w:val="28"/>
        </w:rPr>
        <w:t>р</w:t>
      </w:r>
      <w:r>
        <w:rPr>
          <w:rFonts w:ascii="Times New Roman" w:hAnsi="Times New Roman" w:cs="Times New Roman"/>
          <w:sz w:val="28"/>
          <w:szCs w:val="28"/>
        </w:rPr>
        <w:t>у</w:t>
      </w:r>
      <w:r w:rsidRPr="00AE6FE3">
        <w:rPr>
          <w:rFonts w:ascii="Times New Roman" w:hAnsi="Times New Roman" w:cs="Times New Roman"/>
          <w:sz w:val="28"/>
          <w:szCs w:val="28"/>
        </w:rPr>
        <w:t xml:space="preserve"> предметов</w:t>
      </w:r>
      <w:r>
        <w:rPr>
          <w:rFonts w:ascii="Times New Roman" w:hAnsi="Times New Roman" w:cs="Times New Roman"/>
          <w:sz w:val="28"/>
          <w:szCs w:val="28"/>
        </w:rPr>
        <w:t xml:space="preserve"> основного государственного экзамена (далее – ОГЭ) обществознание (71,7</w:t>
      </w:r>
      <w:r w:rsidRPr="00AE6FE3">
        <w:rPr>
          <w:rFonts w:ascii="Times New Roman" w:hAnsi="Times New Roman" w:cs="Times New Roman"/>
          <w:sz w:val="28"/>
          <w:szCs w:val="28"/>
        </w:rPr>
        <w:t xml:space="preserve">%), </w:t>
      </w:r>
      <w:r>
        <w:rPr>
          <w:rFonts w:ascii="Times New Roman" w:hAnsi="Times New Roman" w:cs="Times New Roman"/>
          <w:sz w:val="28"/>
          <w:szCs w:val="28"/>
        </w:rPr>
        <w:t>на втором – информатика и ИКТ (36,0%), на третьем – география (34,3%). Наименее популярными предметами для сдачи ОГЭ остаются химия (7,3%), история (5,7%) и литература (2,3%).</w:t>
      </w:r>
      <w:r w:rsidRPr="008D145F">
        <w:rPr>
          <w:rFonts w:ascii="Times New Roman" w:hAnsi="Times New Roman" w:cs="Times New Roman"/>
          <w:sz w:val="28"/>
          <w:szCs w:val="28"/>
        </w:rPr>
        <w:t xml:space="preserve"> </w:t>
      </w:r>
    </w:p>
    <w:p w:rsidR="00A86EA9" w:rsidRDefault="00A86EA9" w:rsidP="00A86EA9">
      <w:pPr>
        <w:widowControl w:val="0"/>
        <w:ind w:firstLine="709"/>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По результатам ГИА-9 доля выпускников, получивших аттестат об основном общем образовании, составляет 98,8%.</w:t>
      </w:r>
      <w:r w:rsidRPr="00383E7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восьми муниципальных образованиях края (Аяно-Майский, Вяземский, Комсомольский, Лазо, Николаевский, </w:t>
      </w:r>
      <w:proofErr w:type="spellStart"/>
      <w:r>
        <w:rPr>
          <w:rFonts w:ascii="Times New Roman" w:eastAsia="Calibri" w:hAnsi="Times New Roman" w:cs="Times New Roman"/>
          <w:sz w:val="28"/>
          <w:szCs w:val="28"/>
        </w:rPr>
        <w:t>Советско-гаванский</w:t>
      </w:r>
      <w:proofErr w:type="spellEnd"/>
      <w:r>
        <w:rPr>
          <w:rFonts w:ascii="Times New Roman" w:eastAsia="Calibri" w:hAnsi="Times New Roman" w:cs="Times New Roman"/>
          <w:sz w:val="28"/>
          <w:szCs w:val="28"/>
        </w:rPr>
        <w:t>, Тугуро-Чумиканский, г. Комсомольск-на-Амуре) выданы аттестаты 100% выпускникам 9</w:t>
      </w:r>
      <w:r w:rsidRPr="00267DCC">
        <w:rPr>
          <w:rFonts w:ascii="Times New Roman" w:eastAsia="Calibri" w:hAnsi="Times New Roman" w:cs="Times New Roman"/>
          <w:sz w:val="28"/>
          <w:szCs w:val="28"/>
        </w:rPr>
        <w:t>-х классов по результатам государственной итоговой аттестации, с учетом повторной сдачи</w:t>
      </w:r>
      <w:r>
        <w:rPr>
          <w:rFonts w:ascii="Times New Roman" w:eastAsia="Calibri" w:hAnsi="Times New Roman" w:cs="Times New Roman"/>
          <w:sz w:val="28"/>
          <w:szCs w:val="28"/>
        </w:rPr>
        <w:t>.</w:t>
      </w:r>
    </w:p>
    <w:p w:rsidR="00A86EA9" w:rsidRPr="002F0320" w:rsidRDefault="00A86EA9" w:rsidP="00A86EA9">
      <w:pPr>
        <w:widowControl w:val="0"/>
        <w:ind w:firstLine="709"/>
        <w:jc w:val="both"/>
        <w:rPr>
          <w:rFonts w:ascii="Times New Roman" w:eastAsia="Calibri" w:hAnsi="Times New Roman" w:cs="Times New Roman"/>
          <w:sz w:val="28"/>
          <w:szCs w:val="28"/>
        </w:rPr>
      </w:pPr>
      <w:r w:rsidRPr="002F0320">
        <w:rPr>
          <w:rFonts w:ascii="Times New Roman" w:eastAsia="Calibri" w:hAnsi="Times New Roman" w:cs="Times New Roman"/>
          <w:sz w:val="28"/>
          <w:szCs w:val="28"/>
        </w:rPr>
        <w:t>В ходе контроля за проведением ОГЭ выявлено 19 нарушений Порядка проведения ГИА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07 ноября 2018 г. № 189/1513 (далее – Порядок ГИА-9), включая:</w:t>
      </w:r>
    </w:p>
    <w:p w:rsidR="00A86EA9" w:rsidRPr="002F0320" w:rsidRDefault="00A86EA9" w:rsidP="00A86EA9">
      <w:pPr>
        <w:widowControl w:val="0"/>
        <w:ind w:firstLine="709"/>
        <w:jc w:val="both"/>
        <w:rPr>
          <w:rFonts w:ascii="Times New Roman" w:eastAsia="Calibri" w:hAnsi="Times New Roman" w:cs="Times New Roman"/>
          <w:sz w:val="28"/>
          <w:szCs w:val="28"/>
        </w:rPr>
      </w:pPr>
      <w:r w:rsidRPr="002F0320">
        <w:rPr>
          <w:rFonts w:ascii="Times New Roman" w:eastAsia="Calibri" w:hAnsi="Times New Roman" w:cs="Times New Roman"/>
          <w:sz w:val="28"/>
          <w:szCs w:val="28"/>
        </w:rPr>
        <w:t>- нарушение требований п. 47 Порядка ГИА-9 – в части допуска в ППЭ и привлечения к проведению экзамена организаторов ППЭ из числа работников, не распределенных в данный ППЭ в день проведения экзаменов – 5;</w:t>
      </w:r>
    </w:p>
    <w:p w:rsidR="00A86EA9" w:rsidRPr="002F0320" w:rsidRDefault="00A86EA9" w:rsidP="00A86EA9">
      <w:pPr>
        <w:widowControl w:val="0"/>
        <w:ind w:firstLine="709"/>
        <w:jc w:val="both"/>
        <w:rPr>
          <w:rFonts w:ascii="Times New Roman" w:eastAsia="Calibri" w:hAnsi="Times New Roman" w:cs="Times New Roman"/>
          <w:sz w:val="28"/>
          <w:szCs w:val="28"/>
        </w:rPr>
      </w:pPr>
      <w:r w:rsidRPr="002F0320">
        <w:rPr>
          <w:rFonts w:ascii="Times New Roman" w:eastAsia="Calibri" w:hAnsi="Times New Roman" w:cs="Times New Roman"/>
          <w:sz w:val="28"/>
          <w:szCs w:val="28"/>
        </w:rPr>
        <w:t>- нарушения требований п. 52 Порядка ГИА-9 – в части несоблюдения доставки и выдачи экзаменационных материалов в ППЭ, предназначенных на конкретный день экзамен – 2;</w:t>
      </w:r>
    </w:p>
    <w:p w:rsidR="00A86EA9" w:rsidRPr="002F0320" w:rsidRDefault="00A86EA9" w:rsidP="00A86EA9">
      <w:pPr>
        <w:widowControl w:val="0"/>
        <w:ind w:firstLine="709"/>
        <w:jc w:val="both"/>
        <w:rPr>
          <w:rFonts w:ascii="Times New Roman" w:eastAsia="Calibri" w:hAnsi="Times New Roman" w:cs="Times New Roman"/>
          <w:sz w:val="28"/>
          <w:szCs w:val="28"/>
        </w:rPr>
      </w:pPr>
      <w:r w:rsidRPr="002F0320">
        <w:rPr>
          <w:rFonts w:ascii="Times New Roman" w:eastAsia="Calibri" w:hAnsi="Times New Roman" w:cs="Times New Roman"/>
          <w:sz w:val="28"/>
          <w:szCs w:val="28"/>
        </w:rPr>
        <w:t>- нарушения требований п. 61 Порядка ГИА-9 – в части упаковывания экзаменационных материалов после проведения экзамена – 1;</w:t>
      </w:r>
    </w:p>
    <w:p w:rsidR="00A86EA9" w:rsidRPr="002F0320" w:rsidRDefault="00A86EA9" w:rsidP="00A86EA9">
      <w:pPr>
        <w:widowControl w:val="0"/>
        <w:ind w:firstLine="709"/>
        <w:jc w:val="both"/>
        <w:rPr>
          <w:rFonts w:ascii="Times New Roman" w:eastAsia="Calibri" w:hAnsi="Times New Roman" w:cs="Times New Roman"/>
          <w:sz w:val="28"/>
          <w:szCs w:val="28"/>
        </w:rPr>
      </w:pPr>
      <w:r w:rsidRPr="002F0320">
        <w:rPr>
          <w:rFonts w:ascii="Times New Roman" w:eastAsia="Calibri" w:hAnsi="Times New Roman" w:cs="Times New Roman"/>
          <w:sz w:val="28"/>
          <w:szCs w:val="28"/>
        </w:rPr>
        <w:t>- нарушения требований п. 54 Порядка ГИА-9 – в части выдачи организаторами допо</w:t>
      </w:r>
      <w:r>
        <w:rPr>
          <w:rFonts w:ascii="Times New Roman" w:eastAsia="Calibri" w:hAnsi="Times New Roman" w:cs="Times New Roman"/>
          <w:sz w:val="28"/>
          <w:szCs w:val="28"/>
        </w:rPr>
        <w:t xml:space="preserve">лнительных бланков ответов № 2 </w:t>
      </w:r>
      <w:r w:rsidRPr="002F0320">
        <w:rPr>
          <w:rFonts w:ascii="Times New Roman" w:eastAsia="Calibri" w:hAnsi="Times New Roman" w:cs="Times New Roman"/>
          <w:sz w:val="28"/>
          <w:szCs w:val="28"/>
        </w:rPr>
        <w:t>– 1;</w:t>
      </w:r>
    </w:p>
    <w:p w:rsidR="00A86EA9" w:rsidRDefault="00A86EA9" w:rsidP="00A86EA9">
      <w:pPr>
        <w:widowControl w:val="0"/>
        <w:ind w:firstLine="709"/>
        <w:jc w:val="both"/>
        <w:rPr>
          <w:rFonts w:ascii="Times New Roman" w:eastAsia="Calibri" w:hAnsi="Times New Roman" w:cs="Times New Roman"/>
          <w:sz w:val="28"/>
          <w:szCs w:val="28"/>
        </w:rPr>
      </w:pPr>
      <w:r w:rsidRPr="002F0320">
        <w:rPr>
          <w:rFonts w:ascii="Times New Roman" w:eastAsia="Calibri" w:hAnsi="Times New Roman" w:cs="Times New Roman"/>
          <w:sz w:val="28"/>
          <w:szCs w:val="28"/>
        </w:rPr>
        <w:t>- нарушение требований п. 55 Порядка ГИА-9 – в части несоблюдения выпускниками и организаторами установленных запретов – 10.</w:t>
      </w:r>
    </w:p>
    <w:p w:rsidR="00A86EA9"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перечень образовательных организаций,</w:t>
      </w:r>
      <w:r w:rsidRPr="00CF655B">
        <w:rPr>
          <w:rFonts w:ascii="Times New Roman" w:eastAsia="Calibri" w:hAnsi="Times New Roman" w:cs="Times New Roman"/>
          <w:sz w:val="28"/>
          <w:szCs w:val="28"/>
        </w:rPr>
        <w:t xml:space="preserve"> </w:t>
      </w:r>
      <w:r>
        <w:rPr>
          <w:rFonts w:ascii="Times New Roman" w:eastAsia="Calibri" w:hAnsi="Times New Roman" w:cs="Times New Roman"/>
          <w:sz w:val="28"/>
          <w:szCs w:val="28"/>
        </w:rPr>
        <w:t>имеющих признаки необъективности ре</w:t>
      </w:r>
      <w:r w:rsidRPr="00582AAC">
        <w:rPr>
          <w:rFonts w:ascii="Times New Roman" w:eastAsia="Calibri" w:hAnsi="Times New Roman" w:cs="Times New Roman"/>
          <w:sz w:val="28"/>
          <w:szCs w:val="28"/>
        </w:rPr>
        <w:t xml:space="preserve">зультатов </w:t>
      </w:r>
      <w:r>
        <w:rPr>
          <w:rFonts w:ascii="Times New Roman" w:eastAsia="Calibri" w:hAnsi="Times New Roman" w:cs="Times New Roman"/>
          <w:sz w:val="28"/>
          <w:szCs w:val="28"/>
        </w:rPr>
        <w:t>Всероссийских проверочных работ (далее – ВПР), направленный Федеральной службой по надзору в сфере образования и науки, попала</w:t>
      </w:r>
      <w:r w:rsidRPr="00582AAC">
        <w:rPr>
          <w:rFonts w:ascii="Times New Roman" w:eastAsia="Calibri" w:hAnsi="Times New Roman" w:cs="Times New Roman"/>
          <w:sz w:val="28"/>
          <w:szCs w:val="28"/>
        </w:rPr>
        <w:t xml:space="preserve"> </w:t>
      </w:r>
      <w:r>
        <w:rPr>
          <w:rFonts w:ascii="Times New Roman" w:eastAsia="Calibri" w:hAnsi="Times New Roman" w:cs="Times New Roman"/>
          <w:sz w:val="28"/>
          <w:szCs w:val="28"/>
        </w:rPr>
        <w:t>31</w:t>
      </w:r>
      <w:r w:rsidRPr="00582AAC">
        <w:rPr>
          <w:rFonts w:ascii="Times New Roman" w:eastAsia="Calibri" w:hAnsi="Times New Roman" w:cs="Times New Roman"/>
          <w:sz w:val="28"/>
          <w:szCs w:val="28"/>
        </w:rPr>
        <w:t xml:space="preserve"> (</w:t>
      </w:r>
      <w:r>
        <w:rPr>
          <w:rFonts w:ascii="Times New Roman" w:eastAsia="Calibri" w:hAnsi="Times New Roman" w:cs="Times New Roman"/>
          <w:sz w:val="28"/>
          <w:szCs w:val="28"/>
        </w:rPr>
        <w:t>8,7</w:t>
      </w:r>
      <w:r w:rsidRPr="00582AAC">
        <w:rPr>
          <w:rFonts w:ascii="Times New Roman" w:eastAsia="Calibri" w:hAnsi="Times New Roman" w:cs="Times New Roman"/>
          <w:sz w:val="28"/>
          <w:szCs w:val="28"/>
        </w:rPr>
        <w:t>%) образовательн</w:t>
      </w:r>
      <w:r>
        <w:rPr>
          <w:rFonts w:ascii="Times New Roman" w:eastAsia="Calibri" w:hAnsi="Times New Roman" w:cs="Times New Roman"/>
          <w:sz w:val="28"/>
          <w:szCs w:val="28"/>
        </w:rPr>
        <w:t xml:space="preserve">ая организация из 15 муниципальных образований края. </w:t>
      </w:r>
    </w:p>
    <w:p w:rsidR="00A86EA9" w:rsidRPr="000D2C31" w:rsidRDefault="00A86EA9" w:rsidP="00A86EA9">
      <w:pPr>
        <w:ind w:firstLine="709"/>
        <w:jc w:val="both"/>
        <w:rPr>
          <w:rFonts w:ascii="Times New Roman" w:hAnsi="Times New Roman" w:cs="Times New Roman"/>
          <w:sz w:val="28"/>
          <w:szCs w:val="28"/>
        </w:rPr>
      </w:pPr>
      <w:r>
        <w:rPr>
          <w:rFonts w:ascii="Times New Roman" w:hAnsi="Times New Roman" w:cs="Times New Roman"/>
          <w:sz w:val="28"/>
          <w:szCs w:val="28"/>
        </w:rPr>
        <w:t>Д</w:t>
      </w:r>
      <w:r w:rsidRPr="000D2C31">
        <w:rPr>
          <w:rFonts w:ascii="Times New Roman" w:hAnsi="Times New Roman" w:cs="Times New Roman"/>
          <w:sz w:val="28"/>
          <w:szCs w:val="28"/>
        </w:rPr>
        <w:t xml:space="preserve">ля проведения анализа результатов ВПР и перепроверки отдельных работ из школ, вошедших </w:t>
      </w:r>
      <w:r>
        <w:rPr>
          <w:rFonts w:ascii="Times New Roman" w:hAnsi="Times New Roman" w:cs="Times New Roman"/>
          <w:sz w:val="28"/>
          <w:szCs w:val="28"/>
        </w:rPr>
        <w:t xml:space="preserve">в </w:t>
      </w:r>
      <w:r w:rsidRPr="000D2C31">
        <w:rPr>
          <w:rFonts w:ascii="Times New Roman" w:hAnsi="Times New Roman" w:cs="Times New Roman"/>
          <w:sz w:val="28"/>
          <w:szCs w:val="28"/>
        </w:rPr>
        <w:t>перечень, были запрошены бланки работ учащихся 4 – 6 классов по русскому языку и математике.</w:t>
      </w:r>
    </w:p>
    <w:p w:rsidR="00A86EA9" w:rsidRPr="000D2C31" w:rsidRDefault="00A86EA9" w:rsidP="00A86EA9">
      <w:pPr>
        <w:ind w:firstLine="709"/>
        <w:jc w:val="both"/>
        <w:rPr>
          <w:rFonts w:ascii="Times New Roman" w:hAnsi="Times New Roman" w:cs="Times New Roman"/>
          <w:sz w:val="28"/>
          <w:szCs w:val="28"/>
        </w:rPr>
      </w:pPr>
      <w:r w:rsidRPr="000D2C31">
        <w:rPr>
          <w:rFonts w:ascii="Times New Roman" w:hAnsi="Times New Roman" w:cs="Times New Roman"/>
          <w:sz w:val="28"/>
          <w:szCs w:val="28"/>
        </w:rPr>
        <w:t>В ходе анализа проведены оценка "правдоподобности" выполнения отдельных заданий, сравнение средних тестовых баллов с использованием "доверительных интервалов".</w:t>
      </w:r>
    </w:p>
    <w:p w:rsidR="00A86EA9" w:rsidRPr="000D2C31" w:rsidRDefault="00A86EA9" w:rsidP="00A86EA9">
      <w:pPr>
        <w:ind w:firstLine="709"/>
        <w:jc w:val="both"/>
        <w:rPr>
          <w:rFonts w:ascii="Times New Roman" w:hAnsi="Times New Roman" w:cs="Times New Roman"/>
          <w:spacing w:val="-2"/>
          <w:sz w:val="28"/>
          <w:szCs w:val="28"/>
        </w:rPr>
      </w:pPr>
      <w:r w:rsidRPr="000D2C31">
        <w:rPr>
          <w:rFonts w:ascii="Times New Roman" w:hAnsi="Times New Roman" w:cs="Times New Roman"/>
          <w:spacing w:val="-2"/>
          <w:sz w:val="28"/>
          <w:szCs w:val="28"/>
        </w:rPr>
        <w:t>По результатам анализа и перепроверки работ ВПР общеобразовательных организаций, включенных в перечень, установлено следующее:</w:t>
      </w:r>
    </w:p>
    <w:p w:rsidR="00A86EA9" w:rsidRPr="000D2C31" w:rsidRDefault="00A86EA9" w:rsidP="00A86EA9">
      <w:pPr>
        <w:ind w:firstLine="709"/>
        <w:jc w:val="both"/>
        <w:rPr>
          <w:rFonts w:ascii="Times New Roman" w:hAnsi="Times New Roman" w:cs="Times New Roman"/>
          <w:sz w:val="28"/>
          <w:szCs w:val="28"/>
        </w:rPr>
      </w:pPr>
      <w:r w:rsidRPr="000D2C31">
        <w:rPr>
          <w:rFonts w:ascii="Times New Roman" w:hAnsi="Times New Roman" w:cs="Times New Roman"/>
          <w:sz w:val="28"/>
          <w:szCs w:val="28"/>
        </w:rPr>
        <w:lastRenderedPageBreak/>
        <w:t>- в 10 общеобразовательных организациях признаки необъективности не выявлены, высокие результаты ВПР подтверждены результатами государственной итоговой аттестации и региональных мониторинговых исследований;</w:t>
      </w:r>
    </w:p>
    <w:p w:rsidR="00A86EA9" w:rsidRPr="000D2C31" w:rsidRDefault="00A86EA9" w:rsidP="00A86EA9">
      <w:pPr>
        <w:ind w:firstLine="709"/>
        <w:jc w:val="both"/>
        <w:rPr>
          <w:rFonts w:ascii="Times New Roman" w:hAnsi="Times New Roman" w:cs="Times New Roman"/>
          <w:sz w:val="28"/>
          <w:szCs w:val="28"/>
        </w:rPr>
      </w:pPr>
      <w:r w:rsidRPr="000D2C31">
        <w:rPr>
          <w:rFonts w:ascii="Times New Roman" w:hAnsi="Times New Roman" w:cs="Times New Roman"/>
          <w:sz w:val="28"/>
          <w:szCs w:val="28"/>
        </w:rPr>
        <w:t>- в 21 общеобразовательной организации выявлено несоответствие выставленных баллов критериям оценивания, что свидетельствует о недостаточном опыте работы учителей с критериями, неумении оценивать работы в соответствии с установленным и критериями.</w:t>
      </w:r>
    </w:p>
    <w:p w:rsidR="00A86EA9" w:rsidRPr="002C7437" w:rsidRDefault="00A86EA9" w:rsidP="00A86EA9">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муниципалитетах</w:t>
      </w:r>
      <w:r w:rsidRPr="002C7437">
        <w:rPr>
          <w:rFonts w:ascii="Times New Roman" w:eastAsia="Calibri" w:hAnsi="Times New Roman" w:cs="Times New Roman"/>
          <w:sz w:val="28"/>
          <w:szCs w:val="28"/>
        </w:rPr>
        <w:t xml:space="preserve"> разработаны планы мероприятий по обеспечению объективности проведе</w:t>
      </w:r>
      <w:r>
        <w:rPr>
          <w:rFonts w:ascii="Times New Roman" w:eastAsia="Calibri" w:hAnsi="Times New Roman" w:cs="Times New Roman"/>
          <w:sz w:val="28"/>
          <w:szCs w:val="28"/>
        </w:rPr>
        <w:t>ния ВПР в 2019/2020 учебном го</w:t>
      </w:r>
      <w:r w:rsidRPr="002C7437">
        <w:rPr>
          <w:rFonts w:ascii="Times New Roman" w:eastAsia="Calibri" w:hAnsi="Times New Roman" w:cs="Times New Roman"/>
          <w:sz w:val="28"/>
          <w:szCs w:val="28"/>
        </w:rPr>
        <w:t>ду, включающие в себя:</w:t>
      </w:r>
    </w:p>
    <w:p w:rsidR="00A86EA9" w:rsidRPr="002C7437" w:rsidRDefault="00A86EA9" w:rsidP="00A86EA9">
      <w:pPr>
        <w:widowControl w:val="0"/>
        <w:ind w:firstLine="709"/>
        <w:jc w:val="both"/>
        <w:rPr>
          <w:rFonts w:ascii="Times New Roman" w:eastAsia="Calibri" w:hAnsi="Times New Roman" w:cs="Times New Roman"/>
          <w:sz w:val="28"/>
          <w:szCs w:val="28"/>
        </w:rPr>
      </w:pPr>
      <w:r w:rsidRPr="002C7437">
        <w:rPr>
          <w:rFonts w:ascii="Times New Roman" w:eastAsia="Calibri" w:hAnsi="Times New Roman" w:cs="Times New Roman"/>
          <w:sz w:val="28"/>
          <w:szCs w:val="28"/>
        </w:rPr>
        <w:t xml:space="preserve">- организацию работы </w:t>
      </w:r>
      <w:r>
        <w:rPr>
          <w:rFonts w:ascii="Times New Roman" w:eastAsia="Calibri" w:hAnsi="Times New Roman" w:cs="Times New Roman"/>
          <w:sz w:val="28"/>
          <w:szCs w:val="28"/>
        </w:rPr>
        <w:t>"</w:t>
      </w:r>
      <w:r w:rsidRPr="002C7437">
        <w:rPr>
          <w:rFonts w:ascii="Times New Roman" w:eastAsia="Calibri" w:hAnsi="Times New Roman" w:cs="Times New Roman"/>
          <w:sz w:val="28"/>
          <w:szCs w:val="28"/>
        </w:rPr>
        <w:t>горячей линии</w:t>
      </w:r>
      <w:r>
        <w:rPr>
          <w:rFonts w:ascii="Times New Roman" w:eastAsia="Calibri" w:hAnsi="Times New Roman" w:cs="Times New Roman"/>
          <w:sz w:val="28"/>
          <w:szCs w:val="28"/>
        </w:rPr>
        <w:t>"</w:t>
      </w:r>
      <w:r w:rsidRPr="002C7437">
        <w:rPr>
          <w:rFonts w:ascii="Times New Roman" w:eastAsia="Calibri" w:hAnsi="Times New Roman" w:cs="Times New Roman"/>
          <w:sz w:val="28"/>
          <w:szCs w:val="28"/>
        </w:rPr>
        <w:t xml:space="preserve"> в период подготовки, организации и проведения ВПР;</w:t>
      </w:r>
    </w:p>
    <w:p w:rsidR="00A86EA9" w:rsidRPr="002C7437" w:rsidRDefault="00A86EA9" w:rsidP="00A86EA9">
      <w:pPr>
        <w:widowControl w:val="0"/>
        <w:ind w:firstLine="709"/>
        <w:jc w:val="both"/>
        <w:rPr>
          <w:rFonts w:ascii="Times New Roman" w:eastAsia="Calibri" w:hAnsi="Times New Roman" w:cs="Times New Roman"/>
          <w:sz w:val="28"/>
          <w:szCs w:val="28"/>
        </w:rPr>
      </w:pPr>
      <w:r w:rsidRPr="002C7437">
        <w:rPr>
          <w:rFonts w:ascii="Times New Roman" w:eastAsia="Calibri" w:hAnsi="Times New Roman" w:cs="Times New Roman"/>
          <w:sz w:val="28"/>
          <w:szCs w:val="28"/>
        </w:rPr>
        <w:t>- создание предметных комиссий по проверке ВПР из числа учителей-предметников, имеющих первую и высшую квалификационные категории, опыт критериального оценивания;</w:t>
      </w:r>
    </w:p>
    <w:p w:rsidR="00A86EA9" w:rsidRPr="002C7437" w:rsidRDefault="00A86EA9" w:rsidP="00A86EA9">
      <w:pPr>
        <w:widowControl w:val="0"/>
        <w:ind w:firstLine="709"/>
        <w:jc w:val="both"/>
        <w:rPr>
          <w:rFonts w:ascii="Times New Roman" w:eastAsia="Calibri" w:hAnsi="Times New Roman" w:cs="Times New Roman"/>
          <w:sz w:val="28"/>
          <w:szCs w:val="28"/>
        </w:rPr>
      </w:pPr>
      <w:r w:rsidRPr="002C7437">
        <w:rPr>
          <w:rFonts w:ascii="Times New Roman" w:eastAsia="Calibri" w:hAnsi="Times New Roman" w:cs="Times New Roman"/>
          <w:sz w:val="28"/>
          <w:szCs w:val="28"/>
        </w:rPr>
        <w:t>- обеспечение присутствия независимых наблюдателей, специалистов ОМСУ в ОО в дни проведения и проверки ВПР;</w:t>
      </w:r>
    </w:p>
    <w:p w:rsidR="00A86EA9" w:rsidRDefault="00A86EA9" w:rsidP="00A86EA9">
      <w:pPr>
        <w:widowControl w:val="0"/>
        <w:ind w:firstLine="709"/>
        <w:jc w:val="both"/>
        <w:rPr>
          <w:rFonts w:ascii="Times New Roman" w:eastAsia="Calibri" w:hAnsi="Times New Roman" w:cs="Times New Roman"/>
          <w:sz w:val="28"/>
          <w:szCs w:val="28"/>
        </w:rPr>
      </w:pPr>
      <w:r w:rsidRPr="002C7437">
        <w:rPr>
          <w:rFonts w:ascii="Times New Roman" w:eastAsia="Calibri" w:hAnsi="Times New Roman" w:cs="Times New Roman"/>
          <w:sz w:val="28"/>
          <w:szCs w:val="28"/>
        </w:rPr>
        <w:t>- организацию работы районных</w:t>
      </w:r>
      <w:r>
        <w:rPr>
          <w:rFonts w:ascii="Times New Roman" w:eastAsia="Calibri" w:hAnsi="Times New Roman" w:cs="Times New Roman"/>
          <w:sz w:val="28"/>
          <w:szCs w:val="28"/>
        </w:rPr>
        <w:t xml:space="preserve"> и школьных методических объеди</w:t>
      </w:r>
      <w:r w:rsidRPr="002C7437">
        <w:rPr>
          <w:rFonts w:ascii="Times New Roman" w:eastAsia="Calibri" w:hAnsi="Times New Roman" w:cs="Times New Roman"/>
          <w:sz w:val="28"/>
          <w:szCs w:val="28"/>
        </w:rPr>
        <w:t xml:space="preserve">нений учителей-предметников по вопросам организации и проведения ВПР, критериального оценивания, по </w:t>
      </w:r>
      <w:r>
        <w:rPr>
          <w:rFonts w:ascii="Times New Roman" w:eastAsia="Calibri" w:hAnsi="Times New Roman" w:cs="Times New Roman"/>
          <w:sz w:val="28"/>
          <w:szCs w:val="28"/>
        </w:rPr>
        <w:t>структуре и содержанию провероч</w:t>
      </w:r>
      <w:r w:rsidRPr="002C7437">
        <w:rPr>
          <w:rFonts w:ascii="Times New Roman" w:eastAsia="Calibri" w:hAnsi="Times New Roman" w:cs="Times New Roman"/>
          <w:sz w:val="28"/>
          <w:szCs w:val="28"/>
        </w:rPr>
        <w:t>ных работ.</w:t>
      </w:r>
    </w:p>
    <w:p w:rsidR="00185F8F" w:rsidRPr="009B5D24" w:rsidRDefault="00185F8F" w:rsidP="00185F8F">
      <w:pPr>
        <w:widowControl w:val="0"/>
        <w:ind w:firstLine="709"/>
        <w:jc w:val="both"/>
        <w:rPr>
          <w:rFonts w:ascii="Times New Roman" w:eastAsia="Calibri" w:hAnsi="Times New Roman" w:cs="Times New Roman"/>
          <w:b/>
          <w:sz w:val="28"/>
          <w:szCs w:val="28"/>
          <w:highlight w:val="yellow"/>
        </w:rPr>
      </w:pPr>
    </w:p>
    <w:p w:rsidR="00185F8F" w:rsidRPr="00A5237D" w:rsidRDefault="00185F8F" w:rsidP="00185F8F">
      <w:pPr>
        <w:pStyle w:val="12"/>
        <w:ind w:firstLine="0"/>
      </w:pPr>
      <w:r w:rsidRPr="00A5237D">
        <w:t>Дополнительное образование детей</w:t>
      </w:r>
      <w:r w:rsidRPr="00A5237D">
        <w:br/>
        <w:t>в общеобразовательных организациях края</w:t>
      </w:r>
    </w:p>
    <w:p w:rsidR="000417CA" w:rsidRDefault="000417CA" w:rsidP="00B91EBC">
      <w:pPr>
        <w:widowControl w:val="0"/>
        <w:rPr>
          <w:rFonts w:ascii="Times New Roman" w:hAnsi="Times New Roman" w:cs="Times New Roman"/>
          <w:sz w:val="28"/>
          <w:szCs w:val="28"/>
        </w:rPr>
      </w:pP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Работа по развитию системы дополнительного образования в общеобразовательных организациях края в 2018/2019 учебном году проводилась в соответствии Указом Президента Российской Федерации от 07</w:t>
      </w:r>
      <w:r>
        <w:rPr>
          <w:rFonts w:ascii="Times New Roman" w:hAnsi="Times New Roman" w:cs="Times New Roman"/>
          <w:sz w:val="28"/>
          <w:szCs w:val="28"/>
        </w:rPr>
        <w:t> </w:t>
      </w:r>
      <w:r w:rsidRPr="00FF2E93">
        <w:rPr>
          <w:rFonts w:ascii="Times New Roman" w:hAnsi="Times New Roman" w:cs="Times New Roman"/>
          <w:sz w:val="28"/>
          <w:szCs w:val="28"/>
        </w:rPr>
        <w:t>мая 2018 года "О национальных целях и стратегических задачах развития Российской Федерации на период до 2024 года", Концепцией развития дополнительного образования детей, федеральными и региональными документами в сфере дополнительного образования, а также региональным проектом "Успех каждого ребенка".</w:t>
      </w:r>
    </w:p>
    <w:p w:rsidR="00B91EBC" w:rsidRPr="00B91EBC" w:rsidRDefault="00B91EBC" w:rsidP="00B91EBC">
      <w:pPr>
        <w:widowControl w:val="0"/>
        <w:ind w:firstLine="709"/>
        <w:jc w:val="both"/>
        <w:rPr>
          <w:rFonts w:ascii="Times New Roman" w:hAnsi="Times New Roman" w:cs="Times New Roman"/>
          <w:color w:val="FF0000"/>
          <w:sz w:val="28"/>
          <w:szCs w:val="28"/>
        </w:rPr>
      </w:pPr>
      <w:r w:rsidRPr="00FF2E93">
        <w:rPr>
          <w:rFonts w:ascii="Times New Roman" w:hAnsi="Times New Roman" w:cs="Times New Roman"/>
          <w:sz w:val="28"/>
          <w:szCs w:val="28"/>
        </w:rPr>
        <w:t>Главная задача, поставленная руководителям ОМСУ по итогам собеседования 2018/2019 года - обеспечить получение лицензий общеобразовательными организациями на реализацию дополнит</w:t>
      </w:r>
      <w:r>
        <w:rPr>
          <w:rFonts w:ascii="Times New Roman" w:hAnsi="Times New Roman" w:cs="Times New Roman"/>
          <w:sz w:val="28"/>
          <w:szCs w:val="28"/>
        </w:rPr>
        <w:t>ельных общеразвивающих программ</w:t>
      </w:r>
      <w:r w:rsidRPr="00FF2E93">
        <w:rPr>
          <w:rFonts w:ascii="Times New Roman" w:hAnsi="Times New Roman" w:cs="Times New Roman"/>
          <w:sz w:val="28"/>
          <w:szCs w:val="28"/>
        </w:rPr>
        <w:t xml:space="preserve"> </w:t>
      </w:r>
      <w:r w:rsidRPr="00B91EBC">
        <w:rPr>
          <w:rFonts w:ascii="Times New Roman" w:hAnsi="Times New Roman" w:cs="Times New Roman"/>
          <w:color w:val="FF0000"/>
          <w:sz w:val="28"/>
          <w:szCs w:val="28"/>
        </w:rPr>
        <w:t>(приложение)</w:t>
      </w:r>
      <w:r>
        <w:rPr>
          <w:rFonts w:ascii="Times New Roman" w:hAnsi="Times New Roman" w:cs="Times New Roman"/>
          <w:color w:val="FF0000"/>
          <w:sz w:val="28"/>
          <w:szCs w:val="28"/>
        </w:rPr>
        <w:t>.</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2019/2020 учебном году увеличилось число общеобразовательных организаций, имеющих лицензии на осуществление образовательной деятельности по дополнительным общеобразовательным программам:</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в 2018/2019 учебном году – 68%;</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по состоянию на 01 сентября 2019/2020 учебном году – 80,2%.</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восьми территориях края 100% школ имеют лицензии (г. Хабаровск, </w:t>
      </w:r>
      <w:r w:rsidRPr="00FF2E93">
        <w:rPr>
          <w:rFonts w:ascii="Times New Roman" w:hAnsi="Times New Roman" w:cs="Times New Roman"/>
          <w:sz w:val="28"/>
          <w:szCs w:val="28"/>
        </w:rPr>
        <w:lastRenderedPageBreak/>
        <w:t xml:space="preserve">г. Комсомольске-на-Амур, Ванинский, Верхнебуреинском, Вяземском, Солнечном, Советско-Гаванском, Ульчском муниципальных районах).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пяти территориях края свыше 60 % школ: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Комсомольского – 95%,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Нанайского – 92%,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Николаевского – 68,7%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района им. Лазо – 65%.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Амурского – 6</w:t>
      </w:r>
      <w:r>
        <w:rPr>
          <w:rFonts w:ascii="Times New Roman" w:hAnsi="Times New Roman" w:cs="Times New Roman"/>
          <w:sz w:val="28"/>
          <w:szCs w:val="28"/>
        </w:rPr>
        <w:t>1</w:t>
      </w:r>
      <w:r w:rsidRPr="00FF2E93">
        <w:rPr>
          <w:rFonts w:ascii="Times New Roman" w:hAnsi="Times New Roman" w:cs="Times New Roman"/>
          <w:sz w:val="28"/>
          <w:szCs w:val="28"/>
        </w:rPr>
        <w:t>%,</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Сложная ситуация с получением лицензий в школах сложилась в Хабаровском муниципальном районе. В 2017/2018 учебном году из 35 школ лицензию имела только одна школа, что составило 2,86%. В 2018/2019 учебном году 8 школ, что составило 22,86%. Вместе с тем, данный показатель считается одним из самых низких по краю.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w:t>
      </w:r>
      <w:proofErr w:type="spellStart"/>
      <w:r w:rsidRPr="00FF2E93">
        <w:rPr>
          <w:rFonts w:ascii="Times New Roman" w:hAnsi="Times New Roman" w:cs="Times New Roman"/>
          <w:sz w:val="28"/>
          <w:szCs w:val="28"/>
        </w:rPr>
        <w:t>Тугуро-Чумианском</w:t>
      </w:r>
      <w:proofErr w:type="spellEnd"/>
      <w:r w:rsidRPr="00FF2E93">
        <w:rPr>
          <w:rFonts w:ascii="Times New Roman" w:hAnsi="Times New Roman" w:cs="Times New Roman"/>
          <w:sz w:val="28"/>
          <w:szCs w:val="28"/>
        </w:rPr>
        <w:t xml:space="preserve"> муниципальном районе из четырех школ в 2018/2019 учебном году лицензию получила одна школа что составило – 25%, в Охотском муниципальном районе из семи школ в 2018/2019 учебном году одна школа получила лицензию, это составляет 14,29%.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Отсутствуют лицензии на осуществление образовательной деятельности по дополнительным общеобразовательным программам в двух районах:</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Аяно-Майский муниципальный район (планируют получить лицензии до конца 2019 года 4 школы)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pacing w:val="-4"/>
          <w:sz w:val="28"/>
          <w:szCs w:val="28"/>
        </w:rPr>
        <w:t>- района им. П. Осипенко (планируют получить лицензии до конца 2019 года</w:t>
      </w:r>
      <w:r w:rsidRPr="00FF2E93">
        <w:rPr>
          <w:rFonts w:ascii="Times New Roman" w:hAnsi="Times New Roman" w:cs="Times New Roman"/>
          <w:sz w:val="28"/>
          <w:szCs w:val="28"/>
        </w:rPr>
        <w:t xml:space="preserve"> 3 школы).</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Продолжается работа по увеличению количества объединений и числа детей, занимающихся в них </w:t>
      </w:r>
      <w:r w:rsidRPr="00B91EBC">
        <w:rPr>
          <w:rFonts w:ascii="Times New Roman" w:hAnsi="Times New Roman" w:cs="Times New Roman"/>
          <w:color w:val="FF0000"/>
          <w:sz w:val="28"/>
          <w:szCs w:val="28"/>
        </w:rPr>
        <w:t>(приложение)</w:t>
      </w:r>
      <w:r>
        <w:rPr>
          <w:rFonts w:ascii="Times New Roman" w:hAnsi="Times New Roman" w:cs="Times New Roman"/>
          <w:sz w:val="28"/>
          <w:szCs w:val="28"/>
        </w:rPr>
        <w:t>.</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сравнение с прошлым учебным годом на увеличение произошло на 392 объединения, соответственно возросло и количество ребят, охваченных программами дополнительного образования (6551 чел.):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2017/2018 учебный год – 3234 кружка /79207 чел.,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2018/2019 учебный год – 3626 кружков/85728 чел.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По охвату детей приоритетными дополнительными общеобразовательными программами технической и естественнонаучной направленности также отображается положительная динамика: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2017/2018 учебный год: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техническая направленность 6519 детей (3,69%); </w:t>
      </w:r>
    </w:p>
    <w:p w:rsidR="00B91EBC" w:rsidRPr="00FF2E93" w:rsidRDefault="00B91EBC" w:rsidP="00B91EBC">
      <w:pPr>
        <w:widowControl w:val="0"/>
        <w:ind w:firstLine="709"/>
        <w:jc w:val="both"/>
        <w:rPr>
          <w:rFonts w:ascii="Times New Roman" w:hAnsi="Times New Roman" w:cs="Times New Roman"/>
          <w:spacing w:val="-4"/>
          <w:sz w:val="28"/>
          <w:szCs w:val="28"/>
        </w:rPr>
      </w:pPr>
      <w:r w:rsidRPr="00FF2E93">
        <w:rPr>
          <w:rFonts w:ascii="Times New Roman" w:hAnsi="Times New Roman" w:cs="Times New Roman"/>
          <w:spacing w:val="-4"/>
          <w:sz w:val="28"/>
          <w:szCs w:val="28"/>
        </w:rPr>
        <w:t xml:space="preserve">- естественнонаучной направленности 9792 ребенка (5,55%);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2018/2019 учебный год: </w:t>
      </w:r>
    </w:p>
    <w:p w:rsidR="00B91EBC" w:rsidRPr="00FF2E93" w:rsidRDefault="00B91EBC" w:rsidP="00B91EBC">
      <w:pPr>
        <w:widowControl w:val="0"/>
        <w:ind w:firstLine="709"/>
        <w:jc w:val="both"/>
        <w:rPr>
          <w:rFonts w:ascii="Times New Roman" w:hAnsi="Times New Roman" w:cs="Times New Roman"/>
          <w:spacing w:val="-6"/>
          <w:sz w:val="28"/>
          <w:szCs w:val="28"/>
        </w:rPr>
      </w:pPr>
      <w:r w:rsidRPr="00FF2E93">
        <w:rPr>
          <w:rFonts w:ascii="Times New Roman" w:hAnsi="Times New Roman" w:cs="Times New Roman"/>
          <w:spacing w:val="-6"/>
          <w:sz w:val="28"/>
          <w:szCs w:val="28"/>
        </w:rPr>
        <w:t>- техническая направленность 7322 ребенка (+803 чел.) (4%)</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естественнонаучной направленности 10735 ребенка (+943 чел.) (5,85%).</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109 общеобразовательных организациях края 5 783 детей и подростков занимаются робототехникой. Свыше 8 тысяч детей посещают школьные кружки программирования, 3D-моделирования, </w:t>
      </w:r>
      <w:proofErr w:type="spellStart"/>
      <w:r w:rsidRPr="00FF2E93">
        <w:rPr>
          <w:rFonts w:ascii="Times New Roman" w:hAnsi="Times New Roman" w:cs="Times New Roman"/>
          <w:sz w:val="28"/>
          <w:szCs w:val="28"/>
        </w:rPr>
        <w:t>авиамоделирования</w:t>
      </w:r>
      <w:proofErr w:type="spellEnd"/>
      <w:r w:rsidRPr="00FF2E93">
        <w:rPr>
          <w:rFonts w:ascii="Times New Roman" w:hAnsi="Times New Roman" w:cs="Times New Roman"/>
          <w:sz w:val="28"/>
          <w:szCs w:val="28"/>
        </w:rPr>
        <w:t xml:space="preserve">, радиоэлектронного конструирования, компьютерного графического дизайна.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lastRenderedPageBreak/>
        <w:t>Увеличилось число детей, посещающих школьные кружки в городских округах и муниципальных районах края.</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 г. Комсомольске-на-Амуре (+94),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Амурском (+153 чел.),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Бикинском (+120 чел.),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Ванинском (+741),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Комсомольском (+264),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Николаевском (+737),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район им. Лазо (+234),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 Тугуро-Чумиканском (+265),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Хабаровском (+567).</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Продолжается работа по развитию экологического образования и просвещения школьников.</w:t>
      </w:r>
    </w:p>
    <w:p w:rsidR="00B91EBC" w:rsidRPr="00FF2E93" w:rsidRDefault="00B91EBC" w:rsidP="00B91EBC">
      <w:pPr>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2018/2019 учебном году на территории края организована деятельность 1687 объединений экологической направленности (в 2017/2018 учебном году 1593). В 12 муниципальных районах наблюдается положительная динамика количества объединений. Можно отметить наиболее существенный прирост количества объединений экологической направленности в образовательных учреждениях г. Хабаровска, Комсомольска-на-Амуре и Николаевского муниципального района. </w:t>
      </w:r>
    </w:p>
    <w:p w:rsidR="00B91EBC" w:rsidRPr="00FF2E93" w:rsidRDefault="00B91EBC" w:rsidP="00B91EBC">
      <w:pPr>
        <w:ind w:firstLine="709"/>
        <w:jc w:val="both"/>
        <w:rPr>
          <w:rFonts w:ascii="Times New Roman" w:hAnsi="Times New Roman" w:cs="Times New Roman"/>
          <w:sz w:val="28"/>
          <w:szCs w:val="28"/>
        </w:rPr>
      </w:pPr>
      <w:r w:rsidRPr="00FF2E93">
        <w:rPr>
          <w:rFonts w:ascii="Times New Roman" w:hAnsi="Times New Roman" w:cs="Times New Roman"/>
          <w:sz w:val="28"/>
          <w:szCs w:val="28"/>
        </w:rPr>
        <w:t>Несмотря на то, что во всех общеобразовательных организациях реализуются мероприятия по экологическому просвещению, количество их значительно снизилось в сравнении</w:t>
      </w:r>
      <w:r>
        <w:rPr>
          <w:rFonts w:ascii="Times New Roman" w:hAnsi="Times New Roman" w:cs="Times New Roman"/>
          <w:sz w:val="28"/>
          <w:szCs w:val="28"/>
        </w:rPr>
        <w:t xml:space="preserve"> с прошлым годом (2017/2018 – 2802; 2018/2019 – 2</w:t>
      </w:r>
      <w:r w:rsidRPr="00FF2E93">
        <w:rPr>
          <w:rFonts w:ascii="Times New Roman" w:hAnsi="Times New Roman" w:cs="Times New Roman"/>
          <w:sz w:val="28"/>
          <w:szCs w:val="28"/>
        </w:rPr>
        <w:t xml:space="preserve">598).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Вместе с тем, охват школьников мероприятиями экологической направленности в 2018/2019 учебном году возрос до 233 525 (2017/2018 – 206321 чел.). Положительная динамика количества участников экологических мероприятий отмечена в 18 муниципальных районах</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Педагогами дополнительного образования в 2018/2019 учебном году продолжена работа по модернизации и оптимизации дополнительных общеразвивающих программ. Число типовых программ составляет 4,2%, число экспериментальных 2%, число авторских дополнительных общеразвивающих пр</w:t>
      </w:r>
      <w:r w:rsidRPr="00FF2E93">
        <w:rPr>
          <w:rFonts w:ascii="Times New Roman" w:hAnsi="Times New Roman" w:cs="Times New Roman"/>
          <w:spacing w:val="-4"/>
          <w:sz w:val="28"/>
          <w:szCs w:val="28"/>
        </w:rPr>
        <w:t>ограмм составляет 8%, число модифицированных программ составляет 86%</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Активно внедряются новые формы обучения, в том числе дистанционные. В 2018/2019 учебном году в Амурском, Николаевском, Комсомольском муниципальных районов, а также в г. </w:t>
      </w:r>
      <w:proofErr w:type="spellStart"/>
      <w:r w:rsidRPr="00FF2E93">
        <w:rPr>
          <w:rFonts w:ascii="Times New Roman" w:hAnsi="Times New Roman" w:cs="Times New Roman"/>
          <w:sz w:val="28"/>
          <w:szCs w:val="28"/>
        </w:rPr>
        <w:t>Хабаровскке</w:t>
      </w:r>
      <w:proofErr w:type="spellEnd"/>
      <w:r w:rsidRPr="00FF2E93">
        <w:rPr>
          <w:rFonts w:ascii="Times New Roman" w:hAnsi="Times New Roman" w:cs="Times New Roman"/>
          <w:sz w:val="28"/>
          <w:szCs w:val="28"/>
        </w:rPr>
        <w:t xml:space="preserve"> и г. Комсомольске-на-Амуре обучались дистанционно по дополнительным общеразвивающих программам 674 школьника (2017/2018 г. – 689 чел.).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рамках реализации регионального проекта "Успех каждого ребенка" одним из показателей является доля детей с ограниченными возможностями здоровья, обучающихся по дополнительным общеразвивающим программам различной направленности, в том числе с использованием дистанционных технологий. На сегодня в крае этот показатель составляет 46%.</w:t>
      </w:r>
    </w:p>
    <w:p w:rsidR="00B91EBC" w:rsidRPr="00FF2E93" w:rsidRDefault="00B91EBC" w:rsidP="00B91EBC">
      <w:pPr>
        <w:widowControl w:val="0"/>
        <w:ind w:firstLine="709"/>
        <w:jc w:val="both"/>
        <w:rPr>
          <w:rFonts w:ascii="Times New Roman" w:hAnsi="Times New Roman" w:cs="Times New Roman"/>
          <w:sz w:val="28"/>
          <w:szCs w:val="28"/>
          <w:highlight w:val="yellow"/>
        </w:rPr>
      </w:pPr>
      <w:r w:rsidRPr="00FF2E93">
        <w:rPr>
          <w:rFonts w:ascii="Times New Roman" w:hAnsi="Times New Roman" w:cs="Times New Roman"/>
          <w:sz w:val="28"/>
          <w:szCs w:val="28"/>
        </w:rPr>
        <w:lastRenderedPageBreak/>
        <w:t>В кружках и секциях общеобразовательных учреждений, по дополнительным общеразвивающим программам различной направленности в рамках инклю</w:t>
      </w:r>
      <w:r w:rsidR="004C1A9D">
        <w:rPr>
          <w:rFonts w:ascii="Times New Roman" w:hAnsi="Times New Roman" w:cs="Times New Roman"/>
          <w:sz w:val="28"/>
          <w:szCs w:val="28"/>
        </w:rPr>
        <w:t>зивного образования обучались (</w:t>
      </w:r>
      <w:r w:rsidR="004C1A9D" w:rsidRPr="004C1A9D">
        <w:rPr>
          <w:rFonts w:ascii="Times New Roman" w:hAnsi="Times New Roman" w:cs="Times New Roman"/>
          <w:color w:val="FF0000"/>
          <w:sz w:val="28"/>
          <w:szCs w:val="28"/>
        </w:rPr>
        <w:t>п</w:t>
      </w:r>
      <w:r w:rsidRPr="004C1A9D">
        <w:rPr>
          <w:rFonts w:ascii="Times New Roman" w:hAnsi="Times New Roman" w:cs="Times New Roman"/>
          <w:color w:val="FF0000"/>
          <w:sz w:val="28"/>
          <w:szCs w:val="28"/>
        </w:rPr>
        <w:t>риложение</w:t>
      </w:r>
      <w:r w:rsidRPr="00FF2E93">
        <w:rPr>
          <w:rFonts w:ascii="Times New Roman" w:hAnsi="Times New Roman" w:cs="Times New Roman"/>
          <w:sz w:val="28"/>
          <w:szCs w:val="28"/>
        </w:rPr>
        <w:t>)</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2017/2018 учебный год – 4357 чел.,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2018/2019 учебный год – 4507 чел. (+ 150 чел.)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Всего в общеобразовательных организациях края реализовано 164 адаптированных дополнительных общеразвивающих программ (в 2017/2018 уч. году – 152), в том числе в г. Хабаровске, г. Комсомольске-на-Амуре, Амурском, Советско-Гаванском, Солнечном, Комсомольском, Хабаровском, Вяземском, Верхнебуреинском, Ванинском, муниципальных районах.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Приоритетными направлениями деятельности образовательных учреждений являются патриотическое воспитание молодежи, профилактика преступлений и правонарушений, формирование здорового образа жизни.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Система мер, направленных на профилактику противоправного поведения, алкоголизма и наркомании среди молодежи включает: первичную и вторичную профилактику, а также оказание индивидуальной практической помощи.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Эти подходы лежат в основе воспитательной работы, которая ежедневно проводится в образовательных организациях края (тематические беседы, лекции, классные часы, встречи с работниками правоохранительных органов).</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Мониторинг ситуации по профилактике правонарушений в муниципальных районах и городских округах показал следующее.</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целом за 8 месяцев 2019 года на 12,9% (2019 г. – 417 преступлений; 2018 г. – 479) сократилось количество преступлений, совершенных несовершеннолетними.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Однако сохранилась тенденция увеличения преступлений в Советско-Гаванском (+28,6%), Хабаровском (+30,0%), Комсомольском (+140,0%), Нанайском (+200,0%), Верхнебуреинском (+316,7%), Ульчском (+250,0%) районах.</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На 13,7% сократилось количество подростков, совершивших преступления (2019 г. – 429 чел.; 2018 г. – 497 чел.).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Отрицательная динамика по данному показателю наблюдается в районах: Хабаровском (+40,0%), Комсомольском (+28,6%), Нанайском (+200,0%), Верхнебуреинском (+108,3%), Ульчском (+ 266,7%).</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По результатам профилактической работы с несовершеннолетними, положительная динамика наблюдается по следующим позициям:</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на 20,0% сократилось количество несовершеннолетних, состоящих на профилактическом учете в ПДН и внутришкольном (2019 г.- 2699 чел.;</w:t>
      </w:r>
      <w:r>
        <w:rPr>
          <w:rFonts w:ascii="Times New Roman" w:hAnsi="Times New Roman" w:cs="Times New Roman"/>
          <w:sz w:val="28"/>
          <w:szCs w:val="28"/>
        </w:rPr>
        <w:t xml:space="preserve"> </w:t>
      </w:r>
      <w:r>
        <w:rPr>
          <w:rFonts w:ascii="Times New Roman" w:hAnsi="Times New Roman" w:cs="Times New Roman"/>
          <w:sz w:val="28"/>
          <w:szCs w:val="28"/>
        </w:rPr>
        <w:br/>
      </w:r>
      <w:r w:rsidRPr="00FF2E93">
        <w:rPr>
          <w:rFonts w:ascii="Times New Roman" w:hAnsi="Times New Roman" w:cs="Times New Roman"/>
          <w:sz w:val="28"/>
          <w:szCs w:val="28"/>
        </w:rPr>
        <w:t>2018 г. – 3357 чел.);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на 22,9% сократилось количество преступлений, совершенных школьниками (8 мес. 2019 г. – 172 чел.; 8 мес. 2018 г. – 223 чел.);</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во всех образовательных организациях края на педагогических советах рассматривались в течение года вопросы профилактики преступлений и правонарушений несовершеннолетних.</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lastRenderedPageBreak/>
        <w:t>В Хабаровском крае с 2018 года реализуется проект "Здоровая юность", направленный на формирование у подростков навыков ответственного поведения, направленного на сохранение здоровья и отказ от употребления наркотических средств. Данный проект реализуют 55 общеобразовательных организаций (16,1%) края из 7 муниципальных районов края (г. Хабаровск, г. Комсомольск-на-Амуре, Верхнебуреинский, Комсомольский, имени Лазо, Советско-Гаванский, Хабаровский районы).</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Профилактическая работа в образовательных организациях направлена на реализацию основных задач, обозначенных в Концепции развития системы профилактики безнадзорности и правонарушений несовершеннолетних на период до 2020 года (далее – Концепция), утвержденной распоряжением Правительства Российской Федерации от 22 марта 2017 г. № 520-р. В 18-ти муниципальных районах края (кроме Бикинского муниципального района) разработаны Комплексные планы по реализации данной Концепции.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Результаты профилактической работы зависят от профессионального уровня педагогов. За отчетный период на 9,1% увеличилось количество педагогов, прошедших обучение по вопросам организации профилактической работы с подростками (2018 г. – 929 чел.; 2019 г. – 1021 чел.). Наименьшее количество педагогов обучены: Ванинский (1 чел.), Тугуро-Чумиканский (3</w:t>
      </w:r>
      <w:r>
        <w:rPr>
          <w:rFonts w:ascii="Times New Roman" w:hAnsi="Times New Roman" w:cs="Times New Roman"/>
          <w:sz w:val="28"/>
          <w:szCs w:val="28"/>
        </w:rPr>
        <w:t> </w:t>
      </w:r>
      <w:r w:rsidRPr="00FF2E93">
        <w:rPr>
          <w:rFonts w:ascii="Times New Roman" w:hAnsi="Times New Roman" w:cs="Times New Roman"/>
          <w:sz w:val="28"/>
          <w:szCs w:val="28"/>
        </w:rPr>
        <w:t>чел.), им. П. Осипенко (3 чел.), Аяно-Майский (4 чел.), имени Лазо (5 чел.).</w:t>
      </w:r>
    </w:p>
    <w:p w:rsidR="00B91EBC"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Проблемными зонами профилактической работы являются:</w:t>
      </w:r>
    </w:p>
    <w:p w:rsidR="00B91EBC" w:rsidRPr="00FF2E93" w:rsidRDefault="00B91EBC" w:rsidP="00B91EBC">
      <w:pPr>
        <w:widowControl w:val="0"/>
        <w:ind w:firstLine="709"/>
        <w:jc w:val="both"/>
        <w:rPr>
          <w:rFonts w:ascii="Times New Roman" w:hAnsi="Times New Roman" w:cs="Times New Roman"/>
          <w:sz w:val="28"/>
          <w:szCs w:val="28"/>
        </w:rPr>
      </w:pPr>
      <w:r>
        <w:rPr>
          <w:rFonts w:ascii="Times New Roman" w:hAnsi="Times New Roman" w:cs="Times New Roman"/>
          <w:sz w:val="28"/>
          <w:szCs w:val="28"/>
        </w:rPr>
        <w:t>1. Т</w:t>
      </w:r>
      <w:r w:rsidRPr="00FF2E93">
        <w:rPr>
          <w:rFonts w:ascii="Times New Roman" w:hAnsi="Times New Roman" w:cs="Times New Roman"/>
          <w:sz w:val="28"/>
          <w:szCs w:val="28"/>
        </w:rPr>
        <w:t>енденция сокращения социальных гостиных:</w:t>
      </w:r>
    </w:p>
    <w:p w:rsidR="00B91EBC"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2017 год – 37; 2018 год – 16; 2019 год – 17. Социальные гостиные сохранены: г. Комсомольске-на-Амуре (2), Комсомольском (10), Николаевском (2), Солнечном (1), Ульчском (1), Хабаровском (1) муниципальных районах;</w:t>
      </w:r>
    </w:p>
    <w:p w:rsidR="00B91EBC" w:rsidRPr="00FF2E93" w:rsidRDefault="00B91EBC" w:rsidP="00B91EBC">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F2E93">
        <w:rPr>
          <w:rFonts w:ascii="Times New Roman" w:hAnsi="Times New Roman" w:cs="Times New Roman"/>
          <w:sz w:val="28"/>
          <w:szCs w:val="28"/>
        </w:rPr>
        <w:t xml:space="preserve">Сокращение охвата системой дополнительного образования подростков, состоящих на всех видах профилактического учета: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2018 г. - 3287 чел. (97%); 2019 г. – 2477 (92%). Ниже 80% охват системой дополнительного образования детей этой категории: в Ванинском (65%), Советско-Гаванском (68%), Ульчском (73%), Хабаровском (74%) муниципальных районах.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целях сокращения общего количества конфликтных ситуаций, в которые вовлекаются дети, повышения эффективности ведения профилактической и коррекционной работы, направленной на снижение проявления асоциального поведения обучающихся, сокращения количества правонарушений, совершаемых несовершеннолетними, в том числе повторных, оптимизации взаимодействия с органами и учреждениями системы профилактики безнадзорности и правонарушений несовершеннолетних, в 19 муниципальных образований края организована деятельность  служб школьной медиации 137 (2018/2019 – 118).</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Службы медиации (примирения) действуют в образовательных организациях края на основании Положения о школьной службе медиации (утверждаются руководителями ОО).</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lastRenderedPageBreak/>
        <w:t>В прошедшем учебном году в г.</w:t>
      </w:r>
      <w:r>
        <w:rPr>
          <w:rFonts w:ascii="Times New Roman" w:hAnsi="Times New Roman" w:cs="Times New Roman"/>
          <w:sz w:val="28"/>
          <w:szCs w:val="28"/>
        </w:rPr>
        <w:t> </w:t>
      </w:r>
      <w:r w:rsidRPr="00FF2E93">
        <w:rPr>
          <w:rFonts w:ascii="Times New Roman" w:hAnsi="Times New Roman" w:cs="Times New Roman"/>
          <w:sz w:val="28"/>
          <w:szCs w:val="28"/>
        </w:rPr>
        <w:t>Хабаровске совместно с ПИ ТОГУ проведены семинары для школьников-медиаторов (</w:t>
      </w:r>
      <w:r>
        <w:rPr>
          <w:rFonts w:ascii="Times New Roman" w:hAnsi="Times New Roman" w:cs="Times New Roman"/>
          <w:sz w:val="28"/>
          <w:szCs w:val="28"/>
        </w:rPr>
        <w:t>"</w:t>
      </w:r>
      <w:r w:rsidRPr="00FF2E93">
        <w:rPr>
          <w:rFonts w:ascii="Times New Roman" w:hAnsi="Times New Roman" w:cs="Times New Roman"/>
          <w:sz w:val="28"/>
          <w:szCs w:val="28"/>
        </w:rPr>
        <w:t>Школьная служба примирения и восстановительная культура взаимоотношений</w:t>
      </w:r>
      <w:r>
        <w:rPr>
          <w:rFonts w:ascii="Times New Roman" w:hAnsi="Times New Roman" w:cs="Times New Roman"/>
          <w:sz w:val="28"/>
          <w:szCs w:val="28"/>
        </w:rPr>
        <w:t>"</w:t>
      </w:r>
      <w:r w:rsidRPr="00FF2E93">
        <w:rPr>
          <w:rFonts w:ascii="Times New Roman" w:hAnsi="Times New Roman" w:cs="Times New Roman"/>
          <w:sz w:val="28"/>
          <w:szCs w:val="28"/>
        </w:rPr>
        <w:t xml:space="preserve">, </w:t>
      </w:r>
      <w:r>
        <w:rPr>
          <w:rFonts w:ascii="Times New Roman" w:hAnsi="Times New Roman" w:cs="Times New Roman"/>
          <w:sz w:val="28"/>
          <w:szCs w:val="28"/>
        </w:rPr>
        <w:t>"</w:t>
      </w:r>
      <w:r w:rsidRPr="00FF2E93">
        <w:rPr>
          <w:rFonts w:ascii="Times New Roman" w:hAnsi="Times New Roman" w:cs="Times New Roman"/>
          <w:sz w:val="28"/>
          <w:szCs w:val="28"/>
        </w:rPr>
        <w:t>Способы урегулирования конфликтов в школьной среде</w:t>
      </w:r>
      <w:r>
        <w:rPr>
          <w:rFonts w:ascii="Times New Roman" w:hAnsi="Times New Roman" w:cs="Times New Roman"/>
          <w:sz w:val="28"/>
          <w:szCs w:val="28"/>
        </w:rPr>
        <w:t>"</w:t>
      </w:r>
      <w:r w:rsidRPr="00FF2E93">
        <w:rPr>
          <w:rFonts w:ascii="Times New Roman" w:hAnsi="Times New Roman" w:cs="Times New Roman"/>
          <w:sz w:val="28"/>
          <w:szCs w:val="28"/>
        </w:rPr>
        <w:t>).</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Для педагогических работников прошли семинары </w:t>
      </w:r>
      <w:r>
        <w:rPr>
          <w:rFonts w:ascii="Times New Roman" w:hAnsi="Times New Roman" w:cs="Times New Roman"/>
          <w:sz w:val="28"/>
          <w:szCs w:val="28"/>
        </w:rPr>
        <w:t>"</w:t>
      </w:r>
      <w:r w:rsidRPr="00FF2E93">
        <w:rPr>
          <w:rFonts w:ascii="Times New Roman" w:hAnsi="Times New Roman" w:cs="Times New Roman"/>
          <w:sz w:val="28"/>
          <w:szCs w:val="28"/>
        </w:rPr>
        <w:t>Возможности медиации в школьной среде</w:t>
      </w:r>
      <w:r>
        <w:rPr>
          <w:rFonts w:ascii="Times New Roman" w:hAnsi="Times New Roman" w:cs="Times New Roman"/>
          <w:sz w:val="28"/>
          <w:szCs w:val="28"/>
        </w:rPr>
        <w:t>"</w:t>
      </w:r>
      <w:r w:rsidRPr="00FF2E93">
        <w:rPr>
          <w:rFonts w:ascii="Times New Roman" w:hAnsi="Times New Roman" w:cs="Times New Roman"/>
          <w:sz w:val="28"/>
          <w:szCs w:val="28"/>
        </w:rPr>
        <w:t xml:space="preserve">, </w:t>
      </w:r>
      <w:r>
        <w:rPr>
          <w:rFonts w:ascii="Times New Roman" w:hAnsi="Times New Roman" w:cs="Times New Roman"/>
          <w:sz w:val="28"/>
          <w:szCs w:val="28"/>
        </w:rPr>
        <w:t>"</w:t>
      </w:r>
      <w:r w:rsidRPr="00FF2E93">
        <w:rPr>
          <w:rFonts w:ascii="Times New Roman" w:hAnsi="Times New Roman" w:cs="Times New Roman"/>
          <w:sz w:val="28"/>
          <w:szCs w:val="28"/>
        </w:rPr>
        <w:t>Школьная служба медиации – путь к бесконфликтному общению</w:t>
      </w:r>
      <w:r>
        <w:rPr>
          <w:rFonts w:ascii="Times New Roman" w:hAnsi="Times New Roman" w:cs="Times New Roman"/>
          <w:sz w:val="28"/>
          <w:szCs w:val="28"/>
        </w:rPr>
        <w:t>"</w:t>
      </w:r>
      <w:r w:rsidRPr="00FF2E93">
        <w:rPr>
          <w:rFonts w:ascii="Times New Roman" w:hAnsi="Times New Roman" w:cs="Times New Roman"/>
          <w:sz w:val="28"/>
          <w:szCs w:val="28"/>
        </w:rPr>
        <w:t xml:space="preserve">, </w:t>
      </w:r>
      <w:r>
        <w:rPr>
          <w:rFonts w:ascii="Times New Roman" w:hAnsi="Times New Roman" w:cs="Times New Roman"/>
          <w:sz w:val="28"/>
          <w:szCs w:val="28"/>
        </w:rPr>
        <w:t>"</w:t>
      </w:r>
      <w:r w:rsidRPr="00FF2E93">
        <w:rPr>
          <w:rFonts w:ascii="Times New Roman" w:hAnsi="Times New Roman" w:cs="Times New Roman"/>
          <w:sz w:val="28"/>
          <w:szCs w:val="28"/>
        </w:rPr>
        <w:t>Деятельность специалистов по экстренному реагированию в кризисных ситуациях</w:t>
      </w:r>
      <w:r>
        <w:rPr>
          <w:rFonts w:ascii="Times New Roman" w:hAnsi="Times New Roman" w:cs="Times New Roman"/>
          <w:sz w:val="28"/>
          <w:szCs w:val="28"/>
        </w:rPr>
        <w:t>"</w:t>
      </w:r>
      <w:r w:rsidRPr="00FF2E93">
        <w:rPr>
          <w:rFonts w:ascii="Times New Roman" w:hAnsi="Times New Roman" w:cs="Times New Roman"/>
          <w:sz w:val="28"/>
          <w:szCs w:val="28"/>
        </w:rPr>
        <w:t xml:space="preserve">, </w:t>
      </w:r>
      <w:r>
        <w:rPr>
          <w:rFonts w:ascii="Times New Roman" w:hAnsi="Times New Roman" w:cs="Times New Roman"/>
          <w:sz w:val="28"/>
          <w:szCs w:val="28"/>
        </w:rPr>
        <w:t>"</w:t>
      </w:r>
      <w:r w:rsidRPr="00FF2E93">
        <w:rPr>
          <w:rFonts w:ascii="Times New Roman" w:hAnsi="Times New Roman" w:cs="Times New Roman"/>
          <w:sz w:val="28"/>
          <w:szCs w:val="28"/>
        </w:rPr>
        <w:t xml:space="preserve">Профилактика конфликтов в школе, психологического и физического насилия над детьми </w:t>
      </w:r>
      <w:proofErr w:type="spellStart"/>
      <w:r w:rsidRPr="00FF2E93">
        <w:rPr>
          <w:rFonts w:ascii="Times New Roman" w:hAnsi="Times New Roman" w:cs="Times New Roman"/>
          <w:sz w:val="28"/>
          <w:szCs w:val="28"/>
        </w:rPr>
        <w:t>девиантного</w:t>
      </w:r>
      <w:proofErr w:type="spellEnd"/>
      <w:r w:rsidRPr="00FF2E93">
        <w:rPr>
          <w:rFonts w:ascii="Times New Roman" w:hAnsi="Times New Roman" w:cs="Times New Roman"/>
          <w:sz w:val="28"/>
          <w:szCs w:val="28"/>
        </w:rPr>
        <w:t xml:space="preserve"> поведения</w:t>
      </w:r>
      <w:r>
        <w:rPr>
          <w:rFonts w:ascii="Times New Roman" w:hAnsi="Times New Roman" w:cs="Times New Roman"/>
          <w:sz w:val="28"/>
          <w:szCs w:val="28"/>
        </w:rPr>
        <w:t>"</w:t>
      </w:r>
      <w:r w:rsidRPr="00FF2E93">
        <w:rPr>
          <w:rFonts w:ascii="Times New Roman" w:hAnsi="Times New Roman" w:cs="Times New Roman"/>
          <w:sz w:val="28"/>
          <w:szCs w:val="28"/>
        </w:rPr>
        <w:t>.</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Анализ статистических данных, представленных руководителями органов местного самоуправления, осуществляющих управление в сфере образования, показал, что в сравнении с прошлым учебным годом:</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-на 13% увеличилось количество служб школьной медиации;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-на 60% увеличилось количество специалистов в службах медиации;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-на 9% увеличилось число специалистов, входящих в состав служб медиации, освоивших в течение отчетного периода программы куров повышения квалификации по вопросам применения медиации, в общей сложности не менее 72 часов;</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-на 28% увеличилось число проведенных мероприятий, направленных на профилактику агрессивных насильственных и асоциальных проявлений бреди детей, профилактику преступности среди несовершеннолетних в рамках медиации.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Несмотря на положительную динамику:</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на 52% увеличилось число случаев, в отношении которых службами медиации (примирения) применялся медиативный подход,</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w:t>
      </w:r>
      <w:r>
        <w:rPr>
          <w:rFonts w:ascii="Times New Roman" w:hAnsi="Times New Roman" w:cs="Times New Roman"/>
          <w:sz w:val="28"/>
          <w:szCs w:val="28"/>
        </w:rPr>
        <w:t xml:space="preserve"> </w:t>
      </w:r>
      <w:r w:rsidRPr="00FF2E93">
        <w:rPr>
          <w:rFonts w:ascii="Times New Roman" w:hAnsi="Times New Roman" w:cs="Times New Roman"/>
          <w:sz w:val="28"/>
          <w:szCs w:val="28"/>
        </w:rPr>
        <w:t>на 22% уменьшилось количество родителей несовершеннолетних, участвовавших в работе служб медиации,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w:t>
      </w:r>
      <w:r>
        <w:rPr>
          <w:rFonts w:ascii="Times New Roman" w:hAnsi="Times New Roman" w:cs="Times New Roman"/>
          <w:sz w:val="28"/>
          <w:szCs w:val="28"/>
        </w:rPr>
        <w:t xml:space="preserve"> </w:t>
      </w:r>
      <w:r w:rsidRPr="00FF2E93">
        <w:rPr>
          <w:rFonts w:ascii="Times New Roman" w:hAnsi="Times New Roman" w:cs="Times New Roman"/>
          <w:sz w:val="28"/>
          <w:szCs w:val="28"/>
        </w:rPr>
        <w:t>не увеличилось количество просветительских мероприятий для родителей.</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Воспитательная деятельность в городских округах и муниципальных районах края организована в соответствии с муниципальными программами развития образования, утвержденными нормативными актами муниципальных образований и ориентированными на обновление воспитательного процесса в общеобразовательных организациях.</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Во всех общеобразовательных организациях края разработаны и утверждены программы воспитательной работы, которые направлены на повышение уважения детей друг к другу, к семье и родителям, учителю, старшему поколению, а также на подготовку личности к семейной и общественной жизни, трудовой деятельности.</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Работа по выявлению и поддержке талантливых и одаренных детей в крае организована в соответствии с Концепцией общенациональной системы выявления и развития молодых талантов.</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Во всех муниципальных образованиях края приняты нормативные акты </w:t>
      </w:r>
      <w:r w:rsidRPr="00FF2E93">
        <w:rPr>
          <w:rFonts w:ascii="Times New Roman" w:hAnsi="Times New Roman" w:cs="Times New Roman"/>
          <w:sz w:val="28"/>
          <w:szCs w:val="28"/>
        </w:rPr>
        <w:lastRenderedPageBreak/>
        <w:t xml:space="preserve">по поддержке одаренных учащихся, используются разнообразные формы поощрения лучших выпускников школ, воспитанников учреждений дополнительного образования, добившихся значительных успехов в области образовательной деятельности, культуры, спорта.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каждом муниципальном районе и городском округе края созданы банки данных одаренных детей, организован мониторинг достижений обучающихся, осуществляется сопровождение одаренных детей, реализуются программы, направленные на развитие исследовательской деятельности обучающихся. </w:t>
      </w:r>
    </w:p>
    <w:p w:rsidR="00B91EBC" w:rsidRPr="00FF2E93" w:rsidRDefault="00B91EBC" w:rsidP="00B91EBC">
      <w:pPr>
        <w:widowControl w:val="0"/>
        <w:ind w:firstLine="709"/>
        <w:jc w:val="both"/>
        <w:rPr>
          <w:rFonts w:ascii="Times New Roman" w:hAnsi="Times New Roman" w:cs="Times New Roman"/>
          <w:spacing w:val="-6"/>
          <w:sz w:val="28"/>
          <w:szCs w:val="28"/>
        </w:rPr>
      </w:pPr>
      <w:r w:rsidRPr="00FF2E93">
        <w:rPr>
          <w:rFonts w:ascii="Times New Roman" w:hAnsi="Times New Roman" w:cs="Times New Roman"/>
          <w:sz w:val="28"/>
          <w:szCs w:val="28"/>
        </w:rPr>
        <w:t>В 2018/2019 учебном году количество детей в муниципальных банках данных одаренных детей увеличивается</w:t>
      </w:r>
      <w:r>
        <w:rPr>
          <w:rFonts w:ascii="Times New Roman" w:hAnsi="Times New Roman" w:cs="Times New Roman"/>
          <w:sz w:val="28"/>
          <w:szCs w:val="28"/>
        </w:rPr>
        <w:t xml:space="preserve"> возросло на 0,6</w:t>
      </w:r>
      <w:r w:rsidRPr="00FF2E93">
        <w:rPr>
          <w:rFonts w:ascii="Times New Roman" w:hAnsi="Times New Roman" w:cs="Times New Roman"/>
          <w:sz w:val="28"/>
          <w:szCs w:val="28"/>
        </w:rPr>
        <w:t xml:space="preserve">% и </w:t>
      </w:r>
      <w:r w:rsidRPr="00FF2E93">
        <w:rPr>
          <w:rFonts w:ascii="Times New Roman" w:hAnsi="Times New Roman" w:cs="Times New Roman"/>
          <w:spacing w:val="-6"/>
          <w:sz w:val="28"/>
          <w:szCs w:val="28"/>
        </w:rPr>
        <w:t>составляет 24389 обучающихся.</w:t>
      </w:r>
    </w:p>
    <w:p w:rsidR="00B91EBC" w:rsidRPr="00FF2E93" w:rsidRDefault="00B91EBC" w:rsidP="00B91EBC">
      <w:pPr>
        <w:widowControl w:val="0"/>
        <w:ind w:firstLine="709"/>
        <w:jc w:val="both"/>
        <w:rPr>
          <w:rFonts w:ascii="Times New Roman" w:hAnsi="Times New Roman" w:cs="Times New Roman"/>
          <w:spacing w:val="-4"/>
          <w:sz w:val="28"/>
          <w:szCs w:val="28"/>
        </w:rPr>
      </w:pPr>
      <w:r w:rsidRPr="00FF2E93">
        <w:rPr>
          <w:rFonts w:ascii="Times New Roman" w:hAnsi="Times New Roman" w:cs="Times New Roman"/>
          <w:spacing w:val="-4"/>
          <w:sz w:val="28"/>
          <w:szCs w:val="28"/>
        </w:rPr>
        <w:t xml:space="preserve">Значительно увеличилось количество проводимых муниципальных конкурсов, что дает больше возможностей для выявления и поддержки одаренных детей. По направлению "Наука" приняло участие 20487 обучающихся, по направлению "Искусство" – 14300, по направлению "Спорт" - 32132. </w:t>
      </w:r>
    </w:p>
    <w:p w:rsidR="00B91EBC" w:rsidRPr="00FF2E93" w:rsidRDefault="00B91EBC" w:rsidP="00B91EBC">
      <w:pPr>
        <w:widowControl w:val="0"/>
        <w:ind w:firstLine="709"/>
        <w:jc w:val="both"/>
        <w:rPr>
          <w:rFonts w:ascii="Times New Roman" w:hAnsi="Times New Roman" w:cs="Times New Roman"/>
          <w:spacing w:val="-4"/>
          <w:sz w:val="28"/>
          <w:szCs w:val="28"/>
        </w:rPr>
      </w:pPr>
      <w:r w:rsidRPr="00FF2E93">
        <w:rPr>
          <w:rFonts w:ascii="Times New Roman" w:hAnsi="Times New Roman" w:cs="Times New Roman"/>
          <w:spacing w:val="-4"/>
          <w:sz w:val="28"/>
          <w:szCs w:val="28"/>
        </w:rPr>
        <w:t>Увеличение количества участников отмечается в г. Хабаровске, г. Комсомольске-на-Амуре, Комсомольском, Верхнебуреинском, Советско-Гаванском, Вяземском, Ванинском, Николаевском муниципальных районах.</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С каждым годом увеличивается количество обучающихся, прошедших обучение в федеральном Образовательном центре для одаренных детей "Сириус" (г. Сочи). В 2018 году 48 детей прошли обучение в "Сириусе". В 2019 году таких ребят стало в два раза больше – 81 школьник.</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крае созданы условия для просвещения и консультирования родителей по правовым, экономическим, медицинским, психолого-педагогическим и иным вопросам семейного воспитания.</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Во всех общеобразовательных организациях края разработаны и утверждены программы воспитательной работы, которые направлены на развитие чувства уважения детей друг к другу, к семье и родителям, учителю, старшему поколению, а также на подготовку личности к семейной и общественной жизни, трудовой деятельности.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ежегодном годовом плане работы всех общеобразовательных организаций края предусмотрены мероприятия информационно- просветительской направленности работы с родительской общественностью.</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19 общеобразовательных организациях реализуются планы городских/муниципальных родительских Советов, в 15 общеобразовательных организациях края разработаны и утверждены планы работы с родителями (законными представителями) и родительской общественностью.</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рамках просветительской работы с родителями в крае реализуются 120 проектов (41 проект, 79 программы). </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Кроме того, в городе Комсомольске-на-Амуре реализуется городской образовательный проект для родителей (законных представителей) "Отличники детства".</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реализации выше перечисленных проектов приняли участие более </w:t>
      </w:r>
      <w:r w:rsidRPr="00FF2E93">
        <w:rPr>
          <w:rFonts w:ascii="Times New Roman" w:hAnsi="Times New Roman" w:cs="Times New Roman"/>
          <w:sz w:val="28"/>
          <w:szCs w:val="28"/>
        </w:rPr>
        <w:lastRenderedPageBreak/>
        <w:t>7629 родителей (законных представителей).</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2018</w:t>
      </w:r>
      <w:r>
        <w:rPr>
          <w:rFonts w:ascii="Times New Roman" w:hAnsi="Times New Roman" w:cs="Times New Roman"/>
          <w:sz w:val="28"/>
          <w:szCs w:val="28"/>
        </w:rPr>
        <w:t>/</w:t>
      </w:r>
      <w:r w:rsidRPr="00FF2E93">
        <w:rPr>
          <w:rFonts w:ascii="Times New Roman" w:hAnsi="Times New Roman" w:cs="Times New Roman"/>
          <w:sz w:val="28"/>
          <w:szCs w:val="28"/>
        </w:rPr>
        <w:t>2019 учебном году КГБУ "Хабаровским центром психолого-педагогической, медицинской и социальной помощи" продолжена работа по реализации проектов, направленных на родительское просвещение: "Наука семейного счастья", "Мамина и Папина грамота".</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В 2018</w:t>
      </w:r>
      <w:r>
        <w:rPr>
          <w:rFonts w:ascii="Times New Roman" w:hAnsi="Times New Roman" w:cs="Times New Roman"/>
          <w:sz w:val="28"/>
          <w:szCs w:val="28"/>
        </w:rPr>
        <w:t>/</w:t>
      </w:r>
      <w:r w:rsidRPr="00FF2E93">
        <w:rPr>
          <w:rFonts w:ascii="Times New Roman" w:hAnsi="Times New Roman" w:cs="Times New Roman"/>
          <w:sz w:val="28"/>
          <w:szCs w:val="28"/>
        </w:rPr>
        <w:t>2019 году на 40% увеличилось количество обобщенного на муниципальном уровне опыта работы с родительской общественностью (2017 – 14, 2018 – 20, 2019 – 28), на 2,5% увеличилось количество классных руководителей, опыт которых обобщен на муниципальном уровне.</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Для гармонизации родительских отношений, повышению педагогической культуры, в крае проводятся обучающиеся семинары, вебинары, в которых приняли участие 3503 человека.</w:t>
      </w:r>
    </w:p>
    <w:p w:rsidR="00B91EBC" w:rsidRPr="00FF2E93" w:rsidRDefault="00B91EBC" w:rsidP="00B91EBC">
      <w:pPr>
        <w:widowControl w:val="0"/>
        <w:ind w:firstLine="709"/>
        <w:jc w:val="both"/>
        <w:rPr>
          <w:rFonts w:ascii="Times New Roman" w:hAnsi="Times New Roman" w:cs="Times New Roman"/>
          <w:sz w:val="28"/>
          <w:szCs w:val="28"/>
        </w:rPr>
      </w:pPr>
      <w:r w:rsidRPr="00FF2E93">
        <w:rPr>
          <w:rFonts w:ascii="Times New Roman" w:hAnsi="Times New Roman" w:cs="Times New Roman"/>
          <w:sz w:val="28"/>
          <w:szCs w:val="28"/>
        </w:rPr>
        <w:t xml:space="preserve">В </w:t>
      </w:r>
      <w:r>
        <w:rPr>
          <w:rFonts w:ascii="Times New Roman" w:hAnsi="Times New Roman" w:cs="Times New Roman"/>
          <w:sz w:val="28"/>
          <w:szCs w:val="28"/>
        </w:rPr>
        <w:t>2018/2</w:t>
      </w:r>
      <w:r w:rsidRPr="00FF2E93">
        <w:rPr>
          <w:rFonts w:ascii="Times New Roman" w:hAnsi="Times New Roman" w:cs="Times New Roman"/>
          <w:sz w:val="28"/>
          <w:szCs w:val="28"/>
        </w:rPr>
        <w:t>019 учебном году 3742 родителя (законных представителя) прошли курсы по родительскому просвещению, из них 703 человека получили сертификаты по окончанию курсов. На высоком уровне организована работа по обучению родительского общественности в г. Хабаровске, г. Комсомольске</w:t>
      </w:r>
      <w:r>
        <w:rPr>
          <w:rFonts w:ascii="Times New Roman" w:hAnsi="Times New Roman" w:cs="Times New Roman"/>
          <w:sz w:val="28"/>
          <w:szCs w:val="28"/>
        </w:rPr>
        <w:t>-</w:t>
      </w:r>
      <w:r w:rsidRPr="00FF2E93">
        <w:rPr>
          <w:rFonts w:ascii="Times New Roman" w:hAnsi="Times New Roman" w:cs="Times New Roman"/>
          <w:sz w:val="28"/>
          <w:szCs w:val="28"/>
        </w:rPr>
        <w:t>на- муре, Ульчском, Амурском, Николаевском, Вяземском районах. Активную работу в этом направлении показал Солнечный район, который разработал образцы сертификатов и использует их в работе.</w:t>
      </w:r>
    </w:p>
    <w:p w:rsidR="00B91EBC" w:rsidRPr="00FF2E93" w:rsidRDefault="00B91EBC" w:rsidP="00B91EBC">
      <w:pPr>
        <w:widowControl w:val="0"/>
        <w:jc w:val="both"/>
        <w:rPr>
          <w:rFonts w:ascii="Times New Roman" w:hAnsi="Times New Roman" w:cs="Times New Roman"/>
          <w:b/>
          <w:sz w:val="28"/>
          <w:szCs w:val="28"/>
        </w:rPr>
      </w:pPr>
    </w:p>
    <w:p w:rsidR="00B91EBC" w:rsidRPr="00B91EBC" w:rsidRDefault="00B91EBC" w:rsidP="00B91EBC">
      <w:pPr>
        <w:widowControl w:val="0"/>
        <w:ind w:firstLine="709"/>
        <w:rPr>
          <w:rFonts w:ascii="Times New Roman" w:hAnsi="Times New Roman" w:cs="Times New Roman"/>
          <w:sz w:val="28"/>
          <w:szCs w:val="28"/>
          <w:u w:val="single"/>
        </w:rPr>
      </w:pPr>
      <w:r w:rsidRPr="00B91EBC">
        <w:rPr>
          <w:rFonts w:ascii="Times New Roman" w:hAnsi="Times New Roman" w:cs="Times New Roman"/>
          <w:sz w:val="28"/>
          <w:szCs w:val="28"/>
          <w:u w:val="single"/>
        </w:rPr>
        <w:t>Координация отдыха и оздоровления детей</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В оздоровительный сезон 2019 г. под межведомственным контролем находилось 522 детские организации (2018 г.  – 532, 2017 г. – 530, 2016 г. – 522) различных видов и форм собственности (государственная, муниципальная, частная).</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В летний оздоровительный сезон 2019 года на территории края функционировало 522 детских оздоровительных организаций различных видов и форм собственности (федеральной, краевой, муниципальной, акционерной и частной).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w:t>
      </w:r>
      <w:proofErr w:type="spellStart"/>
      <w:r w:rsidRPr="00FF2E93">
        <w:rPr>
          <w:rFonts w:ascii="Times New Roman" w:eastAsia="Lucida Sans Unicode" w:hAnsi="Times New Roman" w:cs="Times New Roman"/>
          <w:kern w:val="2"/>
          <w:sz w:val="28"/>
          <w:szCs w:val="28"/>
          <w:lang w:eastAsia="ru-RU"/>
        </w:rPr>
        <w:t>Справочно</w:t>
      </w:r>
      <w:proofErr w:type="spellEnd"/>
      <w:r w:rsidRPr="00FF2E93">
        <w:rPr>
          <w:rFonts w:ascii="Times New Roman" w:eastAsia="Lucida Sans Unicode" w:hAnsi="Times New Roman" w:cs="Times New Roman"/>
          <w:kern w:val="2"/>
          <w:sz w:val="28"/>
          <w:szCs w:val="28"/>
          <w:lang w:eastAsia="ru-RU"/>
        </w:rPr>
        <w:t xml:space="preserve">: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- 22 загородных оздоровительных лагеря, в них 18250 детей (2018 г. –21, 2017 г. – 22, 2016 г. – 21);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- 423 лагеря с дневным пребыванием, в них 58200 детей (2018 г. – 421, 2017 г. – 431, 2016 г. - 434);</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Pr>
          <w:rFonts w:ascii="Times New Roman" w:eastAsia="Lucida Sans Unicode" w:hAnsi="Times New Roman" w:cs="Times New Roman"/>
          <w:kern w:val="2"/>
          <w:sz w:val="28"/>
          <w:szCs w:val="28"/>
          <w:lang w:eastAsia="ru-RU"/>
        </w:rPr>
        <w:t xml:space="preserve">- </w:t>
      </w:r>
      <w:r w:rsidRPr="00FF2E93">
        <w:rPr>
          <w:rFonts w:ascii="Times New Roman" w:eastAsia="Lucida Sans Unicode" w:hAnsi="Times New Roman" w:cs="Times New Roman"/>
          <w:kern w:val="2"/>
          <w:sz w:val="28"/>
          <w:szCs w:val="28"/>
          <w:lang w:eastAsia="ru-RU"/>
        </w:rPr>
        <w:t>44 лагеря труда и отдыха, в них 2012 детей (2018 г</w:t>
      </w:r>
      <w:r>
        <w:rPr>
          <w:rFonts w:ascii="Times New Roman" w:eastAsia="Lucida Sans Unicode" w:hAnsi="Times New Roman" w:cs="Times New Roman"/>
          <w:kern w:val="2"/>
          <w:sz w:val="28"/>
          <w:szCs w:val="28"/>
          <w:lang w:eastAsia="ru-RU"/>
        </w:rPr>
        <w:t>. – 46, 2017 г.– 43, 2016 – 32);</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- 32 лагеря палаточного типа, в них 1 961 детей типа (2018 г. – 4</w:t>
      </w:r>
      <w:r>
        <w:rPr>
          <w:rFonts w:ascii="Times New Roman" w:eastAsia="Lucida Sans Unicode" w:hAnsi="Times New Roman" w:cs="Times New Roman"/>
          <w:kern w:val="2"/>
          <w:sz w:val="28"/>
          <w:szCs w:val="28"/>
          <w:lang w:eastAsia="ru-RU"/>
        </w:rPr>
        <w:t>4, 2017 г. – 34. 2016 г. – 35);</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- 1 санаторий "Амурский", в них 326 детей.).</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27 500 детей были организованы в профильных и трудовых объединениях при общеобразовательных организациях. Также по информации органов местного самоуправления в санаториях края и за его пределами отдохнули 6 260 детей.</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w:t>
      </w:r>
      <w:proofErr w:type="spellStart"/>
      <w:r w:rsidRPr="00FF2E93">
        <w:rPr>
          <w:rFonts w:ascii="Times New Roman" w:eastAsia="Lucida Sans Unicode" w:hAnsi="Times New Roman" w:cs="Times New Roman"/>
          <w:kern w:val="2"/>
          <w:sz w:val="28"/>
          <w:szCs w:val="28"/>
          <w:lang w:eastAsia="ru-RU"/>
        </w:rPr>
        <w:t>Справочно</w:t>
      </w:r>
      <w:proofErr w:type="spellEnd"/>
      <w:r w:rsidRPr="00FF2E93">
        <w:rPr>
          <w:rFonts w:ascii="Times New Roman" w:eastAsia="Lucida Sans Unicode" w:hAnsi="Times New Roman" w:cs="Times New Roman"/>
          <w:kern w:val="2"/>
          <w:sz w:val="28"/>
          <w:szCs w:val="28"/>
          <w:lang w:eastAsia="ru-RU"/>
        </w:rPr>
        <w:t>: Организация иными формами занятости детей являлись</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lastRenderedPageBreak/>
        <w:t>- 195 профильных объединения с питанием в них 3 818 детей;</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- 1 673 трудовых объединения, в них 23 682 ребенка).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В крае действуют все формы каникулярной занятости, по которым осуществляется мониторинг сферы отдыха Правительством Российской Федерации: загородные центры, лагеря труда и отдыха, лагеря с дневным пребыванием, туристские походы.</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Информация о них сведена в реестр организаций отдыха детей и их оздоровления Хабаровского края, который размещен на сайте министерства образования и науки края (</w:t>
      </w:r>
      <w:hyperlink r:id="rId8" w:history="1">
        <w:r w:rsidRPr="00A91CE7">
          <w:rPr>
            <w:rStyle w:val="ae"/>
            <w:rFonts w:ascii="Times New Roman" w:eastAsia="Lucida Sans Unicode" w:hAnsi="Times New Roman" w:cs="Times New Roman"/>
            <w:kern w:val="2"/>
            <w:sz w:val="28"/>
            <w:szCs w:val="28"/>
            <w:lang w:eastAsia="ru-RU"/>
          </w:rPr>
          <w:t>https://minobr.khabkrai.ru/Deyatelnost/Organizaciya-otdyha-ozdorovleniya-i-zanyatosti/</w:t>
        </w:r>
      </w:hyperlink>
      <w:r w:rsidRPr="00FF2E93">
        <w:rPr>
          <w:rFonts w:ascii="Times New Roman" w:eastAsia="Lucida Sans Unicode" w:hAnsi="Times New Roman" w:cs="Times New Roman"/>
          <w:kern w:val="2"/>
          <w:sz w:val="28"/>
          <w:szCs w:val="28"/>
          <w:lang w:eastAsia="ru-RU"/>
        </w:rPr>
        <w:t>).</w:t>
      </w:r>
      <w:r>
        <w:rPr>
          <w:rFonts w:ascii="Times New Roman" w:eastAsia="Lucida Sans Unicode" w:hAnsi="Times New Roman" w:cs="Times New Roman"/>
          <w:kern w:val="2"/>
          <w:sz w:val="28"/>
          <w:szCs w:val="28"/>
          <w:lang w:eastAsia="ru-RU"/>
        </w:rPr>
        <w:t xml:space="preserve">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Эффективная форма каникулярной занятости – загородные оздоровительные центры – действует только в 6-ти муниципальных образованиях (г. Хабаровск (4 лагеря), г. Комсомольск-на-Амуре (5 лагерей), Солнечный район (4 лагеря), Амурский (1 лагерь), Николаевский (1 лагерь), Хабаровский (1 лагерь), Вяземский район – 1 лагерь.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На территории трех муниципальных районов расположены краевые загородные центры (в районе имени С. Лазо – дружина "Созвездие" и дружина им. В. </w:t>
      </w:r>
      <w:proofErr w:type="spellStart"/>
      <w:r w:rsidRPr="00FF2E93">
        <w:rPr>
          <w:rFonts w:ascii="Times New Roman" w:eastAsia="Lucida Sans Unicode" w:hAnsi="Times New Roman" w:cs="Times New Roman"/>
          <w:kern w:val="2"/>
          <w:sz w:val="28"/>
          <w:szCs w:val="28"/>
          <w:lang w:eastAsia="ru-RU"/>
        </w:rPr>
        <w:t>Бонивура</w:t>
      </w:r>
      <w:proofErr w:type="spellEnd"/>
      <w:r w:rsidRPr="00FF2E93">
        <w:rPr>
          <w:rFonts w:ascii="Times New Roman" w:eastAsia="Lucida Sans Unicode" w:hAnsi="Times New Roman" w:cs="Times New Roman"/>
          <w:kern w:val="2"/>
          <w:sz w:val="28"/>
          <w:szCs w:val="28"/>
          <w:lang w:eastAsia="ru-RU"/>
        </w:rPr>
        <w:t>; в Советско-Гаванском – центр "Западный", в Вяземском – "Лотос"), обособленное подразделение Центр для активной молодежи КГАУ Дом молодежи г. Комсомольск-на-Амуре).</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Из 21 загородного центра в крае работают на принципах государственно-частного партнерства – 11 (2018 г – 10; 2017 г. – 11; 2016 год – 10; 2015 год – 9).</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Действенной формой поддержки на краевом уровне загородных центров является (независимо от формы собственности) оплата части стоимости путевки (90% - от средней расчетной стоимости путевки, или 11 тыс. 600 рублей).</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В приоритетном порядке льготными путевками были обеспечены дети из семей, находящихся в социально опасном положении.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Отдых детей из семей, находящихся в трудной жизненной ситуации</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Всего за 9 месяцев 2019 г. всеми формами организованного отдыха обеспечены 23147 детей (или 80,2% от общего числа детей, запланированных к оздоровлению (в том, числе в летний период – 18 894 ребенка (план 28869)).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 xml:space="preserve">Освоено 122,9 млн. рублей (или 90,6% от предусмотренного объема финансирования, в том числе 1,3 млн. руб. – средства федерального бюджета).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Охват организованным отдыхом и оздоровлением воспитанников детских домов и школ-интернатов края составил 98%.</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Итого, охват детей организованными и иными формами отдыха и оздоровления составил по краю 116036 человек (145935 – обучающиеся в 2018/2019 учебном году) – 79,5% (1 смена – 82,8%, 2 смена – 79,4%, 3 смена – 73,5%). В 2018 году – 78,5%.</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По итогам 2019 года выраженный оздоровительный эффект достигнут у 92,3 % отдохнувших детей (2018 г. – 93,24 %), слабый – у 7,1 % (2018 – 6,03 %), отсутствовал оздоровительный эффект у 0,6 % (2018 г. – 0,73 %).</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lastRenderedPageBreak/>
        <w:t>В период летнего сезона 1527 детей (из 1500 детей по плану) оздоровлены на морских побережьях - территориях с более благоприятным климатом, в том числе 725 детей в Федеральных центрах (ФГБОУ "МДЦ "Артек" - 52 ребенка, "Орленок" - 40, "Океан" - 605, "Смена" - 28).</w:t>
      </w:r>
    </w:p>
    <w:p w:rsidR="00B91EBC" w:rsidRPr="00FF2E93" w:rsidRDefault="00B91EBC" w:rsidP="00B91EBC">
      <w:pPr>
        <w:widowControl w:val="0"/>
        <w:ind w:firstLine="709"/>
        <w:jc w:val="both"/>
        <w:rPr>
          <w:rFonts w:ascii="Times New Roman" w:eastAsia="Lucida Sans Unicode" w:hAnsi="Times New Roman" w:cs="Times New Roman"/>
          <w:kern w:val="2"/>
          <w:sz w:val="28"/>
          <w:szCs w:val="28"/>
          <w:lang w:eastAsia="ru-RU"/>
        </w:rPr>
      </w:pPr>
      <w:r w:rsidRPr="00FF2E93">
        <w:rPr>
          <w:rFonts w:ascii="Times New Roman" w:eastAsia="Lucida Sans Unicode" w:hAnsi="Times New Roman" w:cs="Times New Roman"/>
          <w:kern w:val="2"/>
          <w:sz w:val="28"/>
          <w:szCs w:val="28"/>
          <w:lang w:eastAsia="ru-RU"/>
        </w:rPr>
        <w:t>Отдохнули в оздоровительных лагерях Приморского края, Еврейской Автономной области 755 детей из семей, находящихся в трудной жизненной ситуации, в том числе 755 воспитанников детских домов.</w:t>
      </w:r>
    </w:p>
    <w:p w:rsidR="00B91EBC" w:rsidRPr="00FF2E93" w:rsidRDefault="00B91EBC" w:rsidP="00B91EBC">
      <w:pPr>
        <w:widowControl w:val="0"/>
        <w:ind w:firstLine="709"/>
        <w:jc w:val="both"/>
        <w:rPr>
          <w:rFonts w:ascii="Times New Roman" w:eastAsia="Calibri" w:hAnsi="Times New Roman" w:cs="Times New Roman"/>
          <w:sz w:val="28"/>
          <w:szCs w:val="28"/>
          <w:u w:val="single"/>
        </w:rPr>
      </w:pPr>
      <w:r w:rsidRPr="00FF2E93">
        <w:rPr>
          <w:rFonts w:ascii="Times New Roman" w:eastAsia="Lucida Sans Unicode" w:hAnsi="Times New Roman" w:cs="Times New Roman"/>
          <w:kern w:val="2"/>
          <w:sz w:val="28"/>
          <w:szCs w:val="28"/>
          <w:lang w:eastAsia="ru-RU"/>
        </w:rPr>
        <w:t>За рубежом в составе 13 организованных групп (Республика Корея, Япония, КНР) отдохнули 299 детей.</w:t>
      </w:r>
    </w:p>
    <w:p w:rsidR="000417CA" w:rsidRPr="00B91EBC" w:rsidRDefault="000417CA" w:rsidP="00B91EBC">
      <w:pPr>
        <w:widowControl w:val="0"/>
        <w:rPr>
          <w:rFonts w:ascii="Times New Roman" w:hAnsi="Times New Roman" w:cs="Times New Roman"/>
          <w:sz w:val="28"/>
          <w:szCs w:val="28"/>
        </w:rPr>
      </w:pPr>
    </w:p>
    <w:p w:rsidR="00185F8F" w:rsidRPr="005855DC" w:rsidRDefault="00185F8F" w:rsidP="005855DC">
      <w:pPr>
        <w:pStyle w:val="12"/>
      </w:pPr>
      <w:r w:rsidRPr="005855DC">
        <w:t>Информатизация образования</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В 2018</w:t>
      </w:r>
      <w:r>
        <w:rPr>
          <w:rFonts w:ascii="Times New Roman" w:hAnsi="Times New Roman" w:cs="Times New Roman"/>
          <w:sz w:val="28"/>
          <w:szCs w:val="28"/>
        </w:rPr>
        <w:t>/2019</w:t>
      </w:r>
      <w:r w:rsidRPr="004C253A">
        <w:rPr>
          <w:rFonts w:ascii="Times New Roman" w:hAnsi="Times New Roman" w:cs="Times New Roman"/>
          <w:sz w:val="28"/>
          <w:szCs w:val="28"/>
        </w:rPr>
        <w:t xml:space="preserve"> учебном году продолжалась целенаправленная работа по укреплению материальной базы процессов информатизации общеобразовательных учреждений края, внедрению </w:t>
      </w:r>
      <w:r>
        <w:rPr>
          <w:rFonts w:ascii="Times New Roman" w:hAnsi="Times New Roman" w:cs="Times New Roman"/>
          <w:sz w:val="28"/>
          <w:szCs w:val="28"/>
        </w:rPr>
        <w:t>цифровых ресурсов</w:t>
      </w:r>
      <w:r w:rsidRPr="004C253A">
        <w:rPr>
          <w:rFonts w:ascii="Times New Roman" w:hAnsi="Times New Roman" w:cs="Times New Roman"/>
          <w:sz w:val="28"/>
          <w:szCs w:val="28"/>
        </w:rPr>
        <w:t xml:space="preserve"> в системе общего образования края.</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 xml:space="preserve">В муниципальных общеобразовательных учреждениях края продолжается поэтапное проведение работ по монтажу единой </w:t>
      </w:r>
      <w:r>
        <w:rPr>
          <w:rFonts w:ascii="Times New Roman" w:hAnsi="Times New Roman" w:cs="Times New Roman"/>
          <w:sz w:val="28"/>
          <w:szCs w:val="28"/>
        </w:rPr>
        <w:t>локально-вычислительной сети (далее – ЛВС)</w:t>
      </w:r>
      <w:r w:rsidRPr="004C253A">
        <w:rPr>
          <w:rFonts w:ascii="Times New Roman" w:hAnsi="Times New Roman" w:cs="Times New Roman"/>
          <w:sz w:val="28"/>
          <w:szCs w:val="28"/>
        </w:rPr>
        <w:t>, объединяющих кабинет информатики, административные и предметные учебные кабинеты, школьную библиотеку, учительскую и другие автоматизированные рабочие места. В 341 общеобразовательном учреждении оборудованы ЛВС, что составляет 96,6% от общего числа учреждений (2017</w:t>
      </w:r>
      <w:r w:rsidR="00F67151">
        <w:rPr>
          <w:rFonts w:ascii="Times New Roman" w:hAnsi="Times New Roman" w:cs="Times New Roman"/>
          <w:sz w:val="28"/>
          <w:szCs w:val="28"/>
        </w:rPr>
        <w:t xml:space="preserve"> </w:t>
      </w:r>
      <w:r w:rsidRPr="004C253A">
        <w:rPr>
          <w:rFonts w:ascii="Times New Roman" w:hAnsi="Times New Roman" w:cs="Times New Roman"/>
          <w:sz w:val="28"/>
          <w:szCs w:val="28"/>
        </w:rPr>
        <w:t>г. – 95,8%, 2016</w:t>
      </w:r>
      <w:r w:rsidR="00F67151">
        <w:rPr>
          <w:rFonts w:ascii="Times New Roman" w:hAnsi="Times New Roman" w:cs="Times New Roman"/>
          <w:sz w:val="28"/>
          <w:szCs w:val="28"/>
        </w:rPr>
        <w:t xml:space="preserve"> </w:t>
      </w:r>
      <w:r w:rsidRPr="004C253A">
        <w:rPr>
          <w:rFonts w:ascii="Times New Roman" w:hAnsi="Times New Roman" w:cs="Times New Roman"/>
          <w:sz w:val="28"/>
          <w:szCs w:val="28"/>
        </w:rPr>
        <w:t>г. – 97,5%, 2015</w:t>
      </w:r>
      <w:r w:rsidR="00F67151">
        <w:rPr>
          <w:rFonts w:ascii="Times New Roman" w:hAnsi="Times New Roman" w:cs="Times New Roman"/>
          <w:sz w:val="28"/>
          <w:szCs w:val="28"/>
        </w:rPr>
        <w:t xml:space="preserve"> </w:t>
      </w:r>
      <w:r w:rsidRPr="004C253A">
        <w:rPr>
          <w:rFonts w:ascii="Times New Roman" w:hAnsi="Times New Roman" w:cs="Times New Roman"/>
          <w:sz w:val="28"/>
          <w:szCs w:val="28"/>
        </w:rPr>
        <w:t>г. – 93,6%, 2014 г. – 90,7%, 2013 г. – 89,9%, 2012 г. – 87,2%, 2011 г. – 77,0%, 2010 г. – 69,0%). Из общего числа автоматизированных рабочих мест общеобразовательных учреждений 83,5% функционируют в составе ЛВС (2017г. – 79,7%, 2016г. – 71,7%, 2015г. - 66,1%, 2014 г. – 63,5%, 2013 г. – 59,8%, 2012 г. – 66,6%).</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 xml:space="preserve">Отсутствие школьных ЛВС в ряде общеобразовательных учреждений, недостаточное включение автоматизированных рабочих мест в состав ЛВС учреждений не позволяет в полной мере использовать возможности </w:t>
      </w:r>
      <w:r>
        <w:rPr>
          <w:rFonts w:ascii="Times New Roman" w:hAnsi="Times New Roman" w:cs="Times New Roman"/>
          <w:sz w:val="28"/>
          <w:szCs w:val="28"/>
        </w:rPr>
        <w:t>цифровой образовательной среды</w:t>
      </w:r>
      <w:r w:rsidRPr="004C253A">
        <w:rPr>
          <w:rFonts w:ascii="Times New Roman" w:hAnsi="Times New Roman" w:cs="Times New Roman"/>
          <w:sz w:val="28"/>
          <w:szCs w:val="28"/>
        </w:rPr>
        <w:t xml:space="preserve"> для решения образовательных задач и задач управления школой.</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В 167 образовательных организациях края созданы зоны свободного доступа к сети Интернет с использованием беспроводных сетей (</w:t>
      </w:r>
      <w:proofErr w:type="spellStart"/>
      <w:r w:rsidRPr="004C253A">
        <w:rPr>
          <w:rFonts w:ascii="Times New Roman" w:hAnsi="Times New Roman" w:cs="Times New Roman"/>
          <w:sz w:val="28"/>
          <w:szCs w:val="28"/>
        </w:rPr>
        <w:t>wifi</w:t>
      </w:r>
      <w:proofErr w:type="spellEnd"/>
      <w:r w:rsidRPr="004C253A">
        <w:rPr>
          <w:rFonts w:ascii="Times New Roman" w:hAnsi="Times New Roman" w:cs="Times New Roman"/>
          <w:sz w:val="28"/>
          <w:szCs w:val="28"/>
        </w:rPr>
        <w:t xml:space="preserve">), что составляет 47,3% от общего числа учреждений. Наибольшее количество в городском округе Хабаровск (85,7%), Комсомольск-на-Амуре (58,3%), Амурском (66,7%), Аяно-Майском (75,0%), Вяземском (53,3%), Комсомольском (95,2%), Николаевском (56,3%), Солнечном (61,5%), Советско-Гаванском (50%) муниципальных районах. </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В течение 2019 года продолжает функционировать Хабаровская краевая образовательная информационная сеть (</w:t>
      </w:r>
      <w:r w:rsidR="00F67151">
        <w:rPr>
          <w:rFonts w:ascii="Times New Roman" w:hAnsi="Times New Roman" w:cs="Times New Roman"/>
          <w:sz w:val="28"/>
          <w:szCs w:val="28"/>
        </w:rPr>
        <w:t xml:space="preserve">далее – </w:t>
      </w:r>
      <w:r w:rsidRPr="004C253A">
        <w:rPr>
          <w:rFonts w:ascii="Times New Roman" w:hAnsi="Times New Roman" w:cs="Times New Roman"/>
          <w:sz w:val="28"/>
          <w:szCs w:val="28"/>
        </w:rPr>
        <w:t xml:space="preserve">ХКОИС), абонентами которой являются 405 учреждений системы общего образования (включая все школы, лицеи, гимназии, вечерние школы, специальные (коррекционные) учреждения), а также детские дома. Всем учреждениям – абонентам ХКОИС обеспечен </w:t>
      </w:r>
      <w:r w:rsidRPr="004C253A">
        <w:rPr>
          <w:rFonts w:ascii="Times New Roman" w:hAnsi="Times New Roman" w:cs="Times New Roman"/>
          <w:sz w:val="28"/>
          <w:szCs w:val="28"/>
        </w:rPr>
        <w:lastRenderedPageBreak/>
        <w:t>доступ к сети Интернет. На организацию работы отраслевой телекоммуникационной сети сферы образования Хабаровского края выделено 61,9 млн. рублей (2018</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- 411 учреждений 61,8 млн. руб., 2017</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- 418 учреждений 61,9 млн. руб., 2016</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432 учреждения 64,2 млн. руб., 2015</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425 учреждений 82,6 млн. руб., 2014</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439 учреждений 93,3 млн. руб.).</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Использование ХКОИС в общеобразовательных организациях края позволяет реализовать возможность включения онлайн ресурсов в традиционные уроки в рамках образовательного процесса с применением электронного обучения и дистанционных</w:t>
      </w:r>
      <w:r w:rsidR="00CD5ACE">
        <w:rPr>
          <w:rFonts w:ascii="Times New Roman" w:hAnsi="Times New Roman" w:cs="Times New Roman"/>
          <w:sz w:val="28"/>
          <w:szCs w:val="28"/>
        </w:rPr>
        <w:t xml:space="preserve"> образовательных технологий. На </w:t>
      </w:r>
      <w:r w:rsidRPr="004C253A">
        <w:rPr>
          <w:rFonts w:ascii="Times New Roman" w:hAnsi="Times New Roman" w:cs="Times New Roman"/>
          <w:sz w:val="28"/>
          <w:szCs w:val="28"/>
        </w:rPr>
        <w:t>20 сентября 2018 года доля обучающихся с применением электронного обучения составила 41,33%, с применением дистанционных образовательных технологий – 0,67% (от численности обучающихся по образовательным программам без учета учащихся вечерних школ).</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 xml:space="preserve">В крае осуществляется дистанционное обучение детей-инвалидов. Возможность обучаться с применением дистанционных образовательных технологий предоставляется в крае всем детям-инвалидам, получающим образование на дому, не имеющим медицинских противопоказаний для работы с компьютером и желающим обучаться. Всем детям, участникам проекта, организован доступ к информационным системам и ресурсам для дистанционного обучения, а также выход в Интернет за счет средств краевого бюджета. На организацию доступа в 2019 году запланировано 3,6 млн. рублей. </w:t>
      </w:r>
    </w:p>
    <w:p w:rsidR="005855DC"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В 2018</w:t>
      </w:r>
      <w:r w:rsidR="00CD5ACE">
        <w:rPr>
          <w:rFonts w:ascii="Times New Roman" w:hAnsi="Times New Roman" w:cs="Times New Roman"/>
          <w:sz w:val="28"/>
          <w:szCs w:val="28"/>
        </w:rPr>
        <w:t>/2019 учебном</w:t>
      </w:r>
      <w:r w:rsidRPr="004C253A">
        <w:rPr>
          <w:rFonts w:ascii="Times New Roman" w:hAnsi="Times New Roman" w:cs="Times New Roman"/>
          <w:sz w:val="28"/>
          <w:szCs w:val="28"/>
        </w:rPr>
        <w:t xml:space="preserve"> году приступили к обучению дистанционно 85 детей-инвалидов (2017</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87 детей, 2016 г. – 104 ребенка, 2015 г. – 123 ребенка, 2014 г. – 150 детей, 2013 г. – 166 детей).</w:t>
      </w:r>
    </w:p>
    <w:p w:rsidR="00B341CB" w:rsidRDefault="00B341CB" w:rsidP="00B341CB">
      <w:pPr>
        <w:ind w:firstLine="708"/>
        <w:jc w:val="both"/>
        <w:rPr>
          <w:rFonts w:ascii="Times New Roman" w:hAnsi="Times New Roman" w:cs="Times New Roman"/>
          <w:sz w:val="28"/>
        </w:rPr>
      </w:pPr>
      <w:r w:rsidRPr="00712B02">
        <w:rPr>
          <w:rFonts w:ascii="Times New Roman" w:hAnsi="Times New Roman" w:cs="Times New Roman"/>
          <w:sz w:val="28"/>
        </w:rPr>
        <w:t xml:space="preserve">В рамках </w:t>
      </w:r>
      <w:r>
        <w:rPr>
          <w:rFonts w:ascii="Times New Roman" w:hAnsi="Times New Roman" w:cs="Times New Roman"/>
          <w:sz w:val="28"/>
        </w:rPr>
        <w:t xml:space="preserve">заключенного меморандума </w:t>
      </w:r>
      <w:r w:rsidRPr="00712B02">
        <w:rPr>
          <w:rFonts w:ascii="Times New Roman" w:hAnsi="Times New Roman" w:cs="Times New Roman"/>
          <w:sz w:val="28"/>
        </w:rPr>
        <w:t xml:space="preserve">между </w:t>
      </w:r>
      <w:r>
        <w:rPr>
          <w:rFonts w:ascii="Times New Roman" w:hAnsi="Times New Roman" w:cs="Times New Roman"/>
          <w:sz w:val="28"/>
        </w:rPr>
        <w:t>м</w:t>
      </w:r>
      <w:r w:rsidRPr="00712B02">
        <w:rPr>
          <w:rFonts w:ascii="Times New Roman" w:hAnsi="Times New Roman" w:cs="Times New Roman"/>
          <w:sz w:val="28"/>
        </w:rPr>
        <w:t xml:space="preserve">инистерством образования и науки Хабаровского края </w:t>
      </w:r>
      <w:r>
        <w:rPr>
          <w:rFonts w:ascii="Times New Roman" w:hAnsi="Times New Roman" w:cs="Times New Roman"/>
          <w:sz w:val="28"/>
        </w:rPr>
        <w:t>и компанией Яндекс в 2018/2019 учебном году началась реализация проекта "</w:t>
      </w:r>
      <w:proofErr w:type="spellStart"/>
      <w:r>
        <w:rPr>
          <w:rFonts w:ascii="Times New Roman" w:hAnsi="Times New Roman" w:cs="Times New Roman"/>
          <w:sz w:val="28"/>
        </w:rPr>
        <w:t>Яндекс.Учебник</w:t>
      </w:r>
      <w:proofErr w:type="spellEnd"/>
      <w:r>
        <w:rPr>
          <w:rFonts w:ascii="Times New Roman" w:hAnsi="Times New Roman" w:cs="Times New Roman"/>
          <w:sz w:val="28"/>
        </w:rPr>
        <w:t xml:space="preserve">". Определены школы-участники проекта – 80 общеобразовательных организаций из 19 муниципальных районов Хабаровского края и одного краевого учреждения. </w:t>
      </w:r>
    </w:p>
    <w:p w:rsidR="00B341CB" w:rsidRDefault="00B341CB" w:rsidP="00B341CB">
      <w:pPr>
        <w:ind w:firstLine="708"/>
        <w:jc w:val="both"/>
        <w:rPr>
          <w:rFonts w:ascii="Times New Roman" w:hAnsi="Times New Roman" w:cs="Times New Roman"/>
          <w:sz w:val="28"/>
          <w:szCs w:val="28"/>
        </w:rPr>
      </w:pPr>
      <w:r>
        <w:rPr>
          <w:rFonts w:ascii="Times New Roman" w:hAnsi="Times New Roman" w:cs="Times New Roman"/>
          <w:sz w:val="28"/>
        </w:rPr>
        <w:t>Итоги реализации проекта за 2018/2019 учебный год показал востребованность ресурса "</w:t>
      </w:r>
      <w:proofErr w:type="spellStart"/>
      <w:r>
        <w:rPr>
          <w:rFonts w:ascii="Times New Roman" w:hAnsi="Times New Roman" w:cs="Times New Roman"/>
          <w:sz w:val="28"/>
        </w:rPr>
        <w:t>Яндекс.Учебника</w:t>
      </w:r>
      <w:proofErr w:type="spellEnd"/>
      <w:r>
        <w:rPr>
          <w:rFonts w:ascii="Times New Roman" w:hAnsi="Times New Roman" w:cs="Times New Roman"/>
          <w:sz w:val="28"/>
        </w:rPr>
        <w:t>". Он активно используется в 293 общеобразовательных организациях края, что составляет более 80% от общего числа школ. К</w:t>
      </w:r>
      <w:r w:rsidRPr="00647766">
        <w:rPr>
          <w:rFonts w:ascii="Times New Roman" w:hAnsi="Times New Roman" w:cs="Times New Roman"/>
          <w:sz w:val="28"/>
        </w:rPr>
        <w:t>оличество педагогов</w:t>
      </w:r>
      <w:r>
        <w:rPr>
          <w:rFonts w:ascii="Times New Roman" w:hAnsi="Times New Roman" w:cs="Times New Roman"/>
          <w:sz w:val="28"/>
        </w:rPr>
        <w:t>, которые включились в проект</w:t>
      </w:r>
      <w:r w:rsidRPr="00647766">
        <w:rPr>
          <w:rFonts w:ascii="Times New Roman" w:hAnsi="Times New Roman" w:cs="Times New Roman"/>
          <w:sz w:val="28"/>
        </w:rPr>
        <w:t xml:space="preserve"> – 793</w:t>
      </w:r>
      <w:r>
        <w:rPr>
          <w:rFonts w:ascii="Times New Roman" w:hAnsi="Times New Roman" w:cs="Times New Roman"/>
          <w:sz w:val="28"/>
        </w:rPr>
        <w:t xml:space="preserve"> учителя начальных классов,</w:t>
      </w:r>
      <w:r w:rsidRPr="00647766">
        <w:rPr>
          <w:rFonts w:ascii="Times New Roman" w:hAnsi="Times New Roman" w:cs="Times New Roman"/>
          <w:sz w:val="28"/>
        </w:rPr>
        <w:t xml:space="preserve"> количество обучающихся – 7407</w:t>
      </w:r>
      <w:r>
        <w:rPr>
          <w:rFonts w:ascii="Times New Roman" w:hAnsi="Times New Roman" w:cs="Times New Roman"/>
          <w:sz w:val="28"/>
        </w:rPr>
        <w:t xml:space="preserve">. </w:t>
      </w:r>
      <w:r w:rsidRPr="000F65AA">
        <w:rPr>
          <w:rFonts w:ascii="Times New Roman" w:hAnsi="Times New Roman" w:cs="Times New Roman"/>
          <w:sz w:val="28"/>
          <w:szCs w:val="28"/>
        </w:rPr>
        <w:t>Наибольшая активность по числу ежедневных заходов поль</w:t>
      </w:r>
      <w:r>
        <w:rPr>
          <w:rFonts w:ascii="Times New Roman" w:hAnsi="Times New Roman" w:cs="Times New Roman"/>
          <w:sz w:val="28"/>
          <w:szCs w:val="28"/>
        </w:rPr>
        <w:t>зователей на сайт отмечена в г. </w:t>
      </w:r>
      <w:r w:rsidRPr="000F65AA">
        <w:rPr>
          <w:rFonts w:ascii="Times New Roman" w:hAnsi="Times New Roman" w:cs="Times New Roman"/>
          <w:sz w:val="28"/>
          <w:szCs w:val="28"/>
        </w:rPr>
        <w:t>Хабаровск, г. Комсомольск-на-Амуре, в муниципальных районах - Амурский, Бикинский, Вяземский, Николаевский, Советско-Гаванский.</w:t>
      </w:r>
    </w:p>
    <w:p w:rsidR="00B341CB" w:rsidRDefault="00B341CB" w:rsidP="00B341CB">
      <w:pPr>
        <w:ind w:firstLine="708"/>
        <w:jc w:val="both"/>
        <w:rPr>
          <w:rFonts w:ascii="Times New Roman" w:hAnsi="Times New Roman" w:cs="Times New Roman"/>
          <w:sz w:val="28"/>
        </w:rPr>
      </w:pPr>
      <w:r>
        <w:rPr>
          <w:rFonts w:ascii="Times New Roman" w:hAnsi="Times New Roman" w:cs="Times New Roman"/>
          <w:sz w:val="28"/>
          <w:szCs w:val="28"/>
        </w:rPr>
        <w:t>В настоящее время на базе трех учреждений края реализуется проект "</w:t>
      </w:r>
      <w:proofErr w:type="spellStart"/>
      <w:r>
        <w:rPr>
          <w:rFonts w:ascii="Times New Roman" w:hAnsi="Times New Roman" w:cs="Times New Roman"/>
          <w:sz w:val="28"/>
          <w:szCs w:val="28"/>
        </w:rPr>
        <w:t>Яндекс.Лицей</w:t>
      </w:r>
      <w:proofErr w:type="spellEnd"/>
      <w:r>
        <w:rPr>
          <w:rFonts w:ascii="Times New Roman" w:hAnsi="Times New Roman" w:cs="Times New Roman"/>
          <w:sz w:val="28"/>
          <w:szCs w:val="28"/>
        </w:rPr>
        <w:t>",</w:t>
      </w:r>
      <w:r w:rsidRPr="007D68F9">
        <w:rPr>
          <w:rFonts w:ascii="Times New Roman" w:hAnsi="Times New Roman" w:cs="Times New Roman"/>
          <w:sz w:val="28"/>
          <w:szCs w:val="28"/>
        </w:rPr>
        <w:t xml:space="preserve"> который даёт возможность мотивированным школьникам, начиная с 8-9 класса, познакомиться с основами программирования и профессией программиста с получением на выходе навыков, достаточных, чтобы начать работу в качестве младшего разработчика/стажёра.</w:t>
      </w:r>
    </w:p>
    <w:p w:rsidR="00B341CB" w:rsidRDefault="00B341CB" w:rsidP="00B341CB">
      <w:pPr>
        <w:ind w:firstLine="708"/>
        <w:jc w:val="both"/>
        <w:rPr>
          <w:rFonts w:ascii="Times New Roman" w:hAnsi="Times New Roman" w:cs="Times New Roman"/>
          <w:sz w:val="28"/>
        </w:rPr>
      </w:pPr>
      <w:r>
        <w:rPr>
          <w:rFonts w:ascii="Times New Roman" w:hAnsi="Times New Roman" w:cs="Times New Roman"/>
          <w:sz w:val="28"/>
        </w:rPr>
        <w:t>Большую заинтересованность у педагогов края вызывает площадка "</w:t>
      </w:r>
      <w:proofErr w:type="spellStart"/>
      <w:r>
        <w:rPr>
          <w:rFonts w:ascii="Times New Roman" w:hAnsi="Times New Roman" w:cs="Times New Roman"/>
          <w:sz w:val="28"/>
        </w:rPr>
        <w:t>Учи.ру</w:t>
      </w:r>
      <w:proofErr w:type="spellEnd"/>
      <w:r>
        <w:rPr>
          <w:rFonts w:ascii="Times New Roman" w:hAnsi="Times New Roman" w:cs="Times New Roman"/>
          <w:sz w:val="28"/>
        </w:rPr>
        <w:t xml:space="preserve">". </w:t>
      </w:r>
      <w:r w:rsidRPr="00425C28">
        <w:rPr>
          <w:rFonts w:ascii="Times New Roman" w:hAnsi="Times New Roman" w:cs="Times New Roman"/>
          <w:sz w:val="28"/>
        </w:rPr>
        <w:t xml:space="preserve">Ежегодно данный ресурс в своей деятельности используют более </w:t>
      </w:r>
      <w:r w:rsidRPr="00425C28">
        <w:rPr>
          <w:rFonts w:ascii="Times New Roman" w:hAnsi="Times New Roman" w:cs="Times New Roman"/>
          <w:sz w:val="28"/>
        </w:rPr>
        <w:lastRenderedPageBreak/>
        <w:t xml:space="preserve">27,6 тыс. детей и более 900 учителей края. </w:t>
      </w:r>
      <w:r>
        <w:rPr>
          <w:rFonts w:ascii="Times New Roman" w:hAnsi="Times New Roman" w:cs="Times New Roman"/>
          <w:sz w:val="28"/>
        </w:rPr>
        <w:t xml:space="preserve">В 2019/2020 учебном году планируется апробация проекта "Цифровая школа", "Подготовка к ЕГЭ в онлайн формате" для учащихся 7-11 классов. </w:t>
      </w:r>
    </w:p>
    <w:p w:rsidR="005855DC" w:rsidRPr="004C253A"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Во всех общеобразовательных организациях края используется автоматизированная информационная система электронных журналов успеваемости и дневников обучающихся. В системе зарегистрировано 100% (2017</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99%, 2016</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- 97,2%, 2015</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г. – 48,2%, 2014 г. - 42,4%) учащихся от общего количества обучающихся в школах края и 100% (</w:t>
      </w:r>
      <w:r w:rsidR="00E862BB">
        <w:rPr>
          <w:rFonts w:ascii="Times New Roman" w:hAnsi="Times New Roman" w:cs="Times New Roman"/>
          <w:sz w:val="28"/>
          <w:szCs w:val="28"/>
        </w:rPr>
        <w:t xml:space="preserve">2017 г. – 96,7%, </w:t>
      </w:r>
      <w:r w:rsidRPr="004C253A">
        <w:rPr>
          <w:rFonts w:ascii="Times New Roman" w:hAnsi="Times New Roman" w:cs="Times New Roman"/>
          <w:sz w:val="28"/>
          <w:szCs w:val="28"/>
        </w:rPr>
        <w:t>2016</w:t>
      </w:r>
      <w:r w:rsidR="00E862BB">
        <w:rPr>
          <w:rFonts w:ascii="Times New Roman" w:hAnsi="Times New Roman" w:cs="Times New Roman"/>
          <w:sz w:val="28"/>
          <w:szCs w:val="28"/>
        </w:rPr>
        <w:t> </w:t>
      </w:r>
      <w:r w:rsidRPr="004C253A">
        <w:rPr>
          <w:rFonts w:ascii="Times New Roman" w:hAnsi="Times New Roman" w:cs="Times New Roman"/>
          <w:sz w:val="28"/>
          <w:szCs w:val="28"/>
        </w:rPr>
        <w:t>г. - 95,6%, 2015</w:t>
      </w:r>
      <w:r w:rsidR="00CD5ACE">
        <w:rPr>
          <w:rFonts w:ascii="Times New Roman" w:hAnsi="Times New Roman" w:cs="Times New Roman"/>
          <w:sz w:val="28"/>
          <w:szCs w:val="28"/>
        </w:rPr>
        <w:t> </w:t>
      </w:r>
      <w:r w:rsidRPr="004C253A">
        <w:rPr>
          <w:rFonts w:ascii="Times New Roman" w:hAnsi="Times New Roman" w:cs="Times New Roman"/>
          <w:sz w:val="28"/>
          <w:szCs w:val="28"/>
        </w:rPr>
        <w:t xml:space="preserve">г. – 94,2%, 2014 г. - 76,3%) сотрудников образовательных организаций края. </w:t>
      </w:r>
    </w:p>
    <w:p w:rsidR="005855DC" w:rsidRDefault="005855DC" w:rsidP="005855DC">
      <w:pPr>
        <w:widowControl w:val="0"/>
        <w:ind w:firstLine="709"/>
        <w:jc w:val="both"/>
        <w:rPr>
          <w:rFonts w:ascii="Times New Roman" w:hAnsi="Times New Roman" w:cs="Times New Roman"/>
          <w:sz w:val="28"/>
          <w:szCs w:val="28"/>
        </w:rPr>
      </w:pPr>
      <w:r w:rsidRPr="004C253A">
        <w:rPr>
          <w:rFonts w:ascii="Times New Roman" w:hAnsi="Times New Roman" w:cs="Times New Roman"/>
          <w:sz w:val="28"/>
          <w:szCs w:val="28"/>
        </w:rPr>
        <w:t>Вместе с тем по состоянию на 10 октября 2019</w:t>
      </w:r>
      <w:r w:rsidR="00CD5ACE">
        <w:rPr>
          <w:rFonts w:ascii="Times New Roman" w:hAnsi="Times New Roman" w:cs="Times New Roman"/>
          <w:sz w:val="28"/>
          <w:szCs w:val="28"/>
        </w:rPr>
        <w:t xml:space="preserve"> </w:t>
      </w:r>
      <w:r w:rsidRPr="004C253A">
        <w:rPr>
          <w:rFonts w:ascii="Times New Roman" w:hAnsi="Times New Roman" w:cs="Times New Roman"/>
          <w:sz w:val="28"/>
          <w:szCs w:val="28"/>
        </w:rPr>
        <w:t xml:space="preserve">г. практически всем районам необходимо актуализировать данные и перевести на новый учебный год учащихся общеобразовательных организаций в системе </w:t>
      </w:r>
      <w:proofErr w:type="spellStart"/>
      <w:r w:rsidRPr="004C253A">
        <w:rPr>
          <w:rFonts w:ascii="Times New Roman" w:hAnsi="Times New Roman" w:cs="Times New Roman"/>
          <w:sz w:val="28"/>
          <w:szCs w:val="28"/>
        </w:rPr>
        <w:t>Дневник.ру</w:t>
      </w:r>
      <w:proofErr w:type="spellEnd"/>
      <w:r w:rsidRPr="004C253A">
        <w:rPr>
          <w:rFonts w:ascii="Times New Roman" w:hAnsi="Times New Roman" w:cs="Times New Roman"/>
          <w:sz w:val="28"/>
          <w:szCs w:val="28"/>
        </w:rPr>
        <w:t>. В Верхнебуреинском и Комсомольском муниципальных районах перевод учащихся</w:t>
      </w:r>
      <w:r>
        <w:rPr>
          <w:rFonts w:ascii="Times New Roman" w:hAnsi="Times New Roman" w:cs="Times New Roman"/>
          <w:sz w:val="28"/>
          <w:szCs w:val="28"/>
        </w:rPr>
        <w:t xml:space="preserve"> на новый учебный год завершен, данные актуализированы.</w:t>
      </w:r>
    </w:p>
    <w:p w:rsidR="00F53C78" w:rsidRDefault="00F53C78" w:rsidP="00F53C78">
      <w:pPr>
        <w:widowControl w:val="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настоящее время созданы б</w:t>
      </w:r>
      <w:r w:rsidRPr="00F53C78">
        <w:rPr>
          <w:rFonts w:ascii="Times New Roman" w:hAnsi="Times New Roman" w:cs="Times New Roman"/>
          <w:sz w:val="28"/>
          <w:szCs w:val="28"/>
        </w:rPr>
        <w:t xml:space="preserve">азовые инфраструктурные условия </w:t>
      </w:r>
      <w:r>
        <w:rPr>
          <w:rFonts w:ascii="Times New Roman" w:hAnsi="Times New Roman" w:cs="Times New Roman"/>
          <w:sz w:val="28"/>
          <w:szCs w:val="28"/>
        </w:rPr>
        <w:t xml:space="preserve">во всех муниципальных образованиях </w:t>
      </w:r>
      <w:r w:rsidRPr="00F53C78">
        <w:rPr>
          <w:rFonts w:ascii="Times New Roman" w:hAnsi="Times New Roman" w:cs="Times New Roman"/>
          <w:sz w:val="28"/>
          <w:szCs w:val="28"/>
        </w:rPr>
        <w:t xml:space="preserve">для реализации мероприятий регионального проекта </w:t>
      </w:r>
      <w:r>
        <w:rPr>
          <w:rFonts w:ascii="Times New Roman" w:hAnsi="Times New Roman" w:cs="Times New Roman"/>
          <w:sz w:val="28"/>
          <w:szCs w:val="28"/>
        </w:rPr>
        <w:t>"</w:t>
      </w:r>
      <w:r w:rsidRPr="00F53C78">
        <w:rPr>
          <w:rFonts w:ascii="Times New Roman" w:hAnsi="Times New Roman" w:cs="Times New Roman"/>
          <w:sz w:val="28"/>
          <w:szCs w:val="28"/>
        </w:rPr>
        <w:t>Цифровая образовательная среда</w:t>
      </w:r>
      <w:r>
        <w:rPr>
          <w:rFonts w:ascii="Times New Roman" w:hAnsi="Times New Roman" w:cs="Times New Roman"/>
          <w:sz w:val="28"/>
          <w:szCs w:val="28"/>
        </w:rPr>
        <w:t>".</w:t>
      </w:r>
    </w:p>
    <w:p w:rsidR="00F53C78" w:rsidRPr="001E04AB" w:rsidRDefault="00F53C78" w:rsidP="005855DC">
      <w:pPr>
        <w:widowControl w:val="0"/>
        <w:ind w:firstLine="709"/>
        <w:jc w:val="both"/>
        <w:rPr>
          <w:rFonts w:ascii="Times New Roman" w:hAnsi="Times New Roman" w:cs="Times New Roman"/>
          <w:sz w:val="28"/>
          <w:szCs w:val="28"/>
        </w:rPr>
      </w:pPr>
    </w:p>
    <w:p w:rsidR="00185F8F" w:rsidRPr="00646344" w:rsidRDefault="00185F8F" w:rsidP="00185F8F">
      <w:pPr>
        <w:pStyle w:val="12"/>
        <w:ind w:firstLine="0"/>
      </w:pPr>
      <w:r w:rsidRPr="00646344">
        <w:t>Организация питания обучающихся</w:t>
      </w:r>
      <w:r w:rsidRPr="00646344">
        <w:br/>
        <w:t>общеобразовательных организаций края</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Организация полноценного сбалансированного питания является одним из факторов сохранения и укрепления здоровья обучающихся. Министерство образования и науки края совместно с органами местного самоуправления, осуществляющими управление в сфере образования, проводит работу по формированию культуры здорового питания у школьников и их родителей, обеспечению горячим питанием детей льготных категорий, совершенствованию материально-технической базы столовых общеобразовательных организаций.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На начало 2019/2020 учебного года питание детей организовано в 354 (из 355) муниципальных общеобразовательных школах (99,7 процентов). Отсутствует возможность организовать питание обучающихся в школе пос. Лесной Амурского муниципального района, где проектной документацией не предусмотрено наличие столовой (27 обучающихся).   Так же в Амурском районе в школах п. </w:t>
      </w:r>
      <w:proofErr w:type="spellStart"/>
      <w:r w:rsidRPr="00646344">
        <w:rPr>
          <w:rFonts w:ascii="Times New Roman" w:eastAsia="Calibri" w:hAnsi="Times New Roman" w:cs="Times New Roman"/>
          <w:sz w:val="28"/>
          <w:szCs w:val="28"/>
        </w:rPr>
        <w:t>Тейсин</w:t>
      </w:r>
      <w:proofErr w:type="spellEnd"/>
      <w:r w:rsidRPr="00646344">
        <w:rPr>
          <w:rFonts w:ascii="Times New Roman" w:eastAsia="Calibri" w:hAnsi="Times New Roman" w:cs="Times New Roman"/>
          <w:sz w:val="28"/>
          <w:szCs w:val="28"/>
        </w:rPr>
        <w:t xml:space="preserve"> и п. Болонь в настоящее время нет возможности организовать горячее питание. О</w:t>
      </w:r>
      <w:r w:rsidRPr="00646344">
        <w:rPr>
          <w:rFonts w:ascii="Times New Roman" w:eastAsia="Calibri" w:hAnsi="Times New Roman" w:cs="Times New Roman"/>
          <w:sz w:val="28"/>
          <w:szCs w:val="28"/>
          <w:lang w:bidi="ru-RU"/>
        </w:rPr>
        <w:t>бучающиеся обеспечиваются буфетной продукцией (фруктовые соки, молочные йогурты, мучных кондитерские изделия).</w:t>
      </w:r>
      <w:r w:rsidRPr="00646344">
        <w:rPr>
          <w:rFonts w:ascii="Times New Roman" w:eastAsia="Calibri" w:hAnsi="Times New Roman" w:cs="Times New Roman"/>
          <w:sz w:val="28"/>
          <w:szCs w:val="28"/>
        </w:rPr>
        <w:t xml:space="preserve">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В 275 школах питание организовано образовательными организациями, в 79 – услуги питания школьникам оказывают предприятия общественного питания по договорам (2018/2019 учебный год – 275 и 78 соответственно).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Организация питания осуществляется в соответствии с требованиями санитарных правил и нормативов </w:t>
      </w:r>
      <w:r w:rsidRPr="00646344">
        <w:rPr>
          <w:rFonts w:ascii="Times New Roman" w:eastAsia="Calibri" w:hAnsi="Times New Roman" w:cs="Times New Roman"/>
          <w:bCs/>
          <w:sz w:val="28"/>
          <w:szCs w:val="28"/>
        </w:rPr>
        <w:t>СанПиН 2.4.5.2409-08 "Санитарно-гигиенические требования к организации питания обучающихся в общеобразовательных учреждениях, учреждениях начального и среднего профессионального обра</w:t>
      </w:r>
      <w:r w:rsidRPr="00646344">
        <w:rPr>
          <w:rFonts w:ascii="Times New Roman" w:eastAsia="Calibri" w:hAnsi="Times New Roman" w:cs="Times New Roman"/>
          <w:bCs/>
          <w:sz w:val="28"/>
          <w:szCs w:val="28"/>
        </w:rPr>
        <w:lastRenderedPageBreak/>
        <w:t>зования" (далее – СанПиН 2.4.5.2409-08)</w:t>
      </w:r>
      <w:r w:rsidRPr="00646344">
        <w:rPr>
          <w:rFonts w:ascii="Times New Roman" w:eastAsia="Calibri" w:hAnsi="Times New Roman" w:cs="Times New Roman"/>
          <w:sz w:val="28"/>
          <w:szCs w:val="28"/>
        </w:rPr>
        <w:t xml:space="preserve"> согласно примерным меню, согласованным с Управлением Роспотребнадзора по Хабаровскому краю. Во всех общеобразовательных организациях разработаны программы производственного контроля, созданы и работают </w:t>
      </w:r>
      <w:proofErr w:type="spellStart"/>
      <w:r w:rsidRPr="00646344">
        <w:rPr>
          <w:rFonts w:ascii="Times New Roman" w:eastAsia="Calibri" w:hAnsi="Times New Roman" w:cs="Times New Roman"/>
          <w:sz w:val="28"/>
          <w:szCs w:val="28"/>
        </w:rPr>
        <w:t>бракеражные</w:t>
      </w:r>
      <w:proofErr w:type="spellEnd"/>
      <w:r w:rsidRPr="00646344">
        <w:rPr>
          <w:rFonts w:ascii="Times New Roman" w:eastAsia="Calibri" w:hAnsi="Times New Roman" w:cs="Times New Roman"/>
          <w:sz w:val="28"/>
          <w:szCs w:val="28"/>
        </w:rPr>
        <w:t xml:space="preserve"> комиссии, в состав которых входят обучающиеся, представители родительских комитетов, управляющих советов.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Улучшаются качественные характеристики питания детей. Для обогащения рационов витаминами и микроэлементами осуществляется витаминизация 3-х блюд, в питании детей используются йодированные хлеб, соль. Потребление молока и молокопродуктов в общеобразовательных организациях края в первом полугодии 2019 г. составило около 465,0 тонн, в том числе потребление продукции, обогащенной лакто, </w:t>
      </w:r>
      <w:proofErr w:type="spellStart"/>
      <w:r w:rsidRPr="00646344">
        <w:rPr>
          <w:rFonts w:ascii="Times New Roman" w:eastAsia="Calibri" w:hAnsi="Times New Roman" w:cs="Times New Roman"/>
          <w:sz w:val="28"/>
          <w:szCs w:val="28"/>
        </w:rPr>
        <w:t>бифидобактериями</w:t>
      </w:r>
      <w:proofErr w:type="spellEnd"/>
      <w:r w:rsidRPr="00646344">
        <w:rPr>
          <w:rFonts w:ascii="Times New Roman" w:eastAsia="Calibri" w:hAnsi="Times New Roman" w:cs="Times New Roman"/>
          <w:sz w:val="28"/>
          <w:szCs w:val="28"/>
        </w:rPr>
        <w:t xml:space="preserve">, витаминными комплексами – 39,6 тонн (2018 год – 723,4 тонн и 77,0 тонн соответственно).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Доля обучающихся, удовлетворенных качеством и доступностью питания, составляет 92,8% (2018/2019 учебный год – 93,4%).</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Наблюдается положительная динамика в охвате школьников питанием. Горячим питанием охвачено 129 382 ребенка или 91,1% от общего числа школьников (2018/2019 учебный год – 91%).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Выше среднего краевого показателя (91,1%) охват горячим питанием, как и в прошлом учебном году, достигнут в 13 муниципальных образованиях края.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Ниже среднего краевого показателя охват горячим питанием в г. Комсомольске-на-Амуре (85,9%), Вяземском (86,1%), имени Полины Осипенко (75,4%), Ульчском (87,4%), Хабаровском (87,6%) муниципальных районах. В 2018/2019 учебном году уменьшилась доля обучающихся, получающих горячее питание, в г. Комсомольске-на-Амуре, Вяземском, имени Полины Осипенко, Хабаровском муниципальных районах.</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В соответствии с частью 2 статьи 8 Федерального закона от 29 декабря 2012 г. № 273-ФЗ "Об образовании в Российской Федерации" (далее – Федеральный закон № 273-ФЗ) из бюджета края выделяются деньги на обеспечение питанием детей из малоимущих и многодетных семей, обучающихся в муниципальных общеобразовательных организациях.</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В 2019 году по поручению Губернатора Хабаровского края Правительством края был проработан механизм обеспечения полноценным питанием обучающихся из малоимущих и многодетных семей с учетом полномочий субъекта и муниципальных образований, установленных законодательством, и сложившихся условий организации питания во всех муниципальных образованиях края.</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Постановлением Правительства Хабаровского края от 10 июля 2019 г. № 278-пр "О внесении изменения в государственную программу Хабаровского края "Развитие образования в Хабаровском крае", утвержденную постановлением Правительства Хабаровского края от 05 июня 2012 г. № 177-пр" с 01 сентября 2019 г. увеличен размер финансирования школьного питания из краевого бюджета на одного учащегося льготной категории и утверждены правила </w:t>
      </w:r>
      <w:r w:rsidRPr="00646344">
        <w:rPr>
          <w:rFonts w:ascii="Times New Roman" w:eastAsia="Calibri" w:hAnsi="Times New Roman" w:cs="Times New Roman"/>
          <w:sz w:val="28"/>
          <w:szCs w:val="28"/>
        </w:rPr>
        <w:lastRenderedPageBreak/>
        <w:t>предоставления субсидий из краевого бюджета бюджетам муниципальных образований.</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В 2019 году в краевом бюджете на эти цели предусмотрено около 154 млн. рублей (2018 год – 106 млн. рублей). </w:t>
      </w:r>
    </w:p>
    <w:p w:rsidR="00646344" w:rsidRPr="00646344" w:rsidRDefault="00646344" w:rsidP="00646344">
      <w:pPr>
        <w:widowControl w:val="0"/>
        <w:ind w:firstLine="709"/>
        <w:jc w:val="both"/>
        <w:rPr>
          <w:rFonts w:ascii="Times New Roman" w:eastAsia="Calibri" w:hAnsi="Times New Roman" w:cs="Times New Roman"/>
          <w:bCs/>
          <w:sz w:val="28"/>
          <w:szCs w:val="28"/>
        </w:rPr>
      </w:pPr>
      <w:r w:rsidRPr="00646344">
        <w:rPr>
          <w:rFonts w:ascii="Times New Roman" w:eastAsia="Calibri" w:hAnsi="Times New Roman" w:cs="Times New Roman"/>
          <w:sz w:val="28"/>
          <w:szCs w:val="28"/>
        </w:rPr>
        <w:t xml:space="preserve">Местные бюджеты дополнительно к краевым деньгам выделяют средства на обеспечение одноразовым горячим питанием льготной категории детей в соответствии </w:t>
      </w:r>
      <w:r w:rsidRPr="00646344">
        <w:rPr>
          <w:rFonts w:ascii="Times New Roman" w:eastAsia="Calibri" w:hAnsi="Times New Roman" w:cs="Times New Roman"/>
          <w:bCs/>
          <w:sz w:val="28"/>
          <w:szCs w:val="28"/>
        </w:rPr>
        <w:t>СанПиН 2.4.5.2409-08.</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Финансирование субсидий осуществляется на основании соглашений, заключенных между министерством образования и науки края и главами муниципальных образований края.</w:t>
      </w:r>
      <w:r w:rsidRPr="00646344">
        <w:rPr>
          <w:rFonts w:ascii="Times New Roman" w:eastAsia="Calibri" w:hAnsi="Times New Roman" w:cs="Times New Roman"/>
          <w:sz w:val="28"/>
          <w:szCs w:val="28"/>
        </w:rPr>
        <w:tab/>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На начало учебного года дополнительную компенсацию на питание получают более 32 тыс. обучающихся из малоимущих и многодетных семей.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В соответствии с частью 7 статьи 79 Федерального закона № 273-</w:t>
      </w:r>
      <w:proofErr w:type="gramStart"/>
      <w:r w:rsidRPr="00646344">
        <w:rPr>
          <w:rFonts w:ascii="Times New Roman" w:eastAsia="Calibri" w:hAnsi="Times New Roman" w:cs="Times New Roman"/>
          <w:sz w:val="28"/>
          <w:szCs w:val="28"/>
        </w:rPr>
        <w:t>ФЗ</w:t>
      </w:r>
      <w:proofErr w:type="gramEnd"/>
      <w:r w:rsidRPr="00646344">
        <w:rPr>
          <w:rFonts w:ascii="Times New Roman" w:eastAsia="Calibri" w:hAnsi="Times New Roman" w:cs="Times New Roman"/>
          <w:sz w:val="28"/>
          <w:szCs w:val="28"/>
        </w:rPr>
        <w:t xml:space="preserve"> обучающиеся с ограниченными возможностями здоровья, не проживающие в организации, осуществляющей образовательную деятельность, обеспечиваются бесплатным двухразовым питанием.</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На 01 сентября 2019 г. бесплатным двухразовым питанием обеспечены дети с ограниченными возможностями здоровья, обучающиеся в школах 15 муниципальных районов (2018 год – 10 муниципальных районов). Не предоставляется бесплатное двухразовое питание указанной категории обучающихся в г. Хабаровске, г. Комсомольске-на-Амуре, Бикинском, имени Лазо муниципальных районах.</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В первом полугодии 2019 года из бюджетов муниципальных образований на организацию питания </w:t>
      </w:r>
      <w:proofErr w:type="gramStart"/>
      <w:r w:rsidRPr="00646344">
        <w:rPr>
          <w:rFonts w:ascii="Times New Roman" w:eastAsia="Calibri" w:hAnsi="Times New Roman" w:cs="Times New Roman"/>
          <w:sz w:val="28"/>
          <w:szCs w:val="28"/>
        </w:rPr>
        <w:t>льготных категорий</w:t>
      </w:r>
      <w:proofErr w:type="gramEnd"/>
      <w:r w:rsidRPr="00646344">
        <w:rPr>
          <w:rFonts w:ascii="Times New Roman" w:eastAsia="Calibri" w:hAnsi="Times New Roman" w:cs="Times New Roman"/>
          <w:sz w:val="28"/>
          <w:szCs w:val="28"/>
        </w:rPr>
        <w:t xml:space="preserve"> обучающихся выделено 71,0 млн. рублей (2018 г. – более 101,9 млн. рублей).</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Средняя стоимость одноразового горячего питания за счет средств бюджета составляет 68,5 руб., в том числе 45,5 руб. – из краевого бюджета, 23,0 руб. – из муниципальных бюджетов (2018/2019 учебный год – 40,2 руб., 22,1 руб. и 18,1 руб. соответственно).</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Согласно пункту 6.8 </w:t>
      </w:r>
      <w:r w:rsidRPr="00646344">
        <w:rPr>
          <w:rFonts w:ascii="Times New Roman" w:eastAsia="Calibri" w:hAnsi="Times New Roman" w:cs="Times New Roman"/>
          <w:bCs/>
          <w:sz w:val="28"/>
          <w:szCs w:val="28"/>
        </w:rPr>
        <w:t xml:space="preserve">СанПиН 2.4.5.2409-08 для обучающихся образовательных учреждений, </w:t>
      </w:r>
      <w:r w:rsidRPr="00646344">
        <w:rPr>
          <w:rFonts w:ascii="Times New Roman" w:eastAsia="Calibri" w:hAnsi="Times New Roman" w:cs="Times New Roman"/>
          <w:sz w:val="28"/>
          <w:szCs w:val="28"/>
        </w:rPr>
        <w:t xml:space="preserve">находящихся в школе более 3,5 – 4 часов </w:t>
      </w:r>
      <w:r w:rsidRPr="00646344">
        <w:rPr>
          <w:rFonts w:ascii="Times New Roman" w:eastAsia="Calibri" w:hAnsi="Times New Roman" w:cs="Times New Roman"/>
          <w:bCs/>
          <w:sz w:val="28"/>
          <w:szCs w:val="28"/>
        </w:rPr>
        <w:t xml:space="preserve">необходимо организовать двухразовое горячее питание (завтрак и обед). Однако по-прежнему в школах Верхнебуреинского, Тугуро-Чумиканского, Ульчского муниципальных районов (за исключением обучающихся льготных категорий) организовано только одноразовое питание.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Доля детей, питающихся в школе 2 раза, увеличилась по сравнению с прошлым учебным годом незначительно с 18% до 18,6% за счет увеличения числа обучающихся с ограниченными возможностями здоровья, обеспеченных бесплатным двухразовым питанием. Охват двухразовым горячим питанием за счет средств родителей снизился.</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В 355 школах имеется 368 пищеблоков, в том числе работают как столовые полного технологического цикла – 259, </w:t>
      </w:r>
      <w:proofErr w:type="spellStart"/>
      <w:r w:rsidRPr="00646344">
        <w:rPr>
          <w:rFonts w:ascii="Times New Roman" w:eastAsia="Calibri" w:hAnsi="Times New Roman" w:cs="Times New Roman"/>
          <w:sz w:val="28"/>
          <w:szCs w:val="28"/>
        </w:rPr>
        <w:t>доготовочные</w:t>
      </w:r>
      <w:proofErr w:type="spellEnd"/>
      <w:r w:rsidRPr="00646344">
        <w:rPr>
          <w:rFonts w:ascii="Times New Roman" w:eastAsia="Calibri" w:hAnsi="Times New Roman" w:cs="Times New Roman"/>
          <w:sz w:val="28"/>
          <w:szCs w:val="28"/>
        </w:rPr>
        <w:t xml:space="preserve"> – 91, раздаточные – 16, в 2-х учреждениях организован буфет.</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Износ технологического оборудования в учреждениях в среднем по </w:t>
      </w:r>
      <w:r w:rsidRPr="00646344">
        <w:rPr>
          <w:rFonts w:ascii="Times New Roman" w:eastAsia="Calibri" w:hAnsi="Times New Roman" w:cs="Times New Roman"/>
          <w:sz w:val="28"/>
          <w:szCs w:val="28"/>
        </w:rPr>
        <w:lastRenderedPageBreak/>
        <w:t>краю составляет 46,1% (2018 год – 41,6%). Более 50% износ технологического оборудования в школах г. Комсомольска-на-Амуре (56%), Амурского (56%), имени Лазо (94%), Солнечного (64,4%), муниципальных районов.</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В 2019 году за счет средств муниципальных бюджетов и привлеченных проведен ремонт пищеблоков и приобретено технологическое оборудование на общую сумму 24 326,0 млн. рублей (2018 г. – 9,8 млн. рублей), приобретено 181 единица технологического оборудования для 84 школ края (2018 год – 189 и 96 соответственно).</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В общеобразовательных организациях края реализуются программы, направленные на сохранение и укрепление здоровья обучающихся.</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В 2018/2019 учебном году обучение по интегрированным курсам по формированию здорового и безопасного образа жизни и культуры здорового питания в рамках предметов прошли 90,6 процента от общего числа школьников.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 xml:space="preserve">Обучение по дополнительным образовательным программам по формированию здорового и безопасного образа жизни и культуры здорового питания на базе школ прошли 65,7 процента от общего числа обучающихся.  </w:t>
      </w:r>
    </w:p>
    <w:p w:rsidR="00646344" w:rsidRPr="00646344" w:rsidRDefault="00646344" w:rsidP="00646344">
      <w:pPr>
        <w:widowControl w:val="0"/>
        <w:ind w:firstLine="709"/>
        <w:jc w:val="both"/>
        <w:rPr>
          <w:rFonts w:ascii="Times New Roman" w:eastAsia="Calibri" w:hAnsi="Times New Roman" w:cs="Times New Roman"/>
          <w:sz w:val="28"/>
          <w:szCs w:val="28"/>
        </w:rPr>
      </w:pPr>
      <w:r w:rsidRPr="00646344">
        <w:rPr>
          <w:rFonts w:ascii="Times New Roman" w:eastAsia="Calibri" w:hAnsi="Times New Roman" w:cs="Times New Roman"/>
          <w:sz w:val="28"/>
          <w:szCs w:val="28"/>
        </w:rPr>
        <w:t>Вместе с тем в организации питания обучающихся имеются проблемы, требующие совершенствования работы.</w:t>
      </w:r>
    </w:p>
    <w:p w:rsidR="00185F8F" w:rsidRPr="009B5D24" w:rsidRDefault="00185F8F" w:rsidP="00185F8F">
      <w:pPr>
        <w:widowControl w:val="0"/>
        <w:ind w:firstLine="709"/>
        <w:jc w:val="both"/>
        <w:rPr>
          <w:rFonts w:ascii="Times New Roman" w:eastAsia="Calibri" w:hAnsi="Times New Roman" w:cs="Times New Roman"/>
          <w:sz w:val="28"/>
          <w:szCs w:val="28"/>
          <w:highlight w:val="yellow"/>
          <w:u w:val="single"/>
        </w:rPr>
      </w:pPr>
    </w:p>
    <w:p w:rsidR="00185F8F" w:rsidRPr="00671534" w:rsidRDefault="00185F8F" w:rsidP="00671534">
      <w:pPr>
        <w:pStyle w:val="12"/>
        <w:ind w:firstLine="0"/>
      </w:pPr>
      <w:r w:rsidRPr="00671534">
        <w:t xml:space="preserve">Медицинское обеспечение обучающихся </w:t>
      </w:r>
      <w:r w:rsidR="00893F8D" w:rsidRPr="00671534">
        <w:br/>
      </w:r>
      <w:r w:rsidRPr="00671534">
        <w:t>общеобразовательных организаций края</w:t>
      </w:r>
    </w:p>
    <w:p w:rsidR="00185F8F" w:rsidRPr="009B5D24" w:rsidRDefault="00185F8F" w:rsidP="00671534">
      <w:pPr>
        <w:pStyle w:val="aa"/>
        <w:jc w:val="both"/>
        <w:rPr>
          <w:b w:val="0"/>
          <w:szCs w:val="28"/>
          <w:highlight w:val="yellow"/>
        </w:rPr>
      </w:pPr>
    </w:p>
    <w:p w:rsidR="00671534" w:rsidRPr="00671534" w:rsidRDefault="00671534" w:rsidP="00671534">
      <w:pPr>
        <w:ind w:firstLine="709"/>
        <w:jc w:val="both"/>
        <w:rPr>
          <w:rFonts w:ascii="Times New Roman" w:eastAsia="Calibri" w:hAnsi="Times New Roman" w:cs="Times New Roman"/>
          <w:sz w:val="28"/>
          <w:szCs w:val="28"/>
          <w:lang w:val="x-none" w:eastAsia="x-none"/>
        </w:rPr>
      </w:pPr>
      <w:r w:rsidRPr="00671534">
        <w:rPr>
          <w:rFonts w:ascii="Times New Roman" w:eastAsia="Calibri" w:hAnsi="Times New Roman" w:cs="Times New Roman"/>
          <w:sz w:val="28"/>
          <w:szCs w:val="28"/>
          <w:lang w:val="x-none" w:eastAsia="x-none"/>
        </w:rPr>
        <w:t>В 201</w:t>
      </w:r>
      <w:r w:rsidRPr="00671534">
        <w:rPr>
          <w:rFonts w:ascii="Times New Roman" w:eastAsia="Calibri" w:hAnsi="Times New Roman" w:cs="Times New Roman"/>
          <w:sz w:val="28"/>
          <w:szCs w:val="28"/>
          <w:lang w:eastAsia="x-none"/>
        </w:rPr>
        <w:t>8</w:t>
      </w:r>
      <w:r w:rsidRPr="00671534">
        <w:rPr>
          <w:rFonts w:ascii="Times New Roman" w:eastAsia="Calibri" w:hAnsi="Times New Roman" w:cs="Times New Roman"/>
          <w:sz w:val="28"/>
          <w:szCs w:val="28"/>
          <w:lang w:val="x-none" w:eastAsia="x-none"/>
        </w:rPr>
        <w:t>/201</w:t>
      </w:r>
      <w:r w:rsidRPr="00671534">
        <w:rPr>
          <w:rFonts w:ascii="Times New Roman" w:eastAsia="Calibri" w:hAnsi="Times New Roman" w:cs="Times New Roman"/>
          <w:sz w:val="28"/>
          <w:szCs w:val="28"/>
          <w:lang w:eastAsia="x-none"/>
        </w:rPr>
        <w:t>9</w:t>
      </w:r>
      <w:r w:rsidRPr="00671534">
        <w:rPr>
          <w:rFonts w:ascii="Times New Roman" w:eastAsia="Calibri" w:hAnsi="Times New Roman" w:cs="Times New Roman"/>
          <w:sz w:val="28"/>
          <w:szCs w:val="28"/>
          <w:lang w:val="x-none" w:eastAsia="x-none"/>
        </w:rPr>
        <w:t xml:space="preserve"> учебном году </w:t>
      </w:r>
      <w:r w:rsidRPr="00671534">
        <w:rPr>
          <w:rFonts w:ascii="Times New Roman" w:eastAsia="Calibri" w:hAnsi="Times New Roman" w:cs="Times New Roman"/>
          <w:sz w:val="28"/>
          <w:szCs w:val="28"/>
          <w:lang w:eastAsia="x-none"/>
        </w:rPr>
        <w:t xml:space="preserve">в муниципальных общеобразовательных организациях </w:t>
      </w:r>
      <w:r w:rsidRPr="00671534">
        <w:rPr>
          <w:rFonts w:ascii="Times New Roman" w:eastAsia="Calibri" w:hAnsi="Times New Roman" w:cs="Times New Roman"/>
          <w:sz w:val="28"/>
          <w:szCs w:val="28"/>
          <w:lang w:val="x-none" w:eastAsia="x-none"/>
        </w:rPr>
        <w:t>продолж</w:t>
      </w:r>
      <w:r w:rsidRPr="00671534">
        <w:rPr>
          <w:rFonts w:ascii="Times New Roman" w:eastAsia="Calibri" w:hAnsi="Times New Roman" w:cs="Times New Roman"/>
          <w:sz w:val="28"/>
          <w:szCs w:val="28"/>
          <w:lang w:eastAsia="x-none"/>
        </w:rPr>
        <w:t>алась</w:t>
      </w:r>
      <w:r w:rsidRPr="00671534">
        <w:rPr>
          <w:rFonts w:ascii="Times New Roman" w:eastAsia="Calibri" w:hAnsi="Times New Roman" w:cs="Times New Roman"/>
          <w:sz w:val="28"/>
          <w:szCs w:val="28"/>
          <w:lang w:val="x-none" w:eastAsia="x-none"/>
        </w:rPr>
        <w:t xml:space="preserve"> работа по созданию условий для </w:t>
      </w:r>
      <w:r w:rsidRPr="00671534">
        <w:rPr>
          <w:rFonts w:ascii="Times New Roman" w:eastAsia="Calibri" w:hAnsi="Times New Roman" w:cs="Times New Roman"/>
          <w:sz w:val="28"/>
          <w:szCs w:val="28"/>
          <w:lang w:eastAsia="x-none"/>
        </w:rPr>
        <w:t xml:space="preserve">охраны здоровья, </w:t>
      </w:r>
      <w:r w:rsidRPr="00671534">
        <w:rPr>
          <w:rFonts w:ascii="Times New Roman" w:eastAsia="Calibri" w:hAnsi="Times New Roman" w:cs="Times New Roman"/>
          <w:sz w:val="28"/>
          <w:szCs w:val="28"/>
          <w:lang w:val="x-none" w:eastAsia="x-none"/>
        </w:rPr>
        <w:t xml:space="preserve">медицинского обеспечения </w:t>
      </w:r>
      <w:r w:rsidRPr="00671534">
        <w:rPr>
          <w:rFonts w:ascii="Times New Roman" w:eastAsia="Calibri" w:hAnsi="Times New Roman" w:cs="Times New Roman"/>
          <w:sz w:val="28"/>
          <w:szCs w:val="28"/>
          <w:lang w:eastAsia="x-none"/>
        </w:rPr>
        <w:t>обучающихся</w:t>
      </w:r>
      <w:r w:rsidRPr="00671534">
        <w:rPr>
          <w:rFonts w:ascii="Times New Roman" w:eastAsia="Calibri" w:hAnsi="Times New Roman" w:cs="Times New Roman"/>
          <w:sz w:val="28"/>
          <w:szCs w:val="28"/>
          <w:lang w:val="x-none" w:eastAsia="x-none"/>
        </w:rPr>
        <w:t xml:space="preserve">. </w:t>
      </w:r>
    </w:p>
    <w:p w:rsidR="00671534" w:rsidRPr="00671534" w:rsidRDefault="00671534" w:rsidP="00671534">
      <w:pPr>
        <w:ind w:firstLine="709"/>
        <w:jc w:val="both"/>
        <w:rPr>
          <w:rFonts w:ascii="Times New Roman" w:eastAsia="Calibri" w:hAnsi="Times New Roman" w:cs="Times New Roman"/>
          <w:sz w:val="28"/>
          <w:szCs w:val="28"/>
          <w:lang w:eastAsia="ru-RU"/>
        </w:rPr>
      </w:pPr>
      <w:r w:rsidRPr="00671534">
        <w:rPr>
          <w:rFonts w:ascii="Times New Roman" w:eastAsia="Calibri" w:hAnsi="Times New Roman" w:cs="Times New Roman"/>
          <w:sz w:val="28"/>
          <w:szCs w:val="28"/>
          <w:lang w:eastAsia="ru-RU"/>
        </w:rPr>
        <w:t xml:space="preserve">По состоянию на 01 сентября 2019 г. в 238 школах (из 355) имеются медицинские кабинеты. Остальные школы (117) малокомплектные или построены по проектам, в которых отсутствуют необходимые помещения для размещения медицинского кабинета. </w:t>
      </w:r>
    </w:p>
    <w:p w:rsidR="00671534" w:rsidRPr="00671534" w:rsidRDefault="00671534" w:rsidP="00671534">
      <w:pPr>
        <w:ind w:firstLine="708"/>
        <w:jc w:val="both"/>
        <w:rPr>
          <w:rFonts w:ascii="Times New Roman" w:eastAsia="Calibri" w:hAnsi="Times New Roman" w:cs="Times New Roman"/>
          <w:sz w:val="28"/>
          <w:szCs w:val="28"/>
          <w:lang w:eastAsia="ru-RU"/>
        </w:rPr>
      </w:pPr>
      <w:r w:rsidRPr="00671534">
        <w:rPr>
          <w:rFonts w:ascii="Times New Roman" w:eastAsia="Calibri" w:hAnsi="Times New Roman" w:cs="Times New Roman"/>
          <w:sz w:val="28"/>
          <w:szCs w:val="28"/>
          <w:lang w:eastAsia="ru-RU"/>
        </w:rPr>
        <w:t xml:space="preserve">Из 238 школ соответствуют требованиям санитарного законодательства и имеют лицензии на осуществление медицинской деятельности – </w:t>
      </w:r>
      <w:r w:rsidRPr="00671534">
        <w:rPr>
          <w:rFonts w:ascii="Times New Roman" w:eastAsia="Calibri" w:hAnsi="Times New Roman" w:cs="Times New Roman"/>
          <w:color w:val="000000"/>
          <w:sz w:val="28"/>
          <w:szCs w:val="28"/>
          <w:lang w:eastAsia="ru-RU"/>
        </w:rPr>
        <w:t>171, что составляет</w:t>
      </w:r>
      <w:r w:rsidRPr="00671534">
        <w:rPr>
          <w:rFonts w:ascii="Times New Roman" w:eastAsia="Calibri" w:hAnsi="Times New Roman" w:cs="Times New Roman"/>
          <w:sz w:val="28"/>
          <w:szCs w:val="28"/>
          <w:lang w:eastAsia="ru-RU"/>
        </w:rPr>
        <w:t xml:space="preserve"> 71,8% (2017/2018 учебный год – 66,8%).</w:t>
      </w:r>
    </w:p>
    <w:p w:rsidR="00671534" w:rsidRPr="00671534" w:rsidRDefault="00671534" w:rsidP="00671534">
      <w:pPr>
        <w:ind w:firstLine="708"/>
        <w:jc w:val="both"/>
        <w:rPr>
          <w:rFonts w:ascii="Times New Roman" w:eastAsia="Calibri" w:hAnsi="Times New Roman" w:cs="Times New Roman"/>
          <w:color w:val="000000"/>
          <w:sz w:val="28"/>
          <w:szCs w:val="28"/>
          <w:lang w:eastAsia="ru-RU"/>
        </w:rPr>
      </w:pPr>
      <w:r w:rsidRPr="00671534">
        <w:rPr>
          <w:rFonts w:ascii="Times New Roman" w:eastAsia="Calibri" w:hAnsi="Times New Roman" w:cs="Times New Roman"/>
          <w:color w:val="000000"/>
          <w:sz w:val="28"/>
          <w:szCs w:val="28"/>
          <w:lang w:eastAsia="ru-RU"/>
        </w:rPr>
        <w:t xml:space="preserve">Выше среднего краевого показателя количество медицинских кабинетов, в которых </w:t>
      </w:r>
      <w:proofErr w:type="spellStart"/>
      <w:r w:rsidRPr="00671534">
        <w:rPr>
          <w:rFonts w:ascii="Times New Roman" w:eastAsia="Calibri" w:hAnsi="Times New Roman" w:cs="Times New Roman"/>
          <w:color w:val="000000"/>
          <w:sz w:val="28"/>
          <w:szCs w:val="28"/>
          <w:lang w:eastAsia="ru-RU"/>
        </w:rPr>
        <w:t>пролицензирована</w:t>
      </w:r>
      <w:proofErr w:type="spellEnd"/>
      <w:r w:rsidRPr="00671534">
        <w:rPr>
          <w:rFonts w:ascii="Times New Roman" w:eastAsia="Calibri" w:hAnsi="Times New Roman" w:cs="Times New Roman"/>
          <w:color w:val="000000"/>
          <w:sz w:val="28"/>
          <w:szCs w:val="28"/>
          <w:lang w:eastAsia="ru-RU"/>
        </w:rPr>
        <w:t xml:space="preserve"> медицинская деятельность, в общеобразовательных организациях г. Хабаровска (100%), г. Комсомольска-на-Амуре (97,2%), Амурского (100%), Аяно-Майского (100%), Бикинского (90%), Вяземского (80%), Комсомольского (78,6%) муниципальных районов. </w:t>
      </w:r>
    </w:p>
    <w:p w:rsidR="00671534" w:rsidRPr="00671534" w:rsidRDefault="00671534" w:rsidP="00671534">
      <w:pPr>
        <w:ind w:firstLine="708"/>
        <w:jc w:val="both"/>
        <w:rPr>
          <w:rFonts w:ascii="Times New Roman" w:eastAsia="Calibri" w:hAnsi="Times New Roman" w:cs="Times New Roman"/>
          <w:color w:val="000000"/>
          <w:sz w:val="28"/>
          <w:szCs w:val="28"/>
          <w:lang w:eastAsia="ru-RU"/>
        </w:rPr>
      </w:pPr>
      <w:r w:rsidRPr="00671534">
        <w:rPr>
          <w:rFonts w:ascii="Times New Roman" w:eastAsia="Calibri" w:hAnsi="Times New Roman" w:cs="Times New Roman"/>
          <w:color w:val="000000"/>
          <w:sz w:val="28"/>
          <w:szCs w:val="28"/>
          <w:lang w:eastAsia="ru-RU"/>
        </w:rPr>
        <w:t xml:space="preserve">Отсутствуют лицензии на медицинскую деятельность в школах Нанайского, имени Полины Осипенко, Хабаровского муниципальных районов. </w:t>
      </w:r>
    </w:p>
    <w:p w:rsidR="00671534" w:rsidRPr="00671534" w:rsidRDefault="00671534" w:rsidP="00671534">
      <w:pPr>
        <w:ind w:firstLine="708"/>
        <w:jc w:val="both"/>
        <w:rPr>
          <w:rFonts w:ascii="Times New Roman" w:eastAsia="Calibri" w:hAnsi="Times New Roman" w:cs="Times New Roman"/>
          <w:sz w:val="28"/>
          <w:szCs w:val="28"/>
          <w:lang w:eastAsia="ru-RU"/>
        </w:rPr>
      </w:pPr>
      <w:r w:rsidRPr="00671534">
        <w:rPr>
          <w:rFonts w:ascii="Times New Roman" w:eastAsia="Calibri" w:hAnsi="Times New Roman" w:cs="Times New Roman"/>
          <w:color w:val="000000"/>
          <w:sz w:val="28"/>
          <w:szCs w:val="28"/>
          <w:lang w:eastAsia="ru-RU"/>
        </w:rPr>
        <w:t xml:space="preserve">С целью приведения медицинских кабинетов общеобразовательных организаций в соответствие действующему законодательству и для дальнейшего </w:t>
      </w:r>
      <w:r w:rsidRPr="00671534">
        <w:rPr>
          <w:rFonts w:ascii="Times New Roman" w:eastAsia="Calibri" w:hAnsi="Times New Roman" w:cs="Times New Roman"/>
          <w:color w:val="000000"/>
          <w:sz w:val="28"/>
          <w:szCs w:val="28"/>
          <w:lang w:eastAsia="ru-RU"/>
        </w:rPr>
        <w:lastRenderedPageBreak/>
        <w:t>лицензирования в них медицинской деятельности в муниципальных образованиях составлены графики проведения ремонтов и приобретения необходимого оборудования на 2019-2020 годы.</w:t>
      </w:r>
    </w:p>
    <w:p w:rsidR="00671534" w:rsidRPr="00671534" w:rsidRDefault="00671534" w:rsidP="00671534">
      <w:pPr>
        <w:ind w:firstLine="708"/>
        <w:jc w:val="both"/>
        <w:rPr>
          <w:rFonts w:ascii="Times New Roman" w:eastAsia="Calibri" w:hAnsi="Times New Roman" w:cs="Times New Roman"/>
          <w:sz w:val="28"/>
          <w:szCs w:val="28"/>
          <w:lang w:eastAsia="ru-RU"/>
        </w:rPr>
      </w:pPr>
      <w:r w:rsidRPr="00671534">
        <w:rPr>
          <w:rFonts w:ascii="Times New Roman" w:eastAsia="Calibri" w:hAnsi="Times New Roman" w:cs="Times New Roman"/>
          <w:sz w:val="28"/>
          <w:szCs w:val="28"/>
          <w:lang w:eastAsia="ru-RU"/>
        </w:rPr>
        <w:t>В 2019 году на приобретение оборудования для оснащения медицинских кабинетов из муниципальных бюджетов выделено 1 225,6 тыс. рублей, приобретено 364 единицы оборудования (2017/2018 учебный год – 2 807,0 тыс. рублей, 575 единиц оборудования).</w:t>
      </w:r>
    </w:p>
    <w:p w:rsidR="00671534" w:rsidRPr="00671534" w:rsidRDefault="00671534" w:rsidP="00671534">
      <w:pPr>
        <w:ind w:firstLine="708"/>
        <w:jc w:val="both"/>
        <w:rPr>
          <w:rFonts w:ascii="Times New Roman" w:eastAsia="Calibri" w:hAnsi="Times New Roman" w:cs="Times New Roman"/>
          <w:sz w:val="28"/>
          <w:szCs w:val="28"/>
          <w:lang w:eastAsia="ru-RU"/>
        </w:rPr>
      </w:pPr>
      <w:r w:rsidRPr="00671534">
        <w:rPr>
          <w:rFonts w:ascii="Times New Roman" w:eastAsia="Calibri" w:hAnsi="Times New Roman" w:cs="Times New Roman"/>
          <w:sz w:val="28"/>
          <w:szCs w:val="28"/>
          <w:lang w:eastAsia="ru-RU"/>
        </w:rPr>
        <w:t>Однако по состоянию на 01 сентября в соответствии с муниципальными планами-графиками не подготовлены к лицензированию медицинские кабинеты школ в Ванинском (2 учреждения), Верхнебуреинском (1</w:t>
      </w:r>
      <w:r>
        <w:rPr>
          <w:rFonts w:ascii="Times New Roman" w:eastAsia="Calibri" w:hAnsi="Times New Roman" w:cs="Times New Roman"/>
          <w:sz w:val="28"/>
          <w:szCs w:val="28"/>
          <w:lang w:eastAsia="ru-RU"/>
        </w:rPr>
        <w:t> </w:t>
      </w:r>
      <w:r w:rsidRPr="00671534">
        <w:rPr>
          <w:rFonts w:ascii="Times New Roman" w:eastAsia="Calibri" w:hAnsi="Times New Roman" w:cs="Times New Roman"/>
          <w:sz w:val="28"/>
          <w:szCs w:val="28"/>
          <w:lang w:eastAsia="ru-RU"/>
        </w:rPr>
        <w:t>учреждение), имени Лазо (2 учреждения), Нанайский район (2 учреждения), Николаевский (1 учреждение), имени Полины Осипенко (1 учреждение), Ульчский (1</w:t>
      </w:r>
      <w:r>
        <w:rPr>
          <w:rFonts w:ascii="Times New Roman" w:eastAsia="Calibri" w:hAnsi="Times New Roman" w:cs="Times New Roman"/>
          <w:sz w:val="28"/>
          <w:szCs w:val="28"/>
          <w:lang w:eastAsia="ru-RU"/>
        </w:rPr>
        <w:t> </w:t>
      </w:r>
      <w:r w:rsidRPr="00671534">
        <w:rPr>
          <w:rFonts w:ascii="Times New Roman" w:eastAsia="Calibri" w:hAnsi="Times New Roman" w:cs="Times New Roman"/>
          <w:sz w:val="28"/>
          <w:szCs w:val="28"/>
          <w:lang w:eastAsia="ru-RU"/>
        </w:rPr>
        <w:t xml:space="preserve">учреждение) муниципальных районах. </w:t>
      </w:r>
    </w:p>
    <w:p w:rsidR="00671534" w:rsidRPr="00671534" w:rsidRDefault="00671534" w:rsidP="00671534">
      <w:pPr>
        <w:ind w:firstLine="708"/>
        <w:jc w:val="both"/>
        <w:rPr>
          <w:rFonts w:ascii="Times New Roman" w:eastAsia="Calibri" w:hAnsi="Times New Roman" w:cs="Times New Roman"/>
          <w:sz w:val="28"/>
          <w:szCs w:val="28"/>
          <w:lang w:eastAsia="ru-RU"/>
        </w:rPr>
      </w:pPr>
      <w:r w:rsidRPr="00671534">
        <w:rPr>
          <w:rFonts w:ascii="Times New Roman" w:eastAsia="Calibri" w:hAnsi="Times New Roman" w:cs="Times New Roman"/>
          <w:sz w:val="28"/>
          <w:szCs w:val="28"/>
          <w:lang w:eastAsia="ru-RU"/>
        </w:rPr>
        <w:t>В образовательных организациях, в которых отсутствуют медицинские</w:t>
      </w:r>
      <w:r w:rsidRPr="00671534">
        <w:rPr>
          <w:rFonts w:ascii="Times New Roman" w:eastAsia="Calibri" w:hAnsi="Times New Roman" w:cs="Times New Roman"/>
          <w:sz w:val="27"/>
          <w:szCs w:val="27"/>
          <w:lang w:eastAsia="ru-RU"/>
        </w:rPr>
        <w:t xml:space="preserve"> </w:t>
      </w:r>
      <w:r w:rsidRPr="00671534">
        <w:rPr>
          <w:rFonts w:ascii="Times New Roman" w:eastAsia="Calibri" w:hAnsi="Times New Roman" w:cs="Times New Roman"/>
          <w:sz w:val="28"/>
          <w:szCs w:val="28"/>
          <w:lang w:eastAsia="ru-RU"/>
        </w:rPr>
        <w:t>кабинеты или не соответствуют установленным требованиям, в соответствии с п. 10 приказа министерства здравоохранения РФ от 05 ноября 2013 г. № 822</w:t>
      </w:r>
      <w:r>
        <w:rPr>
          <w:rFonts w:ascii="Times New Roman" w:eastAsia="Calibri" w:hAnsi="Times New Roman" w:cs="Times New Roman"/>
          <w:sz w:val="28"/>
          <w:szCs w:val="28"/>
          <w:lang w:eastAsia="ru-RU"/>
        </w:rPr>
        <w:t> </w:t>
      </w:r>
      <w:r w:rsidRPr="00671534">
        <w:rPr>
          <w:rFonts w:ascii="Times New Roman" w:eastAsia="Calibri" w:hAnsi="Times New Roman" w:cs="Times New Roman"/>
          <w:sz w:val="28"/>
          <w:szCs w:val="28"/>
          <w:lang w:eastAsia="ru-RU"/>
        </w:rPr>
        <w:t>н "Об утверждении порядка оказания медицинской помощи несовершеннолетним, в том числе в период обучения и воспитания в образовательных организациях" медицинское обслуживание обучающихся осуществляется в помещениях медицинских организаций.</w:t>
      </w:r>
    </w:p>
    <w:p w:rsidR="00671534" w:rsidRPr="00671534" w:rsidRDefault="00671534" w:rsidP="00671534">
      <w:pPr>
        <w:ind w:firstLine="708"/>
        <w:jc w:val="both"/>
        <w:rPr>
          <w:rFonts w:ascii="Times New Roman" w:eastAsia="Calibri" w:hAnsi="Times New Roman" w:cs="Times New Roman"/>
          <w:sz w:val="28"/>
          <w:szCs w:val="28"/>
          <w:lang w:eastAsia="ru-RU"/>
        </w:rPr>
      </w:pPr>
      <w:r w:rsidRPr="00671534">
        <w:rPr>
          <w:rFonts w:ascii="Times New Roman" w:eastAsia="Calibri" w:hAnsi="Times New Roman" w:cs="Times New Roman"/>
          <w:sz w:val="28"/>
          <w:szCs w:val="28"/>
          <w:lang w:eastAsia="ru-RU"/>
        </w:rPr>
        <w:t>Для решения вопроса об организации медицинского обеспечения обучающихся администрациями всех образовательных организаций заключены соглашения о совместной деятельности с учреждениями здравоохранения.</w:t>
      </w:r>
    </w:p>
    <w:p w:rsidR="00671534" w:rsidRPr="00671534" w:rsidRDefault="00671534" w:rsidP="00671534">
      <w:pPr>
        <w:ind w:firstLine="709"/>
        <w:jc w:val="both"/>
        <w:rPr>
          <w:rFonts w:ascii="Times New Roman" w:eastAsia="Calibri" w:hAnsi="Times New Roman" w:cs="Times New Roman"/>
          <w:sz w:val="28"/>
          <w:szCs w:val="28"/>
          <w:lang w:eastAsia="x-none"/>
        </w:rPr>
      </w:pPr>
      <w:r w:rsidRPr="00671534">
        <w:rPr>
          <w:rFonts w:ascii="Times New Roman" w:eastAsia="Calibri" w:hAnsi="Times New Roman" w:cs="Times New Roman"/>
          <w:sz w:val="28"/>
          <w:szCs w:val="28"/>
          <w:lang w:val="x-none" w:eastAsia="x-none"/>
        </w:rPr>
        <w:t xml:space="preserve">В </w:t>
      </w:r>
      <w:r w:rsidRPr="00671534">
        <w:rPr>
          <w:rFonts w:ascii="Times New Roman" w:eastAsia="Calibri" w:hAnsi="Times New Roman" w:cs="Times New Roman"/>
          <w:sz w:val="28"/>
          <w:szCs w:val="28"/>
          <w:lang w:eastAsia="x-none"/>
        </w:rPr>
        <w:t xml:space="preserve">муниципальных </w:t>
      </w:r>
      <w:r w:rsidRPr="00671534">
        <w:rPr>
          <w:rFonts w:ascii="Times New Roman" w:eastAsia="Calibri" w:hAnsi="Times New Roman" w:cs="Times New Roman"/>
          <w:sz w:val="28"/>
          <w:szCs w:val="28"/>
          <w:lang w:val="x-none" w:eastAsia="x-none"/>
        </w:rPr>
        <w:t xml:space="preserve">общеобразовательных организациях края </w:t>
      </w:r>
      <w:r w:rsidRPr="00671534">
        <w:rPr>
          <w:rFonts w:ascii="Times New Roman" w:eastAsia="Calibri" w:hAnsi="Times New Roman" w:cs="Times New Roman"/>
          <w:sz w:val="28"/>
          <w:szCs w:val="28"/>
          <w:lang w:eastAsia="x-none"/>
        </w:rPr>
        <w:t>на начало 2019/2020 учебного года</w:t>
      </w:r>
      <w:r w:rsidRPr="00671534">
        <w:rPr>
          <w:rFonts w:ascii="Times New Roman" w:eastAsia="Calibri" w:hAnsi="Times New Roman" w:cs="Times New Roman"/>
          <w:sz w:val="28"/>
          <w:szCs w:val="28"/>
          <w:lang w:val="x-none" w:eastAsia="x-none"/>
        </w:rPr>
        <w:t xml:space="preserve"> обучаются 8</w:t>
      </w:r>
      <w:r w:rsidRPr="00671534">
        <w:rPr>
          <w:rFonts w:ascii="Times New Roman" w:eastAsia="Calibri" w:hAnsi="Times New Roman" w:cs="Times New Roman"/>
          <w:sz w:val="28"/>
          <w:szCs w:val="28"/>
          <w:lang w:eastAsia="x-none"/>
        </w:rPr>
        <w:t>8,1%</w:t>
      </w:r>
      <w:r w:rsidRPr="00671534">
        <w:rPr>
          <w:rFonts w:ascii="Times New Roman" w:eastAsia="Calibri" w:hAnsi="Times New Roman" w:cs="Times New Roman"/>
          <w:sz w:val="28"/>
          <w:szCs w:val="28"/>
          <w:lang w:val="x-none" w:eastAsia="x-none"/>
        </w:rPr>
        <w:t xml:space="preserve"> </w:t>
      </w:r>
      <w:r w:rsidRPr="00671534">
        <w:rPr>
          <w:rFonts w:ascii="Times New Roman" w:eastAsia="Calibri" w:hAnsi="Times New Roman" w:cs="Times New Roman"/>
          <w:sz w:val="28"/>
          <w:szCs w:val="28"/>
          <w:lang w:eastAsia="x-none"/>
        </w:rPr>
        <w:t>от общего числа школьников</w:t>
      </w:r>
      <w:r w:rsidRPr="00671534">
        <w:rPr>
          <w:rFonts w:ascii="Times New Roman" w:eastAsia="Calibri" w:hAnsi="Times New Roman" w:cs="Times New Roman"/>
          <w:sz w:val="28"/>
          <w:szCs w:val="28"/>
          <w:lang w:val="x-none" w:eastAsia="x-none"/>
        </w:rPr>
        <w:t>, которые имеют первую и вторую группы здоровья (201</w:t>
      </w:r>
      <w:r w:rsidRPr="00671534">
        <w:rPr>
          <w:rFonts w:ascii="Times New Roman" w:eastAsia="Calibri" w:hAnsi="Times New Roman" w:cs="Times New Roman"/>
          <w:sz w:val="28"/>
          <w:szCs w:val="28"/>
          <w:lang w:eastAsia="x-none"/>
        </w:rPr>
        <w:t>8/2019 учебный</w:t>
      </w:r>
      <w:r w:rsidRPr="00671534">
        <w:rPr>
          <w:rFonts w:ascii="Times New Roman" w:eastAsia="Calibri" w:hAnsi="Times New Roman" w:cs="Times New Roman"/>
          <w:sz w:val="28"/>
          <w:szCs w:val="28"/>
          <w:lang w:val="x-none" w:eastAsia="x-none"/>
        </w:rPr>
        <w:t xml:space="preserve"> год – </w:t>
      </w:r>
      <w:r w:rsidRPr="00671534">
        <w:rPr>
          <w:rFonts w:ascii="Times New Roman" w:eastAsia="Calibri" w:hAnsi="Times New Roman" w:cs="Times New Roman"/>
          <w:sz w:val="28"/>
          <w:szCs w:val="28"/>
          <w:lang w:eastAsia="x-none"/>
        </w:rPr>
        <w:t>87,8%</w:t>
      </w:r>
      <w:r w:rsidRPr="00671534">
        <w:rPr>
          <w:rFonts w:ascii="Times New Roman" w:eastAsia="Calibri" w:hAnsi="Times New Roman" w:cs="Times New Roman"/>
          <w:sz w:val="28"/>
          <w:szCs w:val="28"/>
          <w:lang w:val="x-none" w:eastAsia="x-none"/>
        </w:rPr>
        <w:t xml:space="preserve">). </w:t>
      </w:r>
      <w:r w:rsidRPr="00671534">
        <w:rPr>
          <w:rFonts w:ascii="Times New Roman" w:eastAsia="Calibri" w:hAnsi="Times New Roman" w:cs="Times New Roman"/>
          <w:sz w:val="28"/>
          <w:szCs w:val="28"/>
          <w:lang w:eastAsia="x-none"/>
        </w:rPr>
        <w:t xml:space="preserve">Увеличению доли обучающихся 1 и 2 групп здоровья способствует, в </w:t>
      </w:r>
      <w:proofErr w:type="spellStart"/>
      <w:r w:rsidRPr="00671534">
        <w:rPr>
          <w:rFonts w:ascii="Times New Roman" w:eastAsia="Calibri" w:hAnsi="Times New Roman" w:cs="Times New Roman"/>
          <w:sz w:val="28"/>
          <w:szCs w:val="28"/>
          <w:lang w:eastAsia="x-none"/>
        </w:rPr>
        <w:t>т.ч</w:t>
      </w:r>
      <w:proofErr w:type="spellEnd"/>
      <w:r w:rsidRPr="00671534">
        <w:rPr>
          <w:rFonts w:ascii="Times New Roman" w:eastAsia="Calibri" w:hAnsi="Times New Roman" w:cs="Times New Roman"/>
          <w:sz w:val="28"/>
          <w:szCs w:val="28"/>
          <w:lang w:eastAsia="x-none"/>
        </w:rPr>
        <w:t xml:space="preserve">. и реализация в общеобразовательных организациях программ, направленных на сохранение и укрепление здоровья.  </w:t>
      </w:r>
    </w:p>
    <w:p w:rsidR="00893F8D" w:rsidRDefault="00671534" w:rsidP="00671534">
      <w:pPr>
        <w:pStyle w:val="a3"/>
        <w:ind w:left="0" w:firstLine="709"/>
        <w:jc w:val="both"/>
        <w:rPr>
          <w:lang w:eastAsia="ru-RU"/>
        </w:rPr>
      </w:pPr>
      <w:r w:rsidRPr="00671534">
        <w:rPr>
          <w:lang w:eastAsia="ru-RU"/>
        </w:rPr>
        <w:t>Увеличилось количество муниципальных образований, в которых доля обучающихся 1 и 2 групп здоровья ниже среднего краевого показателя: г. Хабаровск (87%), г. Комсомольск-на-Амуре (87,5%), Амурский (87,3%), Вяземский (87,3%), Николаевский (87,5%), Советско-Гаванский (87,1%), Солнечный (86,5%) муниципальные районы (2018/2019 учебный год – г. Хабаровск, г. Комсомольск-на-Амуре, Амурский, Вяземский муниципальные районы).</w:t>
      </w:r>
    </w:p>
    <w:p w:rsidR="00671534" w:rsidRDefault="00671534" w:rsidP="00671534">
      <w:pPr>
        <w:pStyle w:val="a3"/>
        <w:ind w:left="0" w:firstLine="709"/>
        <w:jc w:val="both"/>
        <w:rPr>
          <w:lang w:eastAsia="ru-RU"/>
        </w:rPr>
      </w:pPr>
    </w:p>
    <w:p w:rsidR="00671534" w:rsidRPr="009B5D24" w:rsidRDefault="00671534" w:rsidP="00671534">
      <w:pPr>
        <w:pStyle w:val="a3"/>
        <w:ind w:left="0" w:firstLine="709"/>
        <w:jc w:val="both"/>
        <w:rPr>
          <w:b/>
          <w:highlight w:val="yellow"/>
        </w:rPr>
      </w:pPr>
    </w:p>
    <w:p w:rsidR="00185F8F" w:rsidRPr="00A5237D" w:rsidRDefault="00185F8F" w:rsidP="00185F8F">
      <w:pPr>
        <w:pStyle w:val="a3"/>
        <w:ind w:left="0" w:firstLine="709"/>
        <w:jc w:val="both"/>
        <w:rPr>
          <w:b/>
        </w:rPr>
      </w:pPr>
      <w:r w:rsidRPr="00A5237D">
        <w:rPr>
          <w:b/>
        </w:rPr>
        <w:t>На основании результатов, по итогам сдачи государственной статистической отчетности и собеседования с руководителями органов местного самоуправления, осуществляющих управление в сфере образования, рекомендовать определить меры по улучшению деятельности по следующим направлениям:</w:t>
      </w:r>
    </w:p>
    <w:p w:rsidR="00185F8F" w:rsidRPr="00A5237D" w:rsidRDefault="00185F8F" w:rsidP="00185F8F">
      <w:pPr>
        <w:pStyle w:val="a3"/>
        <w:jc w:val="left"/>
        <w:rPr>
          <w:b/>
        </w:rPr>
      </w:pPr>
      <w:r w:rsidRPr="00A5237D">
        <w:rPr>
          <w:b/>
        </w:rPr>
        <w:t>1.Экономика системы образования.</w:t>
      </w:r>
    </w:p>
    <w:p w:rsidR="00185F8F" w:rsidRPr="00A5237D" w:rsidRDefault="00185F8F" w:rsidP="00185F8F">
      <w:pPr>
        <w:ind w:firstLine="709"/>
        <w:jc w:val="both"/>
        <w:rPr>
          <w:rFonts w:ascii="Times New Roman" w:eastAsia="Times New Roman" w:hAnsi="Times New Roman" w:cs="Times New Roman"/>
          <w:b/>
          <w:bCs/>
          <w:sz w:val="28"/>
          <w:szCs w:val="28"/>
        </w:rPr>
      </w:pPr>
      <w:r w:rsidRPr="00A5237D">
        <w:rPr>
          <w:rFonts w:ascii="Times New Roman" w:eastAsia="Times New Roman" w:hAnsi="Times New Roman" w:cs="Times New Roman"/>
          <w:b/>
          <w:bCs/>
          <w:sz w:val="28"/>
          <w:szCs w:val="28"/>
        </w:rPr>
        <w:lastRenderedPageBreak/>
        <w:t>Руководителям органов местного самоуправления, осуществляющих управление в сфере образования:</w:t>
      </w:r>
    </w:p>
    <w:p w:rsidR="00185F8F" w:rsidRPr="00A5237D" w:rsidRDefault="00185F8F" w:rsidP="00185F8F">
      <w:pPr>
        <w:ind w:firstLine="709"/>
        <w:jc w:val="both"/>
        <w:rPr>
          <w:rFonts w:ascii="Times New Roman" w:eastAsia="Times New Roman" w:hAnsi="Times New Roman" w:cs="Times New Roman"/>
          <w:bCs/>
          <w:sz w:val="28"/>
          <w:szCs w:val="28"/>
        </w:rPr>
      </w:pPr>
      <w:r w:rsidRPr="00A5237D">
        <w:rPr>
          <w:rFonts w:ascii="Times New Roman" w:hAnsi="Times New Roman" w:cs="Times New Roman"/>
          <w:sz w:val="28"/>
          <w:szCs w:val="28"/>
        </w:rPr>
        <w:t xml:space="preserve">- продолжить работу по достижению оптимальных </w:t>
      </w:r>
      <w:r w:rsidRPr="00A5237D">
        <w:rPr>
          <w:rFonts w:ascii="Times New Roman" w:eastAsia="Times New Roman" w:hAnsi="Times New Roman" w:cs="Times New Roman"/>
          <w:bCs/>
          <w:sz w:val="28"/>
          <w:szCs w:val="28"/>
        </w:rPr>
        <w:t xml:space="preserve">сетевых </w:t>
      </w:r>
      <w:r w:rsidRPr="00A5237D">
        <w:rPr>
          <w:rFonts w:ascii="Times New Roman" w:hAnsi="Times New Roman" w:cs="Times New Roman"/>
          <w:sz w:val="28"/>
          <w:szCs w:val="28"/>
        </w:rPr>
        <w:t xml:space="preserve">показателей и </w:t>
      </w:r>
      <w:r w:rsidRPr="00A5237D">
        <w:rPr>
          <w:rFonts w:ascii="Times New Roman" w:eastAsia="Times New Roman" w:hAnsi="Times New Roman" w:cs="Times New Roman"/>
          <w:bCs/>
          <w:sz w:val="28"/>
          <w:szCs w:val="28"/>
        </w:rPr>
        <w:t>объемов финансирования муниципальной отрасли образования путем реорганизации сети образовательных учреждений и сокращению неэффективных расходов.</w:t>
      </w:r>
    </w:p>
    <w:p w:rsidR="00185F8F" w:rsidRPr="00A5237D" w:rsidRDefault="00185F8F" w:rsidP="00185F8F">
      <w:pPr>
        <w:ind w:firstLine="709"/>
        <w:jc w:val="both"/>
        <w:rPr>
          <w:rFonts w:ascii="Times New Roman" w:eastAsia="Times New Roman" w:hAnsi="Times New Roman" w:cs="Times New Roman"/>
          <w:b/>
          <w:bCs/>
          <w:sz w:val="28"/>
          <w:szCs w:val="28"/>
        </w:rPr>
      </w:pPr>
    </w:p>
    <w:p w:rsidR="00185F8F" w:rsidRPr="009B5D24" w:rsidRDefault="00185F8F" w:rsidP="00185F8F">
      <w:pPr>
        <w:ind w:firstLine="709"/>
        <w:jc w:val="both"/>
        <w:rPr>
          <w:rFonts w:ascii="Times New Roman" w:eastAsia="Times New Roman" w:hAnsi="Times New Roman" w:cs="Times New Roman"/>
          <w:b/>
          <w:bCs/>
          <w:sz w:val="28"/>
          <w:szCs w:val="28"/>
        </w:rPr>
      </w:pPr>
      <w:r w:rsidRPr="009B5D24">
        <w:rPr>
          <w:rFonts w:ascii="Times New Roman" w:eastAsia="Times New Roman" w:hAnsi="Times New Roman" w:cs="Times New Roman"/>
          <w:b/>
          <w:bCs/>
          <w:sz w:val="28"/>
          <w:szCs w:val="28"/>
        </w:rPr>
        <w:t>2. Лицензирование и государственная аккредитация образовательной деятельности.</w:t>
      </w:r>
    </w:p>
    <w:p w:rsidR="00185F8F" w:rsidRPr="009B5D24" w:rsidRDefault="007065C8" w:rsidP="00185F8F">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2.1. </w:t>
      </w:r>
      <w:r w:rsidR="00185F8F" w:rsidRPr="009B5D24">
        <w:rPr>
          <w:rFonts w:ascii="Times New Roman" w:hAnsi="Times New Roman" w:cs="Times New Roman"/>
          <w:b/>
          <w:sz w:val="28"/>
          <w:szCs w:val="28"/>
        </w:rPr>
        <w:t xml:space="preserve">Главам муниципальных районов и городских округов края: </w:t>
      </w:r>
    </w:p>
    <w:p w:rsidR="009B5D24" w:rsidRDefault="009B5D24" w:rsidP="009B5D24">
      <w:pPr>
        <w:ind w:firstLine="708"/>
        <w:jc w:val="both"/>
        <w:rPr>
          <w:rFonts w:ascii="Times New Roman" w:hAnsi="Times New Roman" w:cs="Times New Roman"/>
          <w:sz w:val="28"/>
          <w:szCs w:val="28"/>
        </w:rPr>
      </w:pPr>
      <w:r>
        <w:rPr>
          <w:rFonts w:ascii="Times New Roman" w:hAnsi="Times New Roman" w:cs="Times New Roman"/>
          <w:sz w:val="28"/>
          <w:szCs w:val="28"/>
        </w:rPr>
        <w:t>Обеспечить за счет средств, предусмотренных бюджетами муниципальных образований, своевременное финансирование мероприятий по:</w:t>
      </w:r>
    </w:p>
    <w:p w:rsidR="009B5D24" w:rsidRDefault="009B5D24" w:rsidP="009B5D24">
      <w:pPr>
        <w:ind w:firstLine="708"/>
        <w:jc w:val="both"/>
        <w:rPr>
          <w:rFonts w:ascii="Times New Roman" w:hAnsi="Times New Roman" w:cs="Times New Roman"/>
          <w:sz w:val="28"/>
          <w:szCs w:val="28"/>
        </w:rPr>
      </w:pPr>
      <w:r>
        <w:rPr>
          <w:rFonts w:ascii="Times New Roman" w:hAnsi="Times New Roman" w:cs="Times New Roman"/>
          <w:sz w:val="28"/>
          <w:szCs w:val="28"/>
        </w:rPr>
        <w:t>- исполнению предписаний Управления Федеральной службы по надзору в сфере защиты прав потребителей и благополучия человека по Хабаровскому краю, Главного Управления МЧС России по Хабаровскому краю, министерства образования и науки края;</w:t>
      </w:r>
    </w:p>
    <w:p w:rsidR="009B5D24" w:rsidRDefault="009B5D24" w:rsidP="009B5D24">
      <w:pPr>
        <w:ind w:firstLine="708"/>
        <w:jc w:val="both"/>
        <w:rPr>
          <w:rFonts w:ascii="Times New Roman" w:hAnsi="Times New Roman" w:cs="Times New Roman"/>
          <w:sz w:val="28"/>
          <w:szCs w:val="28"/>
        </w:rPr>
      </w:pPr>
      <w:r>
        <w:rPr>
          <w:rFonts w:ascii="Times New Roman" w:hAnsi="Times New Roman" w:cs="Times New Roman"/>
          <w:sz w:val="28"/>
          <w:szCs w:val="28"/>
        </w:rPr>
        <w:t>- оформлению документов, подтверждающих наличие у муниципальных образовательных организаций на законном основании оснащенных зданий, строений, сооружений, помещений и территорий, соответствующих установленным лицензионным требованиям.</w:t>
      </w:r>
    </w:p>
    <w:p w:rsidR="009B5D24" w:rsidRDefault="007065C8" w:rsidP="009B5D24">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2.2. </w:t>
      </w:r>
      <w:r w:rsidR="009B5D24">
        <w:rPr>
          <w:rFonts w:ascii="Times New Roman" w:hAnsi="Times New Roman" w:cs="Times New Roman"/>
          <w:b/>
          <w:sz w:val="28"/>
          <w:szCs w:val="28"/>
        </w:rPr>
        <w:t>Руководителям органов местного самоуправления, осуществляющих управление в сфере образования:</w:t>
      </w:r>
    </w:p>
    <w:p w:rsidR="009B5D24" w:rsidRDefault="007065C8" w:rsidP="009B5D24">
      <w:pPr>
        <w:ind w:firstLine="708"/>
        <w:jc w:val="both"/>
      </w:pPr>
      <w:r>
        <w:rPr>
          <w:rFonts w:ascii="Times New Roman" w:hAnsi="Times New Roman" w:cs="Times New Roman"/>
          <w:sz w:val="28"/>
          <w:szCs w:val="28"/>
        </w:rPr>
        <w:t>2.2.1. О</w:t>
      </w:r>
      <w:r w:rsidR="009B5D24">
        <w:rPr>
          <w:rFonts w:ascii="Times New Roman" w:hAnsi="Times New Roman" w:cs="Times New Roman"/>
          <w:sz w:val="28"/>
          <w:szCs w:val="28"/>
        </w:rPr>
        <w:t>беспечить контроль за неукоснительным соблюдением образовательными организациями лицензионных требований при осуществлении образовательной деятельности;</w:t>
      </w:r>
      <w:r w:rsidR="009B5D24">
        <w:t xml:space="preserve"> </w:t>
      </w:r>
    </w:p>
    <w:p w:rsidR="009B5D24" w:rsidRDefault="007065C8" w:rsidP="009B5D24">
      <w:pPr>
        <w:ind w:firstLine="708"/>
        <w:jc w:val="both"/>
        <w:rPr>
          <w:rFonts w:ascii="Times New Roman" w:hAnsi="Times New Roman" w:cs="Times New Roman"/>
          <w:sz w:val="28"/>
          <w:szCs w:val="28"/>
        </w:rPr>
      </w:pPr>
      <w:r>
        <w:rPr>
          <w:rFonts w:ascii="Times New Roman" w:hAnsi="Times New Roman" w:cs="Times New Roman"/>
          <w:sz w:val="28"/>
          <w:szCs w:val="28"/>
        </w:rPr>
        <w:t>2.2.2. В</w:t>
      </w:r>
      <w:r w:rsidR="009B5D24">
        <w:rPr>
          <w:rFonts w:ascii="Times New Roman" w:hAnsi="Times New Roman" w:cs="Times New Roman"/>
          <w:sz w:val="28"/>
          <w:szCs w:val="28"/>
        </w:rPr>
        <w:t xml:space="preserve"> целях приведения образовательной деятельности в соответствие с Федеральным законом от 29 декабря 2012 г. № 273-ФЗ "Об образовании в Российской Федерации" (далее – Федеральный закон "Об образовании в </w:t>
      </w:r>
      <w:r w:rsidR="009B5D24">
        <w:rPr>
          <w:rFonts w:ascii="Times New Roman" w:eastAsia="Times New Roman" w:hAnsi="Times New Roman"/>
          <w:sz w:val="28"/>
          <w:szCs w:val="28"/>
          <w:lang w:eastAsia="ru-RU"/>
        </w:rPr>
        <w:t>Российской Федерации</w:t>
      </w:r>
      <w:r w:rsidR="009B5D24">
        <w:rPr>
          <w:rFonts w:ascii="Times New Roman" w:hAnsi="Times New Roman" w:cs="Times New Roman"/>
          <w:sz w:val="28"/>
          <w:szCs w:val="28"/>
        </w:rPr>
        <w:t>") обеспечить переоформление ранее выданных лицензий на осуществление образовательной деятельности образовательными организациями Охотского, Хабаровского, имени Лазо муниципальных районов, г. Комсомольска-на-Амуре;</w:t>
      </w:r>
    </w:p>
    <w:p w:rsidR="009B5D24" w:rsidRDefault="007065C8" w:rsidP="009B5D24">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2.2.3. В</w:t>
      </w:r>
      <w:r w:rsidR="009B5D24">
        <w:rPr>
          <w:rFonts w:ascii="Times New Roman" w:eastAsia="Times New Roman" w:hAnsi="Times New Roman"/>
          <w:sz w:val="28"/>
          <w:szCs w:val="28"/>
          <w:lang w:eastAsia="ru-RU"/>
        </w:rPr>
        <w:t xml:space="preserve"> целях соблюдения обязательных требований, установленных частью 9 статьи 98 Федерального закона "Об образовании в Российской Федерации",</w:t>
      </w:r>
      <w:r w:rsidR="009B5D24">
        <w:rPr>
          <w:rFonts w:ascii="Times New Roman" w:eastAsia="Times New Roman" w:hAnsi="Times New Roman"/>
          <w:b/>
          <w:sz w:val="28"/>
          <w:szCs w:val="28"/>
          <w:lang w:eastAsia="ru-RU"/>
        </w:rPr>
        <w:t xml:space="preserve"> </w:t>
      </w:r>
      <w:r w:rsidR="009B5D24">
        <w:rPr>
          <w:rFonts w:ascii="Times New Roman" w:eastAsia="Times New Roman" w:hAnsi="Times New Roman"/>
          <w:sz w:val="28"/>
          <w:szCs w:val="28"/>
          <w:lang w:eastAsia="ru-RU"/>
        </w:rPr>
        <w:t xml:space="preserve">обеспечить внесение муниципальными образовательными организациями в федеральную информационную систему "Федеральный реестр сведений о выданных документах об образовании и (или) квалификации, документах об обучении" сведений о выданных документах об образовании, </w:t>
      </w:r>
      <w:r w:rsidR="009B5D24" w:rsidRPr="0001611B">
        <w:rPr>
          <w:rFonts w:ascii="Times New Roman" w:eastAsia="Times New Roman" w:hAnsi="Times New Roman"/>
          <w:sz w:val="28"/>
          <w:szCs w:val="28"/>
          <w:lang w:eastAsia="ru-RU"/>
        </w:rPr>
        <w:t>документах об обучении</w:t>
      </w:r>
      <w:r w:rsidR="009B5D24">
        <w:rPr>
          <w:rFonts w:ascii="Times New Roman" w:eastAsia="Times New Roman" w:hAnsi="Times New Roman"/>
          <w:sz w:val="28"/>
          <w:szCs w:val="28"/>
          <w:lang w:eastAsia="ru-RU"/>
        </w:rPr>
        <w:t xml:space="preserve"> в установленные сроки.</w:t>
      </w:r>
    </w:p>
    <w:p w:rsidR="00185F8F" w:rsidRPr="009B5D24" w:rsidRDefault="00185F8F" w:rsidP="00185F8F">
      <w:pPr>
        <w:pStyle w:val="a3"/>
        <w:jc w:val="both"/>
        <w:rPr>
          <w:b/>
          <w:highlight w:val="yellow"/>
        </w:rPr>
      </w:pPr>
    </w:p>
    <w:p w:rsidR="00185F8F" w:rsidRPr="00A5237D" w:rsidRDefault="00185F8F" w:rsidP="00185F8F">
      <w:pPr>
        <w:pStyle w:val="a3"/>
        <w:ind w:left="0" w:firstLine="709"/>
        <w:jc w:val="both"/>
        <w:rPr>
          <w:b/>
        </w:rPr>
      </w:pPr>
      <w:r w:rsidRPr="00A5237D">
        <w:rPr>
          <w:b/>
        </w:rPr>
        <w:t>3. Укрепление материально-технической базы, обеспечение комплексной безопасности учреждений системы образования.</w:t>
      </w:r>
    </w:p>
    <w:p w:rsidR="00185F8F" w:rsidRPr="00A5237D" w:rsidRDefault="00185F8F" w:rsidP="00185F8F">
      <w:pPr>
        <w:pStyle w:val="a3"/>
        <w:ind w:left="0" w:firstLine="709"/>
        <w:jc w:val="both"/>
        <w:rPr>
          <w:b/>
        </w:rPr>
      </w:pPr>
      <w:r w:rsidRPr="00A5237D">
        <w:rPr>
          <w:b/>
        </w:rPr>
        <w:t>Руководителям органов местного самоуправления, осуществляющих управление в сфере образования:</w:t>
      </w:r>
    </w:p>
    <w:p w:rsidR="00684C47" w:rsidRDefault="00684C47" w:rsidP="00684C47">
      <w:pPr>
        <w:pStyle w:val="a3"/>
        <w:ind w:left="0" w:firstLine="709"/>
        <w:jc w:val="both"/>
      </w:pPr>
      <w:r>
        <w:lastRenderedPageBreak/>
        <w:t>3.</w:t>
      </w:r>
      <w:r w:rsidRPr="00597E27">
        <w:t>1. Обеспечить</w:t>
      </w:r>
      <w:r>
        <w:t xml:space="preserve"> неукоснительное соблюдение требований постановления </w:t>
      </w:r>
      <w:r w:rsidRPr="00597E27">
        <w:t>Правительства Российской Федерации от 02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t xml:space="preserve"> (далее – постановление № 1006) в части</w:t>
      </w:r>
      <w:r w:rsidRPr="00597E27">
        <w:t>:</w:t>
      </w:r>
    </w:p>
    <w:p w:rsidR="00684C47" w:rsidRDefault="00684C47" w:rsidP="00684C47">
      <w:pPr>
        <w:pStyle w:val="a3"/>
        <w:ind w:left="0" w:firstLine="709"/>
        <w:jc w:val="both"/>
      </w:pPr>
      <w:r>
        <w:t>3.1.1. создания комиссий по обследованию и категорированию подведомственных муниципальных объектов образования (</w:t>
      </w:r>
      <w:r w:rsidRPr="00E744B2">
        <w:t>в течение 2 месяцев со дня утверждения постановления № 1006</w:t>
      </w:r>
      <w:r>
        <w:t xml:space="preserve">, то есть не позднее </w:t>
      </w:r>
      <w:r w:rsidRPr="00E744B2">
        <w:rPr>
          <w:b/>
        </w:rPr>
        <w:t>02 октября 2019 г</w:t>
      </w:r>
      <w:r>
        <w:rPr>
          <w:b/>
        </w:rPr>
        <w:t>.</w:t>
      </w:r>
      <w:r w:rsidRPr="00597E27">
        <w:t>);</w:t>
      </w:r>
    </w:p>
    <w:p w:rsidR="00684C47" w:rsidRDefault="00684C47" w:rsidP="00684C47">
      <w:pPr>
        <w:pStyle w:val="a3"/>
        <w:ind w:left="0" w:firstLine="709"/>
        <w:jc w:val="both"/>
      </w:pPr>
      <w:r>
        <w:t xml:space="preserve">3.1.2. проведения обследования и категорирования подведомственных муниципальных объектов образования (в течении </w:t>
      </w:r>
      <w:r w:rsidRPr="0084430B">
        <w:rPr>
          <w:b/>
        </w:rPr>
        <w:t>30 рабочих дней</w:t>
      </w:r>
      <w:r>
        <w:t xml:space="preserve"> со дня создания комиссии) с присвоением категории опасности, подписанием</w:t>
      </w:r>
      <w:r w:rsidRPr="0084430B">
        <w:t xml:space="preserve"> и утверждением</w:t>
      </w:r>
      <w:r>
        <w:t xml:space="preserve"> соответствующего акта</w:t>
      </w:r>
      <w:r w:rsidRPr="00D30FB2">
        <w:t>;</w:t>
      </w:r>
    </w:p>
    <w:p w:rsidR="00684C47" w:rsidRDefault="00684C47" w:rsidP="00684C47">
      <w:pPr>
        <w:pStyle w:val="a3"/>
        <w:ind w:left="0" w:firstLine="709"/>
        <w:jc w:val="both"/>
        <w:rPr>
          <w:rFonts w:eastAsia="Times New Roman"/>
          <w:lang w:eastAsia="ar-SA"/>
        </w:rPr>
      </w:pPr>
      <w:r>
        <w:t xml:space="preserve">3.1.3. разработки (в течении </w:t>
      </w:r>
      <w:r w:rsidRPr="007725DC">
        <w:rPr>
          <w:rFonts w:eastAsia="Times New Roman"/>
          <w:b/>
          <w:lang w:eastAsia="ar-SA"/>
        </w:rPr>
        <w:t>30 дней</w:t>
      </w:r>
      <w:r w:rsidRPr="007725DC">
        <w:rPr>
          <w:rFonts w:eastAsia="Times New Roman"/>
          <w:lang w:eastAsia="ar-SA"/>
        </w:rPr>
        <w:t xml:space="preserve"> после проведения обследования и категорирования объекта</w:t>
      </w:r>
      <w:r>
        <w:rPr>
          <w:rFonts w:eastAsia="Times New Roman"/>
          <w:lang w:eastAsia="ar-SA"/>
        </w:rPr>
        <w:t xml:space="preserve">) и согласования (в течении </w:t>
      </w:r>
      <w:r w:rsidRPr="007725DC">
        <w:rPr>
          <w:rFonts w:eastAsia="Times New Roman"/>
          <w:b/>
          <w:lang w:eastAsia="ar-SA"/>
        </w:rPr>
        <w:t>45 рабочих дней</w:t>
      </w:r>
      <w:r>
        <w:rPr>
          <w:rFonts w:eastAsia="Times New Roman"/>
          <w:lang w:eastAsia="ar-SA"/>
        </w:rPr>
        <w:t xml:space="preserve"> со дня подписания) паспортов безопасности подведомственных муниципальных объектов образования.</w:t>
      </w:r>
    </w:p>
    <w:p w:rsidR="00684C47" w:rsidRDefault="00684C47" w:rsidP="00684C47">
      <w:pPr>
        <w:pStyle w:val="a3"/>
        <w:ind w:left="0" w:firstLine="709"/>
        <w:jc w:val="both"/>
      </w:pPr>
      <w:r>
        <w:t>3.2. По факту утверждения перечней мероприятий по обеспечению антитеррористической защищенности подведомственных муниципальных объектов образования согласно требованиям постановления № 1006 организовать разработку необходимой документации для определения потребности в финансовых средствах на дооснащение объектов элементами систем антитеррористической защиты, на обеспечение квалифицированной охраной.</w:t>
      </w:r>
    </w:p>
    <w:p w:rsidR="00684C47" w:rsidRPr="00031CF0" w:rsidRDefault="00684C47" w:rsidP="00684C47">
      <w:pPr>
        <w:pStyle w:val="a3"/>
        <w:ind w:left="0" w:firstLine="709"/>
        <w:jc w:val="both"/>
      </w:pPr>
      <w:r>
        <w:t>3.</w:t>
      </w:r>
      <w:r w:rsidRPr="00031CF0">
        <w:t xml:space="preserve">3. </w:t>
      </w:r>
      <w:r w:rsidRPr="006D751D">
        <w:rPr>
          <w:spacing w:val="-6"/>
        </w:rPr>
        <w:t>Обеспечить оснащение подведомственных муниципальных объектов образования элементами систем антитеррористической защиты в зависимости от присвоенной категории опасности согласно требованиям постановления № 1006.</w:t>
      </w:r>
    </w:p>
    <w:p w:rsidR="00684C47" w:rsidRPr="003503BB" w:rsidRDefault="00684C47" w:rsidP="00684C47">
      <w:pPr>
        <w:pStyle w:val="a3"/>
        <w:ind w:left="0" w:firstLine="709"/>
        <w:jc w:val="both"/>
      </w:pPr>
      <w:r>
        <w:t>3.</w:t>
      </w:r>
      <w:r w:rsidRPr="00893CB2">
        <w:t xml:space="preserve">4. Обеспечить замену в муниципальных образовательных организациях автоматических пожарных сигнализаций, не имеющих обязательного подтверждения </w:t>
      </w:r>
      <w:r w:rsidRPr="003503BB">
        <w:t>соответствия требованиям Федерального закона от 22 июля 2008 г. № 123-ФЗ "Технический регламент о требованиях пожарной безопасности" в связи с истечением 10-летнего срока действия сертификатов соответствия.</w:t>
      </w:r>
    </w:p>
    <w:p w:rsidR="00684C47" w:rsidRDefault="00684C47" w:rsidP="00684C47">
      <w:pPr>
        <w:pStyle w:val="a3"/>
        <w:ind w:left="0" w:firstLine="709"/>
        <w:jc w:val="both"/>
      </w:pPr>
      <w:r>
        <w:t>3.5. Обеспечить безусловное выполнение пункта 6 "з" перечня поручений по реализации Послания Президента Российской Федерации Федеральному Собранию Российской Федерации от 20 февраля 2019 г. № Пр-294 по завершению к 2021 году благоустройства зданий государственных и муниципальных общеобразовательных организаций, обеспечив в них надлежащие условия для обучения и пребывания детей, прежде всего соблюдение требований к воздушно-тепловому режиму, водоснабжению и канализации.</w:t>
      </w:r>
    </w:p>
    <w:p w:rsidR="00684C47" w:rsidRDefault="00684C47" w:rsidP="00684C47">
      <w:pPr>
        <w:ind w:firstLine="709"/>
        <w:jc w:val="both"/>
        <w:rPr>
          <w:rFonts w:ascii="Times New Roman" w:hAnsi="Times New Roman" w:cs="Times New Roman"/>
          <w:sz w:val="28"/>
          <w:szCs w:val="28"/>
        </w:rPr>
      </w:pPr>
      <w:r>
        <w:rPr>
          <w:rFonts w:ascii="Times New Roman" w:hAnsi="Times New Roman" w:cs="Times New Roman"/>
          <w:sz w:val="28"/>
          <w:szCs w:val="28"/>
        </w:rPr>
        <w:t>3.6</w:t>
      </w:r>
      <w:r w:rsidRPr="003503BB">
        <w:rPr>
          <w:rFonts w:ascii="Times New Roman" w:hAnsi="Times New Roman" w:cs="Times New Roman"/>
          <w:sz w:val="28"/>
          <w:szCs w:val="28"/>
        </w:rPr>
        <w:t xml:space="preserve">. Продолжить работу по размещению </w:t>
      </w:r>
      <w:r>
        <w:rPr>
          <w:rFonts w:ascii="Times New Roman" w:hAnsi="Times New Roman" w:cs="Times New Roman"/>
          <w:sz w:val="28"/>
          <w:szCs w:val="28"/>
        </w:rPr>
        <w:t xml:space="preserve">и актуализации </w:t>
      </w:r>
      <w:r w:rsidRPr="003503BB">
        <w:rPr>
          <w:rFonts w:ascii="Times New Roman" w:hAnsi="Times New Roman" w:cs="Times New Roman"/>
          <w:sz w:val="28"/>
          <w:szCs w:val="28"/>
        </w:rPr>
        <w:t xml:space="preserve">на сайте </w:t>
      </w:r>
      <w:r>
        <w:rPr>
          <w:rFonts w:ascii="Times New Roman" w:hAnsi="Times New Roman" w:cs="Times New Roman"/>
          <w:sz w:val="28"/>
          <w:szCs w:val="28"/>
        </w:rPr>
        <w:br/>
      </w:r>
      <w:r w:rsidRPr="003503BB">
        <w:rPr>
          <w:rFonts w:ascii="Times New Roman" w:hAnsi="Times New Roman" w:cs="Times New Roman"/>
          <w:sz w:val="28"/>
          <w:szCs w:val="28"/>
        </w:rPr>
        <w:t>zhit-vmeste.ru в сети Интернет паспортов доступности муниципальных образовательных организаций.</w:t>
      </w:r>
    </w:p>
    <w:p w:rsidR="00185F8F" w:rsidRPr="009B5D24" w:rsidRDefault="00185F8F" w:rsidP="00185F8F">
      <w:pPr>
        <w:widowControl w:val="0"/>
        <w:ind w:firstLine="709"/>
        <w:jc w:val="both"/>
        <w:rPr>
          <w:rFonts w:ascii="Times New Roman" w:hAnsi="Times New Roman" w:cs="Times New Roman"/>
          <w:b/>
          <w:sz w:val="28"/>
          <w:szCs w:val="28"/>
          <w:highlight w:val="yellow"/>
        </w:rPr>
      </w:pPr>
    </w:p>
    <w:p w:rsidR="00185F8F" w:rsidRPr="00836346" w:rsidRDefault="00185F8F" w:rsidP="00185F8F">
      <w:pPr>
        <w:widowControl w:val="0"/>
        <w:ind w:firstLine="709"/>
        <w:jc w:val="both"/>
        <w:rPr>
          <w:rFonts w:ascii="Times New Roman" w:hAnsi="Times New Roman" w:cs="Times New Roman"/>
          <w:b/>
          <w:sz w:val="28"/>
          <w:szCs w:val="28"/>
        </w:rPr>
      </w:pPr>
      <w:r w:rsidRPr="00836346">
        <w:rPr>
          <w:rFonts w:ascii="Times New Roman" w:hAnsi="Times New Roman" w:cs="Times New Roman"/>
          <w:b/>
          <w:sz w:val="28"/>
          <w:szCs w:val="28"/>
        </w:rPr>
        <w:t>4. Улучшение кадровой обеспеченности.</w:t>
      </w:r>
    </w:p>
    <w:p w:rsidR="00185F8F" w:rsidRPr="00836346" w:rsidRDefault="00185F8F" w:rsidP="00185F8F">
      <w:pPr>
        <w:widowControl w:val="0"/>
        <w:ind w:firstLine="709"/>
        <w:jc w:val="both"/>
        <w:rPr>
          <w:rFonts w:ascii="Times New Roman" w:eastAsia="Calibri" w:hAnsi="Times New Roman" w:cs="Times New Roman"/>
          <w:b/>
          <w:sz w:val="28"/>
          <w:szCs w:val="28"/>
        </w:rPr>
      </w:pPr>
      <w:r w:rsidRPr="00836346">
        <w:rPr>
          <w:rFonts w:ascii="Times New Roman" w:eastAsia="Calibri" w:hAnsi="Times New Roman" w:cs="Times New Roman"/>
          <w:b/>
          <w:sz w:val="28"/>
          <w:szCs w:val="28"/>
        </w:rPr>
        <w:t>Органам местного самоуправления, осуществляющим управление в сфере образования, рекомендовано:</w:t>
      </w:r>
    </w:p>
    <w:p w:rsidR="00836346" w:rsidRPr="00F15C15" w:rsidRDefault="00836346" w:rsidP="00836346">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 П</w:t>
      </w:r>
      <w:r w:rsidRPr="00F15C15">
        <w:rPr>
          <w:rFonts w:ascii="Times New Roman" w:eastAsia="Calibri" w:hAnsi="Times New Roman" w:cs="Times New Roman"/>
          <w:sz w:val="28"/>
          <w:szCs w:val="28"/>
        </w:rPr>
        <w:t xml:space="preserve">родолжить поэтапное повышение квалификации педагогических работников, в </w:t>
      </w:r>
      <w:proofErr w:type="spellStart"/>
      <w:r w:rsidRPr="00F15C15">
        <w:rPr>
          <w:rFonts w:ascii="Times New Roman" w:eastAsia="Calibri" w:hAnsi="Times New Roman" w:cs="Times New Roman"/>
          <w:sz w:val="28"/>
          <w:szCs w:val="28"/>
        </w:rPr>
        <w:t>т.ч</w:t>
      </w:r>
      <w:proofErr w:type="spellEnd"/>
      <w:r w:rsidRPr="00F15C15">
        <w:rPr>
          <w:rFonts w:ascii="Times New Roman" w:eastAsia="Calibri" w:hAnsi="Times New Roman" w:cs="Times New Roman"/>
          <w:sz w:val="28"/>
          <w:szCs w:val="28"/>
        </w:rPr>
        <w:t xml:space="preserve">. по ФГОС ОВЗ; </w:t>
      </w:r>
    </w:p>
    <w:p w:rsidR="00836346" w:rsidRPr="00F15C15" w:rsidRDefault="00836346" w:rsidP="00836346">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 О</w:t>
      </w:r>
      <w:r w:rsidRPr="00F15C15">
        <w:rPr>
          <w:rFonts w:ascii="Times New Roman" w:eastAsia="Calibri" w:hAnsi="Times New Roman" w:cs="Times New Roman"/>
          <w:sz w:val="28"/>
          <w:szCs w:val="28"/>
        </w:rPr>
        <w:t>беспечить профессиональную переподготовку всех педагогических работников, не имеющих необходимой квалификации по диплому в соответствии с профилем преподаваемого предмета; переподготовку руководящих работников и лиц из числа резерва по программе "Менеджмент в сфере образования";</w:t>
      </w:r>
    </w:p>
    <w:p w:rsidR="00836346" w:rsidRPr="00F15C15" w:rsidRDefault="00836346" w:rsidP="00836346">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 О</w:t>
      </w:r>
      <w:r w:rsidRPr="00F15C15">
        <w:rPr>
          <w:rFonts w:ascii="Times New Roman" w:hAnsi="Times New Roman" w:cs="Times New Roman"/>
          <w:sz w:val="28"/>
          <w:szCs w:val="28"/>
        </w:rPr>
        <w:t>беспечить соответствие образования занимаемой должности у всех руководящих и педагогических работников, исключив наличие директоров и заместителей директоров школ без высшего образования, педагогических работников с образованием ниже среднего профессионального;</w:t>
      </w:r>
    </w:p>
    <w:p w:rsidR="00836346" w:rsidRDefault="00836346" w:rsidP="00836346">
      <w:pPr>
        <w:widowControl w:val="0"/>
        <w:ind w:firstLine="709"/>
        <w:jc w:val="both"/>
        <w:rPr>
          <w:rFonts w:ascii="Times New Roman" w:hAnsi="Times New Roman" w:cs="Times New Roman"/>
          <w:sz w:val="28"/>
          <w:szCs w:val="28"/>
        </w:rPr>
      </w:pPr>
      <w:r>
        <w:rPr>
          <w:rFonts w:ascii="Times New Roman" w:eastAsia="Calibri" w:hAnsi="Times New Roman" w:cs="Times New Roman"/>
          <w:sz w:val="28"/>
          <w:szCs w:val="28"/>
        </w:rPr>
        <w:t>4.4. О</w:t>
      </w:r>
      <w:r w:rsidRPr="00F15C15">
        <w:rPr>
          <w:rFonts w:ascii="Times New Roman" w:hAnsi="Times New Roman" w:cs="Times New Roman"/>
          <w:sz w:val="28"/>
          <w:szCs w:val="28"/>
        </w:rPr>
        <w:t>беспечить завершение работ по введению в образовательных организациях профессиональных</w:t>
      </w:r>
      <w:r>
        <w:rPr>
          <w:rFonts w:ascii="Times New Roman" w:hAnsi="Times New Roman" w:cs="Times New Roman"/>
          <w:sz w:val="28"/>
          <w:szCs w:val="28"/>
        </w:rPr>
        <w:t xml:space="preserve"> стандартов с 01 января 2020 г.;</w:t>
      </w:r>
    </w:p>
    <w:p w:rsidR="00836346" w:rsidRDefault="00836346" w:rsidP="00836346">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 П</w:t>
      </w:r>
      <w:r w:rsidRPr="00B910B9">
        <w:rPr>
          <w:rFonts w:ascii="Times New Roman" w:eastAsia="Calibri" w:hAnsi="Times New Roman" w:cs="Times New Roman"/>
          <w:sz w:val="28"/>
          <w:szCs w:val="28"/>
        </w:rPr>
        <w:t xml:space="preserve">родолжить целенаправленную работу по привлечению, адаптации и закреплению молодых специалистов, обеспечив достижение показателя доли молодых учителей в возрасте до 35 лет не </w:t>
      </w:r>
      <w:r w:rsidRPr="00F916B3">
        <w:rPr>
          <w:rFonts w:ascii="Times New Roman" w:eastAsia="Calibri" w:hAnsi="Times New Roman" w:cs="Times New Roman"/>
          <w:sz w:val="28"/>
          <w:szCs w:val="28"/>
        </w:rPr>
        <w:t xml:space="preserve">менее 24,1%; </w:t>
      </w:r>
    </w:p>
    <w:p w:rsidR="00836346" w:rsidRDefault="00836346" w:rsidP="00836346">
      <w:pPr>
        <w:ind w:firstLine="709"/>
        <w:jc w:val="both"/>
        <w:rPr>
          <w:rFonts w:ascii="Times New Roman" w:hAnsi="Times New Roman" w:cs="Times New Roman"/>
          <w:sz w:val="28"/>
          <w:szCs w:val="28"/>
        </w:rPr>
      </w:pPr>
      <w:r>
        <w:rPr>
          <w:rFonts w:ascii="Times New Roman" w:eastAsia="Calibri" w:hAnsi="Times New Roman" w:cs="Times New Roman"/>
          <w:sz w:val="28"/>
          <w:szCs w:val="28"/>
        </w:rPr>
        <w:t>4.6. В</w:t>
      </w:r>
      <w:r>
        <w:rPr>
          <w:rFonts w:ascii="Times New Roman" w:hAnsi="Times New Roman" w:cs="Times New Roman"/>
          <w:sz w:val="28"/>
          <w:szCs w:val="28"/>
        </w:rPr>
        <w:t>нести изменения в муниципальные нормативные правовые и распорядительные акты, регламентирующие подготовку граждан на условиях целевого обучения в связи с принятием Постановления Правительства Российской Федерации от 21 марта 2019 г. № 302;</w:t>
      </w:r>
    </w:p>
    <w:p w:rsidR="00836346" w:rsidRDefault="00836346" w:rsidP="00836346">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 П</w:t>
      </w:r>
      <w:r w:rsidRPr="00B910B9">
        <w:rPr>
          <w:rFonts w:ascii="Times New Roman" w:eastAsia="Calibri" w:hAnsi="Times New Roman" w:cs="Times New Roman"/>
          <w:sz w:val="28"/>
          <w:szCs w:val="28"/>
        </w:rPr>
        <w:t xml:space="preserve">ринять меры по совершенствованию механизмов организации целевого обучения граждан по направлению подготовки "Образование и педагогические науки", обеспечив </w:t>
      </w:r>
      <w:r w:rsidRPr="00B910B9">
        <w:rPr>
          <w:rFonts w:ascii="Times New Roman" w:eastAsia="Calibri" w:hAnsi="Times New Roman" w:cs="Times New Roman"/>
          <w:bCs/>
          <w:sz w:val="28"/>
          <w:szCs w:val="28"/>
        </w:rPr>
        <w:t xml:space="preserve">контроль за </w:t>
      </w:r>
      <w:r w:rsidRPr="00B910B9">
        <w:rPr>
          <w:rFonts w:ascii="Times New Roman" w:eastAsia="Calibri" w:hAnsi="Times New Roman" w:cs="Times New Roman"/>
          <w:sz w:val="28"/>
          <w:szCs w:val="28"/>
        </w:rPr>
        <w:t>отбором кандидатур для целевого приема и координацию указанной деятельности;</w:t>
      </w:r>
    </w:p>
    <w:p w:rsidR="00836346" w:rsidRPr="00B910B9" w:rsidRDefault="00836346" w:rsidP="00836346">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4.8. П</w:t>
      </w:r>
      <w:r w:rsidRPr="00B910B9">
        <w:rPr>
          <w:rFonts w:ascii="Times New Roman" w:eastAsia="Calibri" w:hAnsi="Times New Roman" w:cs="Times New Roman"/>
          <w:sz w:val="28"/>
          <w:szCs w:val="28"/>
        </w:rPr>
        <w:t>роводить целенаправленную работу по открытию (расширению сети) профильных классов (групп) педагогической направленности;</w:t>
      </w:r>
    </w:p>
    <w:p w:rsidR="00836346" w:rsidRPr="00114A11" w:rsidRDefault="00836346" w:rsidP="00836346">
      <w:pPr>
        <w:widowControl w:val="0"/>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Pr="00B910B9">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B910B9">
        <w:rPr>
          <w:rFonts w:ascii="Times New Roman" w:eastAsia="Calibri" w:hAnsi="Times New Roman" w:cs="Times New Roman"/>
          <w:sz w:val="28"/>
          <w:szCs w:val="28"/>
        </w:rPr>
        <w:t>рганизовать персональное сопровождение выпускников школ, поступивших на педагогические специальности и направления подготовки, в период их обучения, с целью дальнейшего успешного закрепления в образовательн</w:t>
      </w:r>
      <w:r>
        <w:rPr>
          <w:rFonts w:ascii="Times New Roman" w:eastAsia="Calibri" w:hAnsi="Times New Roman" w:cs="Times New Roman"/>
          <w:sz w:val="28"/>
          <w:szCs w:val="28"/>
        </w:rPr>
        <w:t>ых организациях города (района).</w:t>
      </w:r>
    </w:p>
    <w:p w:rsidR="00185F8F" w:rsidRPr="009B5D24" w:rsidRDefault="00185F8F" w:rsidP="00185F8F">
      <w:pPr>
        <w:widowControl w:val="0"/>
        <w:autoSpaceDE w:val="0"/>
        <w:autoSpaceDN w:val="0"/>
        <w:adjustRightInd w:val="0"/>
        <w:ind w:firstLine="540"/>
        <w:jc w:val="both"/>
        <w:rPr>
          <w:rFonts w:ascii="Times New Roman" w:eastAsia="Calibri" w:hAnsi="Times New Roman" w:cs="Times New Roman"/>
          <w:b/>
          <w:sz w:val="28"/>
          <w:szCs w:val="28"/>
          <w:highlight w:val="yellow"/>
        </w:rPr>
      </w:pPr>
    </w:p>
    <w:p w:rsidR="00185F8F" w:rsidRPr="007959CB" w:rsidRDefault="00185F8F" w:rsidP="00185F8F">
      <w:pPr>
        <w:widowControl w:val="0"/>
        <w:ind w:firstLine="709"/>
        <w:jc w:val="both"/>
        <w:rPr>
          <w:rFonts w:ascii="Times New Roman" w:eastAsia="Calibri" w:hAnsi="Times New Roman" w:cs="Times New Roman"/>
          <w:b/>
          <w:sz w:val="28"/>
          <w:szCs w:val="28"/>
        </w:rPr>
      </w:pPr>
      <w:r w:rsidRPr="007959CB">
        <w:rPr>
          <w:rFonts w:ascii="Times New Roman" w:eastAsia="Calibri" w:hAnsi="Times New Roman" w:cs="Times New Roman"/>
          <w:b/>
          <w:sz w:val="28"/>
          <w:szCs w:val="28"/>
        </w:rPr>
        <w:t>5. Обеспечение доступности и качества содержания образования. Государственная итоговая аттестация.</w:t>
      </w:r>
    </w:p>
    <w:p w:rsidR="00185F8F" w:rsidRPr="007959CB" w:rsidRDefault="00185F8F" w:rsidP="00185F8F">
      <w:pPr>
        <w:widowControl w:val="0"/>
        <w:ind w:firstLine="709"/>
        <w:jc w:val="both"/>
        <w:rPr>
          <w:rFonts w:ascii="Times New Roman" w:eastAsia="Calibri" w:hAnsi="Times New Roman" w:cs="Times New Roman"/>
          <w:b/>
          <w:sz w:val="28"/>
          <w:szCs w:val="28"/>
        </w:rPr>
      </w:pPr>
      <w:r w:rsidRPr="007959CB">
        <w:rPr>
          <w:rFonts w:ascii="Times New Roman" w:eastAsia="Calibri" w:hAnsi="Times New Roman" w:cs="Times New Roman"/>
          <w:b/>
          <w:sz w:val="28"/>
          <w:szCs w:val="28"/>
        </w:rPr>
        <w:t>Руководителям органов местного самоуправления, осуществляющих управление в сфере образования:</w:t>
      </w:r>
    </w:p>
    <w:p w:rsidR="00DA282C" w:rsidRPr="00A5237D" w:rsidRDefault="00DA282C" w:rsidP="00893F8D">
      <w:pPr>
        <w:autoSpaceDE w:val="0"/>
        <w:autoSpaceDN w:val="0"/>
        <w:adjustRightInd w:val="0"/>
        <w:ind w:firstLine="709"/>
        <w:contextualSpacing/>
        <w:jc w:val="both"/>
        <w:rPr>
          <w:rFonts w:ascii="Times New Roman" w:eastAsia="Times New Roman" w:hAnsi="Times New Roman" w:cs="Times New Roman"/>
          <w:sz w:val="28"/>
          <w:szCs w:val="28"/>
          <w:lang w:eastAsia="ru-RU"/>
        </w:rPr>
      </w:pPr>
    </w:p>
    <w:p w:rsidR="00A5237D" w:rsidRDefault="00101CD4" w:rsidP="00A5237D">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5.1. </w:t>
      </w:r>
      <w:r w:rsidR="00A5237D" w:rsidRPr="00101CD4">
        <w:rPr>
          <w:rFonts w:ascii="Times New Roman" w:hAnsi="Times New Roman" w:cs="Times New Roman"/>
          <w:sz w:val="28"/>
          <w:szCs w:val="28"/>
        </w:rPr>
        <w:t xml:space="preserve">Разработать и реализовать мероприятия по переводу до 2020 года </w:t>
      </w:r>
      <w:r w:rsidR="00383FB4">
        <w:rPr>
          <w:rFonts w:ascii="Times New Roman" w:hAnsi="Times New Roman" w:cs="Times New Roman"/>
          <w:sz w:val="28"/>
          <w:szCs w:val="28"/>
        </w:rPr>
        <w:br/>
      </w:r>
      <w:r w:rsidR="00A5237D" w:rsidRPr="00101CD4">
        <w:rPr>
          <w:rFonts w:ascii="Times New Roman" w:hAnsi="Times New Roman" w:cs="Times New Roman"/>
          <w:sz w:val="28"/>
          <w:szCs w:val="28"/>
        </w:rPr>
        <w:t>1-4, 10-11 классов в односменный режим обучения во всех школах муниципального района (городского округа)</w:t>
      </w:r>
      <w:r w:rsidR="00383FB4">
        <w:rPr>
          <w:rFonts w:ascii="Times New Roman" w:hAnsi="Times New Roman" w:cs="Times New Roman"/>
          <w:sz w:val="28"/>
          <w:szCs w:val="28"/>
        </w:rPr>
        <w:t>;</w:t>
      </w:r>
    </w:p>
    <w:p w:rsidR="001E78EC" w:rsidRPr="00A5237D" w:rsidRDefault="00AE519B" w:rsidP="001E78EC">
      <w:pPr>
        <w:widowControl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5.2. </w:t>
      </w:r>
      <w:r w:rsidR="001E78EC" w:rsidRPr="00A5237D">
        <w:rPr>
          <w:rFonts w:ascii="Times New Roman" w:eastAsia="Calibri" w:hAnsi="Times New Roman" w:cs="Times New Roman"/>
          <w:sz w:val="28"/>
          <w:szCs w:val="28"/>
        </w:rPr>
        <w:t>Приняты меры по совершенствованию организации перевозки обучающихс</w:t>
      </w:r>
      <w:r w:rsidR="001E78EC">
        <w:rPr>
          <w:rFonts w:ascii="Times New Roman" w:eastAsia="Calibri" w:hAnsi="Times New Roman" w:cs="Times New Roman"/>
          <w:sz w:val="28"/>
          <w:szCs w:val="28"/>
        </w:rPr>
        <w:t>я и созданию безопасных условий</w:t>
      </w:r>
      <w:r w:rsidR="00383FB4">
        <w:rPr>
          <w:rFonts w:ascii="Times New Roman" w:eastAsia="Calibri" w:hAnsi="Times New Roman" w:cs="Times New Roman"/>
          <w:sz w:val="28"/>
          <w:szCs w:val="28"/>
        </w:rPr>
        <w:t>;</w:t>
      </w:r>
    </w:p>
    <w:p w:rsidR="00101CD4" w:rsidRDefault="00AE519B" w:rsidP="00A5237D">
      <w:pPr>
        <w:autoSpaceDE w:val="0"/>
        <w:autoSpaceDN w:val="0"/>
        <w:adjustRightInd w:val="0"/>
        <w:ind w:firstLine="709"/>
        <w:contextualSpacing/>
        <w:jc w:val="both"/>
        <w:rPr>
          <w:rFonts w:ascii="Times New Roman" w:hAnsi="Times New Roman" w:cs="Times New Roman"/>
          <w:sz w:val="28"/>
          <w:szCs w:val="24"/>
        </w:rPr>
      </w:pPr>
      <w:r>
        <w:rPr>
          <w:rFonts w:ascii="Times New Roman" w:eastAsia="Calibri" w:hAnsi="Times New Roman" w:cs="Times New Roman"/>
          <w:sz w:val="28"/>
          <w:szCs w:val="28"/>
        </w:rPr>
        <w:t xml:space="preserve">5.3. </w:t>
      </w:r>
      <w:r w:rsidR="001E78EC">
        <w:rPr>
          <w:rFonts w:ascii="Times New Roman" w:eastAsia="Calibri" w:hAnsi="Times New Roman" w:cs="Times New Roman"/>
          <w:sz w:val="28"/>
          <w:szCs w:val="28"/>
        </w:rPr>
        <w:t xml:space="preserve">Организовать перевозку школьников к месту обучения обратно только при наличии </w:t>
      </w:r>
      <w:r w:rsidR="00383FB4">
        <w:rPr>
          <w:rFonts w:ascii="Times New Roman" w:eastAsia="Calibri" w:hAnsi="Times New Roman" w:cs="Times New Roman"/>
          <w:sz w:val="28"/>
          <w:szCs w:val="28"/>
        </w:rPr>
        <w:t>лицензии</w:t>
      </w:r>
      <w:r w:rsidR="001E78EC">
        <w:rPr>
          <w:rFonts w:ascii="Times New Roman" w:eastAsia="Calibri" w:hAnsi="Times New Roman" w:cs="Times New Roman"/>
          <w:sz w:val="28"/>
          <w:szCs w:val="28"/>
        </w:rPr>
        <w:t xml:space="preserve"> </w:t>
      </w:r>
      <w:r w:rsidR="00383FB4" w:rsidRPr="00383FB4">
        <w:rPr>
          <w:rFonts w:ascii="Times New Roman" w:eastAsia="Calibri" w:hAnsi="Times New Roman" w:cs="Times New Roman"/>
          <w:sz w:val="28"/>
          <w:szCs w:val="28"/>
        </w:rPr>
        <w:t>по перевозкам пассажиров и</w:t>
      </w:r>
      <w:r w:rsidR="00383FB4">
        <w:rPr>
          <w:rFonts w:ascii="Times New Roman" w:eastAsia="Calibri" w:hAnsi="Times New Roman" w:cs="Times New Roman"/>
          <w:sz w:val="28"/>
          <w:szCs w:val="28"/>
        </w:rPr>
        <w:t xml:space="preserve"> иных лиц автобусами, а также </w:t>
      </w:r>
      <w:r w:rsidR="001E78EC">
        <w:rPr>
          <w:rFonts w:ascii="Times New Roman" w:eastAsia="Calibri" w:hAnsi="Times New Roman" w:cs="Times New Roman"/>
          <w:sz w:val="28"/>
          <w:szCs w:val="28"/>
        </w:rPr>
        <w:t>договор</w:t>
      </w:r>
      <w:r w:rsidR="00383FB4">
        <w:rPr>
          <w:rFonts w:ascii="Times New Roman" w:eastAsia="Calibri" w:hAnsi="Times New Roman" w:cs="Times New Roman"/>
          <w:sz w:val="28"/>
          <w:szCs w:val="28"/>
        </w:rPr>
        <w:t>а</w:t>
      </w:r>
      <w:r w:rsidR="001E78EC">
        <w:rPr>
          <w:rFonts w:ascii="Times New Roman" w:eastAsia="Calibri" w:hAnsi="Times New Roman" w:cs="Times New Roman"/>
          <w:sz w:val="28"/>
          <w:szCs w:val="28"/>
        </w:rPr>
        <w:t xml:space="preserve"> с медицинским учреждени</w:t>
      </w:r>
      <w:r w:rsidR="00383FB4">
        <w:rPr>
          <w:rFonts w:ascii="Times New Roman" w:eastAsia="Calibri" w:hAnsi="Times New Roman" w:cs="Times New Roman"/>
          <w:sz w:val="28"/>
          <w:szCs w:val="28"/>
        </w:rPr>
        <w:t>ем</w:t>
      </w:r>
      <w:r w:rsidR="001E78EC">
        <w:rPr>
          <w:rFonts w:ascii="Times New Roman" w:eastAsia="Calibri" w:hAnsi="Times New Roman" w:cs="Times New Roman"/>
          <w:sz w:val="28"/>
          <w:szCs w:val="28"/>
        </w:rPr>
        <w:t xml:space="preserve"> для </w:t>
      </w:r>
      <w:r w:rsidR="001E78EC" w:rsidRPr="00FF3078">
        <w:rPr>
          <w:rFonts w:ascii="Times New Roman" w:hAnsi="Times New Roman" w:cs="Times New Roman"/>
          <w:sz w:val="28"/>
          <w:szCs w:val="24"/>
        </w:rPr>
        <w:t xml:space="preserve">осуществления допуска водителей </w:t>
      </w:r>
      <w:r w:rsidR="00383FB4">
        <w:rPr>
          <w:rFonts w:ascii="Times New Roman" w:hAnsi="Times New Roman" w:cs="Times New Roman"/>
          <w:sz w:val="28"/>
          <w:szCs w:val="24"/>
        </w:rPr>
        <w:t>на маршрут;</w:t>
      </w:r>
    </w:p>
    <w:p w:rsidR="00383FB4" w:rsidRDefault="00AE519B" w:rsidP="00383FB4">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5.4. </w:t>
      </w:r>
      <w:r w:rsidR="00383FB4">
        <w:rPr>
          <w:rFonts w:ascii="Times New Roman" w:eastAsia="Times New Roman" w:hAnsi="Times New Roman" w:cs="Times New Roman"/>
          <w:sz w:val="28"/>
          <w:szCs w:val="28"/>
          <w:lang w:eastAsia="ru-RU"/>
        </w:rPr>
        <w:t>П</w:t>
      </w:r>
      <w:r w:rsidR="00383FB4" w:rsidRPr="00346310">
        <w:rPr>
          <w:rFonts w:ascii="Times New Roman" w:eastAsia="Times New Roman" w:hAnsi="Times New Roman" w:cs="Times New Roman"/>
          <w:sz w:val="28"/>
          <w:szCs w:val="28"/>
          <w:lang w:eastAsia="ru-RU"/>
        </w:rPr>
        <w:t>ровести инвентаризацию учебников и учебных пособий, сформировать заявку на 2020/2021 учебный год для 100 % обеспеченност</w:t>
      </w:r>
      <w:r w:rsidR="00383FB4">
        <w:rPr>
          <w:rFonts w:ascii="Times New Roman" w:eastAsia="Times New Roman" w:hAnsi="Times New Roman" w:cs="Times New Roman"/>
          <w:sz w:val="28"/>
          <w:szCs w:val="28"/>
          <w:lang w:eastAsia="ru-RU"/>
        </w:rPr>
        <w:t xml:space="preserve">и всего контингента обучающихся </w:t>
      </w:r>
      <w:r w:rsidR="00383FB4">
        <w:rPr>
          <w:rFonts w:ascii="Times New Roman" w:hAnsi="Times New Roman" w:cs="Times New Roman"/>
          <w:sz w:val="28"/>
          <w:szCs w:val="28"/>
        </w:rPr>
        <w:t>учебниками и учебными пособиями</w:t>
      </w:r>
      <w:r w:rsidR="00955D90">
        <w:rPr>
          <w:rFonts w:ascii="Times New Roman" w:hAnsi="Times New Roman" w:cs="Times New Roman"/>
          <w:sz w:val="28"/>
          <w:szCs w:val="28"/>
        </w:rPr>
        <w:t>;</w:t>
      </w:r>
    </w:p>
    <w:p w:rsidR="00383FB4" w:rsidRDefault="00AE519B" w:rsidP="00383FB4">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5.5. </w:t>
      </w:r>
      <w:r w:rsidR="00383FB4">
        <w:rPr>
          <w:rFonts w:ascii="Times New Roman" w:eastAsia="Times New Roman" w:hAnsi="Times New Roman" w:cs="Times New Roman"/>
          <w:sz w:val="28"/>
          <w:szCs w:val="28"/>
          <w:lang w:eastAsia="ru-RU"/>
        </w:rPr>
        <w:t>О</w:t>
      </w:r>
      <w:r w:rsidR="00383FB4" w:rsidRPr="001B374F">
        <w:rPr>
          <w:rFonts w:ascii="Times New Roman" w:eastAsia="Times New Roman" w:hAnsi="Times New Roman" w:cs="Times New Roman"/>
          <w:sz w:val="28"/>
          <w:szCs w:val="28"/>
          <w:lang w:eastAsia="ru-RU"/>
        </w:rPr>
        <w:t>рганизовать эффективную деятельность ИБЦ</w:t>
      </w:r>
      <w:r w:rsidR="00383FB4">
        <w:rPr>
          <w:rFonts w:ascii="Times New Roman" w:eastAsia="Times New Roman" w:hAnsi="Times New Roman" w:cs="Times New Roman"/>
          <w:sz w:val="28"/>
          <w:szCs w:val="28"/>
          <w:lang w:eastAsia="ru-RU"/>
        </w:rPr>
        <w:t xml:space="preserve"> в муниципальных районах и городских округах</w:t>
      </w:r>
      <w:r w:rsidR="00955D90">
        <w:rPr>
          <w:rFonts w:ascii="Times New Roman" w:eastAsia="Times New Roman" w:hAnsi="Times New Roman" w:cs="Times New Roman"/>
          <w:sz w:val="28"/>
          <w:szCs w:val="28"/>
          <w:lang w:eastAsia="ru-RU"/>
        </w:rPr>
        <w:t>;</w:t>
      </w:r>
    </w:p>
    <w:p w:rsidR="00A5237D" w:rsidRDefault="00A5237D" w:rsidP="00A5237D">
      <w:pPr>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A5237D">
        <w:rPr>
          <w:rFonts w:ascii="Times New Roman" w:eastAsia="Times New Roman" w:hAnsi="Times New Roman" w:cs="Times New Roman"/>
          <w:sz w:val="28"/>
          <w:szCs w:val="28"/>
          <w:lang w:eastAsia="ru-RU"/>
        </w:rPr>
        <w:t>5.</w:t>
      </w:r>
      <w:r w:rsidR="00AE519B">
        <w:rPr>
          <w:rFonts w:ascii="Times New Roman" w:eastAsia="Times New Roman" w:hAnsi="Times New Roman" w:cs="Times New Roman"/>
          <w:sz w:val="28"/>
          <w:szCs w:val="28"/>
          <w:lang w:eastAsia="ru-RU"/>
        </w:rPr>
        <w:t>6</w:t>
      </w:r>
      <w:r w:rsidRPr="00A5237D">
        <w:rPr>
          <w:rFonts w:ascii="Times New Roman" w:eastAsia="Times New Roman" w:hAnsi="Times New Roman" w:cs="Times New Roman"/>
          <w:sz w:val="28"/>
          <w:szCs w:val="28"/>
          <w:lang w:eastAsia="ru-RU"/>
        </w:rPr>
        <w:t>. Обеспечить системный учет детей</w:t>
      </w:r>
      <w:r>
        <w:rPr>
          <w:rFonts w:ascii="Times New Roman" w:eastAsia="Times New Roman" w:hAnsi="Times New Roman" w:cs="Times New Roman"/>
          <w:sz w:val="28"/>
          <w:szCs w:val="28"/>
          <w:lang w:eastAsia="ru-RU"/>
        </w:rPr>
        <w:t>:</w:t>
      </w:r>
    </w:p>
    <w:p w:rsidR="00A5237D" w:rsidRDefault="00A5237D" w:rsidP="00A5237D">
      <w:pPr>
        <w:autoSpaceDE w:val="0"/>
        <w:autoSpaceDN w:val="0"/>
        <w:adjustRightInd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5237D">
        <w:rPr>
          <w:rFonts w:ascii="Times New Roman" w:eastAsia="Times New Roman" w:hAnsi="Times New Roman" w:cs="Times New Roman"/>
          <w:sz w:val="28"/>
          <w:szCs w:val="28"/>
          <w:lang w:eastAsia="ru-RU"/>
        </w:rPr>
        <w:t xml:space="preserve"> подлежащих обучению по образовательным программам дошкольного, начального общего, основного общего и среднего общего образования, в рамках своих полномочий и в соответствии с требованиями закон</w:t>
      </w:r>
      <w:r>
        <w:rPr>
          <w:rFonts w:ascii="Times New Roman" w:eastAsia="Times New Roman" w:hAnsi="Times New Roman" w:cs="Times New Roman"/>
          <w:sz w:val="28"/>
          <w:szCs w:val="28"/>
          <w:lang w:eastAsia="ru-RU"/>
        </w:rPr>
        <w:t>одательства в сфере образования;</w:t>
      </w:r>
    </w:p>
    <w:p w:rsidR="00A5237D" w:rsidRPr="00AE519B" w:rsidRDefault="00A5237D" w:rsidP="00A5237D">
      <w:pPr>
        <w:autoSpaceDE w:val="0"/>
        <w:autoSpaceDN w:val="0"/>
        <w:adjustRightInd w:val="0"/>
        <w:ind w:firstLine="709"/>
        <w:contextualSpacing/>
        <w:jc w:val="both"/>
        <w:rPr>
          <w:rFonts w:ascii="Times New Roman" w:eastAsia="Times New Roman" w:hAnsi="Times New Roman" w:cs="Times New Roman"/>
          <w:sz w:val="28"/>
          <w:szCs w:val="28"/>
          <w:lang w:eastAsia="ru-RU"/>
        </w:rPr>
      </w:pPr>
      <w:r w:rsidRPr="00AE519B">
        <w:rPr>
          <w:rFonts w:ascii="Times New Roman" w:eastAsia="Times New Roman" w:hAnsi="Times New Roman" w:cs="Times New Roman"/>
          <w:sz w:val="28"/>
          <w:szCs w:val="28"/>
          <w:lang w:eastAsia="ru-RU"/>
        </w:rPr>
        <w:t>- охваченных подготовкой и привлекаемых к участию в региональных, всероссийских, международных олимпиадах;</w:t>
      </w:r>
    </w:p>
    <w:p w:rsidR="00A5237D" w:rsidRPr="00A5237D" w:rsidRDefault="00AE519B" w:rsidP="00893F8D">
      <w:pPr>
        <w:autoSpaceDE w:val="0"/>
        <w:autoSpaceDN w:val="0"/>
        <w:adjustRightInd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A5237D" w:rsidRPr="00A5237D">
        <w:rPr>
          <w:rFonts w:ascii="Times New Roman" w:eastAsia="Times New Roman" w:hAnsi="Times New Roman" w:cs="Times New Roman"/>
          <w:sz w:val="28"/>
          <w:szCs w:val="28"/>
          <w:lang w:eastAsia="ru-RU"/>
        </w:rPr>
        <w:t xml:space="preserve"> Обеспечить реализацию мероприятий федеральных проектов "Билет в будущее", "</w:t>
      </w:r>
      <w:proofErr w:type="spellStart"/>
      <w:r w:rsidR="00A5237D" w:rsidRPr="00A5237D">
        <w:rPr>
          <w:rFonts w:ascii="Times New Roman" w:eastAsia="Times New Roman" w:hAnsi="Times New Roman" w:cs="Times New Roman"/>
          <w:sz w:val="28"/>
          <w:szCs w:val="28"/>
          <w:lang w:eastAsia="ru-RU"/>
        </w:rPr>
        <w:t>Проектория</w:t>
      </w:r>
      <w:proofErr w:type="spellEnd"/>
      <w:r w:rsidR="00A5237D" w:rsidRPr="00A5237D">
        <w:rPr>
          <w:rFonts w:ascii="Times New Roman" w:eastAsia="Times New Roman" w:hAnsi="Times New Roman" w:cs="Times New Roman"/>
          <w:sz w:val="28"/>
          <w:szCs w:val="28"/>
          <w:lang w:eastAsia="ru-RU"/>
        </w:rPr>
        <w:t>"</w:t>
      </w:r>
      <w:r w:rsidR="00A5237D">
        <w:rPr>
          <w:rFonts w:ascii="Times New Roman" w:eastAsia="Times New Roman" w:hAnsi="Times New Roman" w:cs="Times New Roman"/>
          <w:sz w:val="28"/>
          <w:szCs w:val="28"/>
          <w:lang w:eastAsia="ru-RU"/>
        </w:rPr>
        <w:t>;</w:t>
      </w:r>
    </w:p>
    <w:p w:rsidR="006F3F56" w:rsidRPr="00893F8D" w:rsidRDefault="00AE519B" w:rsidP="00F2565A">
      <w:pPr>
        <w:autoSpaceDE w:val="0"/>
        <w:autoSpaceDN w:val="0"/>
        <w:adjustRightInd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00F2565A">
        <w:rPr>
          <w:rFonts w:ascii="Times New Roman" w:eastAsia="Times New Roman" w:hAnsi="Times New Roman" w:cs="Times New Roman"/>
          <w:sz w:val="28"/>
          <w:szCs w:val="28"/>
          <w:lang w:eastAsia="ru-RU"/>
        </w:rPr>
        <w:t xml:space="preserve"> Обеспечить участие 90% обучающихся в школьном этапе все</w:t>
      </w:r>
      <w:r w:rsidR="006F3F56">
        <w:rPr>
          <w:rFonts w:ascii="Times New Roman" w:eastAsia="Times New Roman" w:hAnsi="Times New Roman" w:cs="Times New Roman"/>
          <w:sz w:val="28"/>
          <w:szCs w:val="28"/>
          <w:lang w:eastAsia="ru-RU"/>
        </w:rPr>
        <w:t>российской олимпиады школьников;</w:t>
      </w:r>
    </w:p>
    <w:p w:rsidR="00FE241F" w:rsidRPr="004E0F8D" w:rsidRDefault="00AE519B" w:rsidP="00A5237D">
      <w:pPr>
        <w:widowControl w:val="0"/>
        <w:ind w:firstLine="709"/>
        <w:jc w:val="both"/>
        <w:rPr>
          <w:rFonts w:ascii="Times New Roman" w:eastAsia="Calibri" w:hAnsi="Times New Roman" w:cs="Times New Roman"/>
          <w:sz w:val="28"/>
          <w:szCs w:val="28"/>
        </w:rPr>
      </w:pPr>
      <w:r w:rsidRPr="004E0F8D">
        <w:rPr>
          <w:rFonts w:ascii="Times New Roman" w:eastAsia="Calibri" w:hAnsi="Times New Roman" w:cs="Times New Roman"/>
          <w:sz w:val="28"/>
          <w:szCs w:val="28"/>
        </w:rPr>
        <w:t xml:space="preserve">5.9. </w:t>
      </w:r>
      <w:r w:rsidR="00FE241F" w:rsidRPr="004E0F8D">
        <w:rPr>
          <w:rFonts w:ascii="Times New Roman" w:eastAsia="Calibri" w:hAnsi="Times New Roman" w:cs="Times New Roman"/>
          <w:sz w:val="28"/>
          <w:szCs w:val="28"/>
        </w:rPr>
        <w:t>Организовать реализацию общеобразовательных программ начального, основного и среднего общего образования в сетевой форме</w:t>
      </w:r>
      <w:r w:rsidR="006F3F56" w:rsidRPr="004E0F8D">
        <w:rPr>
          <w:rFonts w:ascii="Times New Roman" w:eastAsia="Calibri" w:hAnsi="Times New Roman" w:cs="Times New Roman"/>
          <w:sz w:val="28"/>
          <w:szCs w:val="28"/>
        </w:rPr>
        <w:t>;</w:t>
      </w:r>
    </w:p>
    <w:p w:rsidR="00A5237D" w:rsidRDefault="00AE519B" w:rsidP="00A5237D">
      <w:pPr>
        <w:autoSpaceDE w:val="0"/>
        <w:autoSpaceDN w:val="0"/>
        <w:adjustRightInd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w:t>
      </w:r>
      <w:r w:rsidR="00FE241F" w:rsidRPr="00583EBA">
        <w:rPr>
          <w:rFonts w:ascii="Times New Roman" w:eastAsia="Times New Roman" w:hAnsi="Times New Roman" w:cs="Times New Roman"/>
          <w:sz w:val="28"/>
          <w:szCs w:val="28"/>
          <w:lang w:eastAsia="ru-RU"/>
        </w:rPr>
        <w:t xml:space="preserve"> Организовать обучение (повышение квалификации) учителей физической культуры, реализующих адаптивные общеобразовательные пр</w:t>
      </w:r>
      <w:r w:rsidR="006F3F56">
        <w:rPr>
          <w:rFonts w:ascii="Times New Roman" w:eastAsia="Times New Roman" w:hAnsi="Times New Roman" w:cs="Times New Roman"/>
          <w:sz w:val="28"/>
          <w:szCs w:val="28"/>
          <w:lang w:eastAsia="ru-RU"/>
        </w:rPr>
        <w:t>ограммы по физической культуре;</w:t>
      </w:r>
    </w:p>
    <w:p w:rsidR="00A5237D" w:rsidRPr="00101CD4" w:rsidRDefault="00AE519B" w:rsidP="00A5237D">
      <w:pPr>
        <w:autoSpaceDE w:val="0"/>
        <w:autoSpaceDN w:val="0"/>
        <w:adjustRightInd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5.11. </w:t>
      </w:r>
      <w:r w:rsidR="00A5237D" w:rsidRPr="00101CD4">
        <w:rPr>
          <w:rFonts w:ascii="Times New Roman" w:eastAsia="Times New Roman" w:hAnsi="Times New Roman" w:cs="Times New Roman"/>
          <w:sz w:val="28"/>
          <w:szCs w:val="28"/>
          <w:lang w:eastAsia="ru-RU"/>
        </w:rPr>
        <w:t xml:space="preserve">Обеспечить права обучающихся на изучение родного языка и родной литературы в соответствии </w:t>
      </w:r>
      <w:r w:rsidR="006F3F56">
        <w:rPr>
          <w:rFonts w:ascii="Times New Roman" w:eastAsia="Times New Roman" w:hAnsi="Times New Roman" w:cs="Times New Roman"/>
          <w:sz w:val="28"/>
          <w:szCs w:val="28"/>
          <w:lang w:eastAsia="ru-RU"/>
        </w:rPr>
        <w:t>с требованиями законодательства;</w:t>
      </w:r>
    </w:p>
    <w:p w:rsidR="00FE241F" w:rsidRPr="00101CD4" w:rsidRDefault="00CD444F" w:rsidP="00FE241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5.12. </w:t>
      </w:r>
      <w:r w:rsidR="00A5237D" w:rsidRPr="00101CD4">
        <w:rPr>
          <w:rFonts w:ascii="Times New Roman" w:eastAsia="Times New Roman" w:hAnsi="Times New Roman" w:cs="Times New Roman"/>
          <w:color w:val="000000"/>
          <w:sz w:val="28"/>
          <w:szCs w:val="28"/>
          <w:lang w:eastAsia="ru-RU"/>
        </w:rPr>
        <w:t>О</w:t>
      </w:r>
      <w:r w:rsidR="00A5237D" w:rsidRPr="00101CD4">
        <w:rPr>
          <w:rFonts w:ascii="Times New Roman" w:eastAsia="Times New Roman" w:hAnsi="Times New Roman" w:cs="Times New Roman"/>
          <w:sz w:val="28"/>
          <w:szCs w:val="28"/>
          <w:lang w:eastAsia="ru-RU"/>
        </w:rPr>
        <w:t>рганизовать обучение (различные формы получения образования и формы обучения) несовершеннолетних, не приступивших к з</w:t>
      </w:r>
      <w:r w:rsidR="006F3F56">
        <w:rPr>
          <w:rFonts w:ascii="Times New Roman" w:eastAsia="Times New Roman" w:hAnsi="Times New Roman" w:cs="Times New Roman"/>
          <w:sz w:val="28"/>
          <w:szCs w:val="28"/>
          <w:lang w:eastAsia="ru-RU"/>
        </w:rPr>
        <w:t>анятиям на начало учебного года;</w:t>
      </w:r>
    </w:p>
    <w:p w:rsidR="00893F8D" w:rsidRPr="00101CD4" w:rsidRDefault="00CD444F" w:rsidP="00893F8D">
      <w:pPr>
        <w:autoSpaceDE w:val="0"/>
        <w:autoSpaceDN w:val="0"/>
        <w:adjustRightInd w:val="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5.13. </w:t>
      </w:r>
      <w:r w:rsidR="00893F8D" w:rsidRPr="00101CD4">
        <w:rPr>
          <w:rFonts w:ascii="Times New Roman" w:eastAsia="Times New Roman" w:hAnsi="Times New Roman" w:cs="Times New Roman"/>
          <w:sz w:val="28"/>
          <w:szCs w:val="28"/>
          <w:lang w:eastAsia="ru-RU"/>
        </w:rPr>
        <w:t>Предусмотреть возможность организации профессионального обучения старшеклассников одновременно с получен</w:t>
      </w:r>
      <w:r w:rsidR="006F3F56">
        <w:rPr>
          <w:rFonts w:ascii="Times New Roman" w:eastAsia="Times New Roman" w:hAnsi="Times New Roman" w:cs="Times New Roman"/>
          <w:sz w:val="28"/>
          <w:szCs w:val="28"/>
          <w:lang w:eastAsia="ru-RU"/>
        </w:rPr>
        <w:t>ием среднего общего образования;</w:t>
      </w:r>
    </w:p>
    <w:p w:rsidR="00AE519B" w:rsidRDefault="00CD444F" w:rsidP="00AE519B">
      <w:pPr>
        <w:ind w:right="-58" w:firstLine="709"/>
        <w:jc w:val="both"/>
        <w:rPr>
          <w:rFonts w:ascii="Times New Roman" w:hAnsi="Times New Roman" w:cs="Times New Roman"/>
          <w:sz w:val="28"/>
          <w:szCs w:val="28"/>
        </w:rPr>
      </w:pPr>
      <w:r>
        <w:rPr>
          <w:rFonts w:ascii="Times New Roman" w:hAnsi="Times New Roman" w:cs="Times New Roman"/>
          <w:sz w:val="28"/>
          <w:szCs w:val="28"/>
        </w:rPr>
        <w:t>5.14.</w:t>
      </w:r>
      <w:r w:rsidR="008E23D5" w:rsidRPr="00101CD4">
        <w:rPr>
          <w:rFonts w:ascii="Times New Roman" w:hAnsi="Times New Roman" w:cs="Times New Roman"/>
          <w:sz w:val="28"/>
          <w:szCs w:val="28"/>
        </w:rPr>
        <w:t xml:space="preserve"> </w:t>
      </w:r>
      <w:r w:rsidR="00816702" w:rsidRPr="00101CD4">
        <w:rPr>
          <w:rFonts w:ascii="Times New Roman" w:hAnsi="Times New Roman" w:cs="Times New Roman"/>
          <w:sz w:val="28"/>
          <w:szCs w:val="28"/>
        </w:rPr>
        <w:t>П</w:t>
      </w:r>
      <w:r w:rsidR="008E23D5" w:rsidRPr="00101CD4">
        <w:rPr>
          <w:rFonts w:ascii="Times New Roman" w:hAnsi="Times New Roman" w:cs="Times New Roman"/>
          <w:sz w:val="28"/>
          <w:szCs w:val="28"/>
        </w:rPr>
        <w:t>редусмотреть в работе организацию поддержки СОНКО в различной форме (консультационная, информационн</w:t>
      </w:r>
      <w:r w:rsidR="006F3F56">
        <w:rPr>
          <w:rFonts w:ascii="Times New Roman" w:hAnsi="Times New Roman" w:cs="Times New Roman"/>
          <w:sz w:val="28"/>
          <w:szCs w:val="28"/>
        </w:rPr>
        <w:t>ая, имущественная и финансовая);</w:t>
      </w:r>
    </w:p>
    <w:p w:rsidR="00AE519B" w:rsidRDefault="00CD444F" w:rsidP="00AE519B">
      <w:pPr>
        <w:ind w:right="-58" w:firstLine="709"/>
        <w:jc w:val="both"/>
        <w:rPr>
          <w:rFonts w:ascii="Times New Roman" w:hAnsi="Times New Roman"/>
          <w:sz w:val="28"/>
          <w:szCs w:val="28"/>
        </w:rPr>
      </w:pPr>
      <w:r>
        <w:rPr>
          <w:rFonts w:ascii="Times New Roman" w:hAnsi="Times New Roman"/>
          <w:sz w:val="28"/>
          <w:szCs w:val="28"/>
        </w:rPr>
        <w:t xml:space="preserve">5.15. </w:t>
      </w:r>
      <w:r w:rsidR="00AE519B">
        <w:rPr>
          <w:rFonts w:ascii="Times New Roman" w:hAnsi="Times New Roman"/>
          <w:sz w:val="28"/>
          <w:szCs w:val="28"/>
        </w:rPr>
        <w:t>Организовать методическое сопровождение общеобразовательных организаций, демонстрирующих ни</w:t>
      </w:r>
      <w:r w:rsidR="006F3F56">
        <w:rPr>
          <w:rFonts w:ascii="Times New Roman" w:hAnsi="Times New Roman"/>
          <w:sz w:val="28"/>
          <w:szCs w:val="28"/>
        </w:rPr>
        <w:t>зкие образовательные результаты;</w:t>
      </w:r>
    </w:p>
    <w:p w:rsidR="00AE519B" w:rsidRDefault="00CD444F" w:rsidP="00AE519B">
      <w:pPr>
        <w:ind w:right="-58" w:firstLine="709"/>
        <w:jc w:val="both"/>
        <w:rPr>
          <w:rFonts w:ascii="Times New Roman" w:hAnsi="Times New Roman"/>
          <w:sz w:val="28"/>
          <w:szCs w:val="28"/>
        </w:rPr>
      </w:pPr>
      <w:r>
        <w:rPr>
          <w:rFonts w:ascii="Times New Roman" w:hAnsi="Times New Roman"/>
          <w:sz w:val="28"/>
          <w:szCs w:val="28"/>
        </w:rPr>
        <w:t xml:space="preserve">5.16. </w:t>
      </w:r>
      <w:r w:rsidR="00AE519B">
        <w:rPr>
          <w:rFonts w:ascii="Times New Roman" w:hAnsi="Times New Roman"/>
          <w:sz w:val="28"/>
          <w:szCs w:val="28"/>
        </w:rPr>
        <w:t xml:space="preserve">Обеспечить своевременное оформление рекомендаций ПМПК для создания специальных условий учащимся с ограниченными возможностями </w:t>
      </w:r>
      <w:r w:rsidR="00AE519B">
        <w:rPr>
          <w:rFonts w:ascii="Times New Roman" w:hAnsi="Times New Roman"/>
          <w:sz w:val="28"/>
          <w:szCs w:val="28"/>
        </w:rPr>
        <w:lastRenderedPageBreak/>
        <w:t>здоровья при проведении итогового сочинения (изложения), итогового собеседования по русскому языку, государственной итоговой аттестации по образовательным программам основного общег</w:t>
      </w:r>
      <w:r w:rsidR="006F3F56">
        <w:rPr>
          <w:rFonts w:ascii="Times New Roman" w:hAnsi="Times New Roman"/>
          <w:sz w:val="28"/>
          <w:szCs w:val="28"/>
        </w:rPr>
        <w:t>о и среднего общего образования;</w:t>
      </w:r>
    </w:p>
    <w:p w:rsidR="00AE519B" w:rsidRDefault="00CD444F" w:rsidP="00AE519B">
      <w:pPr>
        <w:ind w:right="-58" w:firstLine="709"/>
        <w:jc w:val="both"/>
        <w:rPr>
          <w:rFonts w:ascii="Times New Roman" w:hAnsi="Times New Roman"/>
          <w:sz w:val="28"/>
          <w:szCs w:val="28"/>
        </w:rPr>
      </w:pPr>
      <w:r>
        <w:rPr>
          <w:rFonts w:ascii="Times New Roman" w:hAnsi="Times New Roman"/>
          <w:sz w:val="28"/>
          <w:szCs w:val="28"/>
        </w:rPr>
        <w:t xml:space="preserve">5.17. </w:t>
      </w:r>
      <w:r w:rsidR="00AE519B">
        <w:rPr>
          <w:rFonts w:ascii="Times New Roman" w:hAnsi="Times New Roman"/>
          <w:sz w:val="28"/>
          <w:szCs w:val="28"/>
        </w:rPr>
        <w:t xml:space="preserve">Обеспечить обучение 100% специалистов и общественных наблюдателей, привлекаемых в пункты проведения экзаменов, на федеральной и </w:t>
      </w:r>
      <w:r w:rsidR="006F3F56">
        <w:rPr>
          <w:rFonts w:ascii="Times New Roman" w:hAnsi="Times New Roman"/>
          <w:sz w:val="28"/>
          <w:szCs w:val="28"/>
        </w:rPr>
        <w:t>региональной учебных платформах;</w:t>
      </w:r>
    </w:p>
    <w:p w:rsidR="00AE519B" w:rsidRDefault="00CD444F" w:rsidP="00AE519B">
      <w:pPr>
        <w:ind w:right="-58" w:firstLine="709"/>
        <w:jc w:val="both"/>
        <w:rPr>
          <w:rFonts w:ascii="Times New Roman" w:hAnsi="Times New Roman"/>
          <w:sz w:val="28"/>
          <w:szCs w:val="28"/>
        </w:rPr>
      </w:pPr>
      <w:r>
        <w:rPr>
          <w:rFonts w:ascii="Times New Roman" w:hAnsi="Times New Roman"/>
          <w:sz w:val="28"/>
          <w:szCs w:val="28"/>
        </w:rPr>
        <w:t xml:space="preserve">5.18. </w:t>
      </w:r>
      <w:r w:rsidR="00AE519B">
        <w:rPr>
          <w:rFonts w:ascii="Times New Roman" w:hAnsi="Times New Roman"/>
          <w:sz w:val="28"/>
          <w:szCs w:val="28"/>
        </w:rPr>
        <w:t>Обеспечить объективное проведение Всероссийских проверочных работ в 4, 5-8, 11 классах.</w:t>
      </w:r>
    </w:p>
    <w:p w:rsidR="00AE519B" w:rsidRDefault="00CD444F" w:rsidP="00AE519B">
      <w:pPr>
        <w:ind w:right="-58" w:firstLine="709"/>
        <w:jc w:val="both"/>
        <w:rPr>
          <w:rFonts w:ascii="Times New Roman" w:hAnsi="Times New Roman"/>
          <w:sz w:val="28"/>
          <w:szCs w:val="28"/>
        </w:rPr>
      </w:pPr>
      <w:r>
        <w:rPr>
          <w:rFonts w:ascii="Times New Roman" w:hAnsi="Times New Roman"/>
          <w:sz w:val="28"/>
          <w:szCs w:val="28"/>
        </w:rPr>
        <w:t xml:space="preserve">5.19. </w:t>
      </w:r>
      <w:r w:rsidR="00AE519B">
        <w:rPr>
          <w:rFonts w:ascii="Times New Roman" w:hAnsi="Times New Roman"/>
          <w:sz w:val="28"/>
          <w:szCs w:val="28"/>
        </w:rPr>
        <w:t>Обеспечить участие в тренировочных мероприятиях федерального и регионального уровней, направленных на техническую подготовку пунктов проведения экзамена.</w:t>
      </w:r>
    </w:p>
    <w:p w:rsidR="004B7EAF" w:rsidRDefault="004B7EAF" w:rsidP="004B7EAF">
      <w:pPr>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5.20. Провести текущий ремонт помещений для центров цифрового и гуманитарного профилей "Точка роста" (далее – Центр образования "Точка роста") в соответствии с утверждённым типовым дизайн-проектом для приема современного оборудования </w:t>
      </w:r>
    </w:p>
    <w:p w:rsidR="004B7EAF" w:rsidRDefault="004B7EAF" w:rsidP="004B7EAF">
      <w:pPr>
        <w:ind w:firstLine="709"/>
        <w:jc w:val="both"/>
        <w:rPr>
          <w:rFonts w:ascii="Times New Roman" w:eastAsia="Calibri" w:hAnsi="Times New Roman" w:cs="Times New Roman"/>
          <w:sz w:val="28"/>
          <w:szCs w:val="28"/>
        </w:rPr>
      </w:pPr>
      <w:r>
        <w:rPr>
          <w:rFonts w:ascii="Times New Roman" w:hAnsi="Times New Roman" w:cs="Times New Roman"/>
          <w:sz w:val="28"/>
          <w:szCs w:val="28"/>
        </w:rPr>
        <w:t>5.2</w:t>
      </w:r>
      <w:r>
        <w:rPr>
          <w:rFonts w:ascii="Times New Roman" w:eastAsia="Calibri" w:hAnsi="Times New Roman" w:cs="Times New Roman"/>
          <w:sz w:val="28"/>
          <w:szCs w:val="28"/>
        </w:rPr>
        <w:t>2. Обеспечить 100 % охват педагогических работников Центров образования "Точка роста" в курсах повышения квалификации, организованных ведомственным офисов национального проекта "Образование".</w:t>
      </w:r>
    </w:p>
    <w:p w:rsidR="004B7EAF" w:rsidRPr="004E0F8D" w:rsidRDefault="004B7EAF" w:rsidP="004B7EAF">
      <w:pPr>
        <w:ind w:firstLine="709"/>
        <w:jc w:val="both"/>
        <w:rPr>
          <w:rFonts w:ascii="Times New Roman" w:eastAsia="Calibri" w:hAnsi="Times New Roman" w:cs="Times New Roman"/>
          <w:sz w:val="28"/>
          <w:szCs w:val="28"/>
        </w:rPr>
      </w:pPr>
      <w:r w:rsidRPr="004E0F8D">
        <w:rPr>
          <w:rFonts w:ascii="Times New Roman" w:eastAsia="Calibri" w:hAnsi="Times New Roman" w:cs="Times New Roman"/>
          <w:sz w:val="28"/>
          <w:szCs w:val="28"/>
        </w:rPr>
        <w:t xml:space="preserve">5.23. Проконтролировать реализацию нормы Федерального закона № 273-ФЗ "Об образовании в Российской Федерации" (часть 1, ст. 13 и ст. 15) о возможности реализации основных и дополнительных общеобразовательных программ в сетевой форме, обеспечив 100 % в Центрах образования "Точка роста" </w:t>
      </w:r>
    </w:p>
    <w:p w:rsidR="004B7EAF" w:rsidRDefault="004B7EAF" w:rsidP="004B7EAF">
      <w:pPr>
        <w:ind w:firstLine="709"/>
        <w:jc w:val="both"/>
        <w:rPr>
          <w:rFonts w:ascii="Times New Roman" w:eastAsia="Calibri" w:hAnsi="Times New Roman" w:cs="Times New Roman"/>
          <w:sz w:val="28"/>
          <w:szCs w:val="28"/>
        </w:rPr>
      </w:pPr>
      <w:r w:rsidRPr="004E0F8D">
        <w:rPr>
          <w:rFonts w:ascii="Times New Roman" w:eastAsia="Calibri" w:hAnsi="Times New Roman" w:cs="Times New Roman"/>
          <w:sz w:val="28"/>
          <w:szCs w:val="28"/>
        </w:rPr>
        <w:t xml:space="preserve">5.24. Предусмотреть </w:t>
      </w:r>
      <w:r>
        <w:rPr>
          <w:rFonts w:ascii="Times New Roman" w:eastAsia="Calibri" w:hAnsi="Times New Roman" w:cs="Times New Roman"/>
          <w:sz w:val="28"/>
          <w:szCs w:val="28"/>
        </w:rPr>
        <w:t xml:space="preserve">в муниципальном бюджете на 2020 год операционные расходы на текущий ремонт и функционирование Центра образования "Точка роста". </w:t>
      </w:r>
    </w:p>
    <w:p w:rsidR="00880496" w:rsidRDefault="00880496" w:rsidP="00880496">
      <w:pPr>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5.25. Создать условия обеспечения доступного и качественного образования детям с ограниченными возможностями здоровья и инвалидностью, соответствующие требованиям федеральных государственных образовательных стандартов образования детей с ограниченными возможностями здоровья.</w:t>
      </w:r>
    </w:p>
    <w:p w:rsidR="00880496" w:rsidRDefault="00880496" w:rsidP="00880496">
      <w:pPr>
        <w:ind w:firstLine="709"/>
        <w:jc w:val="both"/>
        <w:rPr>
          <w:rFonts w:ascii="Times New Roman" w:eastAsia="Calibri" w:hAnsi="Times New Roman" w:cs="Times New Roman"/>
          <w:sz w:val="28"/>
          <w:szCs w:val="28"/>
        </w:rPr>
      </w:pPr>
      <w:r>
        <w:rPr>
          <w:rFonts w:ascii="Times New Roman" w:eastAsia="Times New Roman" w:hAnsi="Times New Roman" w:cs="Times New Roman"/>
          <w:bCs/>
          <w:sz w:val="28"/>
          <w:szCs w:val="28"/>
        </w:rPr>
        <w:t xml:space="preserve">5.26. </w:t>
      </w:r>
      <w:r w:rsidRPr="00645590">
        <w:rPr>
          <w:rFonts w:ascii="Times New Roman" w:hAnsi="Times New Roman" w:cs="Times New Roman"/>
          <w:sz w:val="28"/>
          <w:szCs w:val="28"/>
        </w:rPr>
        <w:t>Обеспечить работу площадок по апробации методических рекомендаций по психологи</w:t>
      </w:r>
      <w:r>
        <w:rPr>
          <w:rFonts w:ascii="Times New Roman" w:hAnsi="Times New Roman" w:cs="Times New Roman"/>
          <w:sz w:val="28"/>
          <w:szCs w:val="28"/>
        </w:rPr>
        <w:t xml:space="preserve">ческому сопровождению обучающихся, </w:t>
      </w:r>
      <w:r>
        <w:rPr>
          <w:rFonts w:ascii="Times New Roman" w:eastAsia="Calibri" w:hAnsi="Times New Roman" w:cs="Times New Roman"/>
          <w:sz w:val="28"/>
          <w:szCs w:val="28"/>
        </w:rPr>
        <w:t>муници</w:t>
      </w:r>
      <w:r w:rsidRPr="00850627">
        <w:rPr>
          <w:rFonts w:ascii="Times New Roman" w:eastAsia="Calibri" w:hAnsi="Times New Roman" w:cs="Times New Roman"/>
          <w:sz w:val="28"/>
          <w:szCs w:val="28"/>
        </w:rPr>
        <w:t xml:space="preserve">пальных </w:t>
      </w:r>
      <w:r>
        <w:rPr>
          <w:rFonts w:ascii="Times New Roman" w:eastAsia="Calibri" w:hAnsi="Times New Roman" w:cs="Times New Roman"/>
          <w:sz w:val="28"/>
          <w:szCs w:val="28"/>
        </w:rPr>
        <w:t xml:space="preserve">и </w:t>
      </w:r>
      <w:r w:rsidRPr="00850627">
        <w:rPr>
          <w:rFonts w:ascii="Times New Roman" w:eastAsia="Calibri" w:hAnsi="Times New Roman" w:cs="Times New Roman"/>
          <w:sz w:val="28"/>
          <w:szCs w:val="28"/>
        </w:rPr>
        <w:t>кра</w:t>
      </w:r>
      <w:r>
        <w:rPr>
          <w:rFonts w:ascii="Times New Roman" w:eastAsia="Calibri" w:hAnsi="Times New Roman" w:cs="Times New Roman"/>
          <w:sz w:val="28"/>
          <w:szCs w:val="28"/>
        </w:rPr>
        <w:t>евых ресурсных центров сопровож</w:t>
      </w:r>
      <w:r w:rsidRPr="00850627">
        <w:rPr>
          <w:rFonts w:ascii="Times New Roman" w:eastAsia="Calibri" w:hAnsi="Times New Roman" w:cs="Times New Roman"/>
          <w:sz w:val="28"/>
          <w:szCs w:val="28"/>
        </w:rPr>
        <w:t xml:space="preserve">дения </w:t>
      </w:r>
      <w:r>
        <w:rPr>
          <w:rFonts w:ascii="Times New Roman" w:eastAsia="Calibri" w:hAnsi="Times New Roman" w:cs="Times New Roman"/>
          <w:sz w:val="28"/>
          <w:szCs w:val="28"/>
        </w:rPr>
        <w:t>инклюзивного образования.</w:t>
      </w:r>
    </w:p>
    <w:p w:rsidR="00880496" w:rsidRDefault="00880496" w:rsidP="00880496">
      <w:pPr>
        <w:ind w:firstLine="709"/>
        <w:jc w:val="both"/>
        <w:rPr>
          <w:rFonts w:ascii="Times New Roman" w:eastAsia="Times New Roman" w:hAnsi="Times New Roman" w:cs="Times New Roman"/>
          <w:bCs/>
          <w:sz w:val="28"/>
          <w:szCs w:val="28"/>
        </w:rPr>
      </w:pPr>
      <w:r>
        <w:rPr>
          <w:rFonts w:ascii="Times New Roman" w:eastAsia="Calibri" w:hAnsi="Times New Roman" w:cs="Times New Roman"/>
          <w:sz w:val="28"/>
          <w:szCs w:val="28"/>
        </w:rPr>
        <w:t>5.27. Обеспечить выполнение целевых показателей регионального проекта "Поддержка детей, имеющих детей".</w:t>
      </w:r>
    </w:p>
    <w:p w:rsidR="00880496" w:rsidRPr="00850627" w:rsidRDefault="00880496" w:rsidP="00880496">
      <w:pPr>
        <w:ind w:firstLine="5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5.28. </w:t>
      </w:r>
      <w:r w:rsidRPr="00E73153">
        <w:rPr>
          <w:rFonts w:ascii="Times New Roman" w:hAnsi="Times New Roman" w:cs="Times New Roman"/>
          <w:sz w:val="28"/>
          <w:szCs w:val="28"/>
        </w:rPr>
        <w:t>Организовать работу по подготовке перехода с ФГОС НОО ОВЗ на ФГОС ООО</w:t>
      </w:r>
      <w:r>
        <w:rPr>
          <w:rFonts w:ascii="Times New Roman" w:hAnsi="Times New Roman" w:cs="Times New Roman"/>
          <w:sz w:val="28"/>
          <w:szCs w:val="28"/>
        </w:rPr>
        <w:t>.</w:t>
      </w:r>
    </w:p>
    <w:p w:rsidR="00880496" w:rsidRPr="00645590" w:rsidRDefault="00880496" w:rsidP="00880496">
      <w:pPr>
        <w:widowControl w:val="0"/>
        <w:autoSpaceDE w:val="0"/>
        <w:autoSpaceDN w:val="0"/>
        <w:adjustRightInd w:val="0"/>
        <w:ind w:firstLine="540"/>
        <w:jc w:val="both"/>
        <w:rPr>
          <w:rFonts w:ascii="Times New Roman" w:hAnsi="Times New Roman" w:cs="Times New Roman"/>
          <w:sz w:val="28"/>
          <w:szCs w:val="28"/>
        </w:rPr>
      </w:pPr>
      <w:r>
        <w:rPr>
          <w:rFonts w:ascii="Times New Roman" w:eastAsia="Calibri" w:hAnsi="Times New Roman" w:cs="Times New Roman"/>
          <w:sz w:val="28"/>
          <w:szCs w:val="28"/>
        </w:rPr>
        <w:t>5.29.</w:t>
      </w:r>
      <w:r w:rsidRPr="00645590">
        <w:rPr>
          <w:rFonts w:ascii="Times New Roman" w:eastAsia="Calibri" w:hAnsi="Times New Roman" w:cs="Times New Roman"/>
          <w:sz w:val="28"/>
          <w:szCs w:val="28"/>
        </w:rPr>
        <w:t> </w:t>
      </w:r>
      <w:r w:rsidRPr="00645590">
        <w:rPr>
          <w:rFonts w:ascii="Times New Roman" w:hAnsi="Times New Roman" w:cs="Times New Roman"/>
          <w:sz w:val="28"/>
          <w:szCs w:val="28"/>
        </w:rPr>
        <w:t>Обеспечить контроль за своевременным предоставлением отчетности по исполнению Порядка межведомственного взаимодействия органов и учреждений системы профилактики Хабаровского края по профилактике суицидальных попыток несовершеннолетних, утвержденного Постановлением Комиссии по делам несовершеннолетних и защите их прав Правительства Хабаровского края № 11 от 27.09.2018.</w:t>
      </w:r>
    </w:p>
    <w:p w:rsidR="00185F8F" w:rsidRPr="009B5D24" w:rsidRDefault="00185F8F" w:rsidP="00AE519B">
      <w:pPr>
        <w:tabs>
          <w:tab w:val="left" w:pos="993"/>
        </w:tabs>
        <w:ind w:firstLine="709"/>
        <w:jc w:val="both"/>
        <w:rPr>
          <w:rFonts w:ascii="Times New Roman" w:hAnsi="Times New Roman" w:cs="Times New Roman"/>
          <w:sz w:val="28"/>
          <w:szCs w:val="28"/>
          <w:highlight w:val="yellow"/>
        </w:rPr>
      </w:pPr>
    </w:p>
    <w:p w:rsidR="00185F8F" w:rsidRPr="007065C8" w:rsidRDefault="00684C47" w:rsidP="00185F8F">
      <w:pPr>
        <w:widowControl w:val="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6</w:t>
      </w:r>
      <w:r w:rsidR="00185F8F" w:rsidRPr="007065C8">
        <w:rPr>
          <w:rFonts w:ascii="Times New Roman" w:eastAsia="Calibri" w:hAnsi="Times New Roman" w:cs="Times New Roman"/>
          <w:b/>
          <w:bCs/>
          <w:sz w:val="28"/>
          <w:szCs w:val="28"/>
        </w:rPr>
        <w:t>. Информатизация образования.</w:t>
      </w:r>
    </w:p>
    <w:p w:rsidR="00185F8F" w:rsidRPr="007065C8" w:rsidRDefault="00185F8F" w:rsidP="00185F8F">
      <w:pPr>
        <w:widowControl w:val="0"/>
        <w:ind w:firstLine="709"/>
        <w:jc w:val="both"/>
        <w:rPr>
          <w:rFonts w:ascii="Times New Roman" w:eastAsia="Calibri" w:hAnsi="Times New Roman" w:cs="Times New Roman"/>
          <w:b/>
          <w:bCs/>
          <w:sz w:val="28"/>
          <w:szCs w:val="28"/>
        </w:rPr>
      </w:pPr>
      <w:r w:rsidRPr="007065C8">
        <w:rPr>
          <w:rFonts w:ascii="Times New Roman" w:eastAsia="Calibri" w:hAnsi="Times New Roman" w:cs="Times New Roman"/>
          <w:b/>
          <w:bCs/>
          <w:sz w:val="28"/>
          <w:szCs w:val="28"/>
        </w:rPr>
        <w:t>Руководителям органов местного самоуправления, осуществляющих управление в сфере образования:</w:t>
      </w:r>
    </w:p>
    <w:p w:rsidR="007065C8" w:rsidRPr="007065C8" w:rsidRDefault="00684C47" w:rsidP="007065C8">
      <w:pPr>
        <w:widowControl w:val="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6</w:t>
      </w:r>
      <w:r w:rsidR="007065C8">
        <w:rPr>
          <w:rFonts w:ascii="Times New Roman" w:eastAsia="Calibri" w:hAnsi="Times New Roman" w:cs="Times New Roman"/>
          <w:bCs/>
          <w:sz w:val="28"/>
          <w:szCs w:val="28"/>
        </w:rPr>
        <w:t xml:space="preserve">.1. </w:t>
      </w:r>
      <w:r w:rsidR="007065C8" w:rsidRPr="007065C8">
        <w:rPr>
          <w:rFonts w:ascii="Times New Roman" w:eastAsia="Calibri" w:hAnsi="Times New Roman" w:cs="Times New Roman"/>
          <w:bCs/>
          <w:sz w:val="28"/>
          <w:szCs w:val="28"/>
        </w:rPr>
        <w:t xml:space="preserve">Подготовить информационно-телекоммуникационную инфраструктуру подведомственных образовательных организаций для подключения нового оборудования в действующую </w:t>
      </w:r>
      <w:r w:rsidR="007065C8">
        <w:rPr>
          <w:rFonts w:ascii="Times New Roman" w:eastAsia="Calibri" w:hAnsi="Times New Roman" w:cs="Times New Roman"/>
          <w:bCs/>
          <w:sz w:val="28"/>
          <w:szCs w:val="28"/>
        </w:rPr>
        <w:t>ЛВС;</w:t>
      </w:r>
    </w:p>
    <w:p w:rsidR="00185F8F" w:rsidRDefault="00684C47" w:rsidP="007065C8">
      <w:pPr>
        <w:widowControl w:val="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6</w:t>
      </w:r>
      <w:r w:rsidR="007065C8">
        <w:rPr>
          <w:rFonts w:ascii="Times New Roman" w:eastAsia="Calibri" w:hAnsi="Times New Roman" w:cs="Times New Roman"/>
          <w:bCs/>
          <w:sz w:val="28"/>
          <w:szCs w:val="28"/>
        </w:rPr>
        <w:t xml:space="preserve">.2. </w:t>
      </w:r>
      <w:r w:rsidR="007065C8" w:rsidRPr="007065C8">
        <w:rPr>
          <w:rFonts w:ascii="Times New Roman" w:eastAsia="Calibri" w:hAnsi="Times New Roman" w:cs="Times New Roman"/>
          <w:bCs/>
          <w:sz w:val="28"/>
          <w:szCs w:val="28"/>
        </w:rPr>
        <w:t xml:space="preserve">Провести работу по модернизации информационно-телекоммуникационной инфраструктуры образовательных организаций (создание и модернизация в подведомственных организациях единых </w:t>
      </w:r>
      <w:r w:rsidR="007065C8">
        <w:rPr>
          <w:rFonts w:ascii="Times New Roman" w:eastAsia="Calibri" w:hAnsi="Times New Roman" w:cs="Times New Roman"/>
          <w:bCs/>
          <w:sz w:val="28"/>
          <w:szCs w:val="28"/>
        </w:rPr>
        <w:t>ЛВС</w:t>
      </w:r>
      <w:r w:rsidR="007065C8" w:rsidRPr="007065C8">
        <w:rPr>
          <w:rFonts w:ascii="Times New Roman" w:eastAsia="Calibri" w:hAnsi="Times New Roman" w:cs="Times New Roman"/>
          <w:bCs/>
          <w:sz w:val="28"/>
          <w:szCs w:val="28"/>
        </w:rPr>
        <w:t xml:space="preserve"> как проводных</w:t>
      </w:r>
      <w:r w:rsidR="007065C8">
        <w:rPr>
          <w:rFonts w:ascii="Times New Roman" w:eastAsia="Calibri" w:hAnsi="Times New Roman" w:cs="Times New Roman"/>
          <w:bCs/>
          <w:sz w:val="28"/>
          <w:szCs w:val="28"/>
        </w:rPr>
        <w:t>, так и беспроводных сегментов);</w:t>
      </w:r>
    </w:p>
    <w:p w:rsidR="007065C8" w:rsidRPr="009B5D24" w:rsidRDefault="00684C47" w:rsidP="007065C8">
      <w:pPr>
        <w:widowControl w:val="0"/>
        <w:ind w:firstLine="709"/>
        <w:jc w:val="both"/>
        <w:rPr>
          <w:rFonts w:ascii="Times New Roman" w:eastAsia="Calibri" w:hAnsi="Times New Roman" w:cs="Times New Roman"/>
          <w:bCs/>
          <w:sz w:val="28"/>
          <w:szCs w:val="28"/>
          <w:highlight w:val="yellow"/>
        </w:rPr>
      </w:pPr>
      <w:r>
        <w:rPr>
          <w:rFonts w:ascii="Times New Roman" w:eastAsia="Calibri" w:hAnsi="Times New Roman" w:cs="Times New Roman"/>
          <w:bCs/>
          <w:sz w:val="28"/>
          <w:szCs w:val="28"/>
        </w:rPr>
        <w:t>6</w:t>
      </w:r>
      <w:r w:rsidR="007065C8">
        <w:rPr>
          <w:rFonts w:ascii="Times New Roman" w:eastAsia="Calibri" w:hAnsi="Times New Roman" w:cs="Times New Roman"/>
          <w:bCs/>
          <w:sz w:val="28"/>
          <w:szCs w:val="28"/>
        </w:rPr>
        <w:t xml:space="preserve">.3. </w:t>
      </w:r>
      <w:r w:rsidR="007065C8" w:rsidRPr="007065C8">
        <w:rPr>
          <w:rFonts w:ascii="Times New Roman" w:eastAsia="Calibri" w:hAnsi="Times New Roman" w:cs="Times New Roman"/>
          <w:bCs/>
          <w:sz w:val="28"/>
          <w:szCs w:val="28"/>
        </w:rPr>
        <w:t>Рассмотреть возможность использования электронных форм учебников в образовательном процессе подведомственных образовательных организаций. Проработать вопрос о предоставлении учащимся необходимого оборудования для их использования.</w:t>
      </w:r>
    </w:p>
    <w:p w:rsidR="00185F8F" w:rsidRPr="009B5D24" w:rsidRDefault="00185F8F" w:rsidP="00185F8F">
      <w:pPr>
        <w:widowControl w:val="0"/>
        <w:ind w:firstLine="709"/>
        <w:jc w:val="both"/>
        <w:rPr>
          <w:rFonts w:ascii="Times New Roman" w:hAnsi="Times New Roman" w:cs="Times New Roman"/>
          <w:bCs/>
          <w:sz w:val="28"/>
          <w:szCs w:val="28"/>
          <w:highlight w:val="yellow"/>
        </w:rPr>
      </w:pPr>
    </w:p>
    <w:p w:rsidR="00185F8F" w:rsidRPr="00646344" w:rsidRDefault="00684C47" w:rsidP="00185F8F">
      <w:pPr>
        <w:widowControl w:val="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7</w:t>
      </w:r>
      <w:r w:rsidR="00185F8F" w:rsidRPr="00646344">
        <w:rPr>
          <w:rFonts w:ascii="Times New Roman" w:eastAsia="Calibri" w:hAnsi="Times New Roman" w:cs="Times New Roman"/>
          <w:b/>
          <w:bCs/>
          <w:sz w:val="28"/>
          <w:szCs w:val="28"/>
        </w:rPr>
        <w:t>. Организация питания учащихся:</w:t>
      </w:r>
    </w:p>
    <w:p w:rsidR="00646344" w:rsidRPr="00646344" w:rsidRDefault="00646344" w:rsidP="00646344">
      <w:pPr>
        <w:widowControl w:val="0"/>
        <w:ind w:firstLine="709"/>
        <w:jc w:val="both"/>
        <w:rPr>
          <w:rFonts w:ascii="Times New Roman" w:hAnsi="Times New Roman" w:cs="Times New Roman"/>
          <w:bCs/>
          <w:sz w:val="28"/>
          <w:szCs w:val="28"/>
        </w:rPr>
      </w:pPr>
      <w:r w:rsidRPr="00646344">
        <w:rPr>
          <w:rFonts w:ascii="Times New Roman" w:hAnsi="Times New Roman" w:cs="Times New Roman"/>
          <w:b/>
          <w:bCs/>
          <w:sz w:val="28"/>
          <w:szCs w:val="28"/>
        </w:rPr>
        <w:t xml:space="preserve">Руководителям органов местного самоуправления, осуществляющих управление в сфере образования, </w:t>
      </w:r>
      <w:r w:rsidRPr="00646344">
        <w:rPr>
          <w:rFonts w:ascii="Times New Roman" w:hAnsi="Times New Roman" w:cs="Times New Roman"/>
          <w:bCs/>
          <w:sz w:val="28"/>
          <w:szCs w:val="28"/>
        </w:rPr>
        <w:t>в целях сохранения и укрепления здоровья обучающихся общеобразовательных организаций, повышения уровня организации питания рекомендовать в 2019/2020 учебном году проведение мероприятий по:</w:t>
      </w:r>
    </w:p>
    <w:p w:rsidR="00646344" w:rsidRPr="00646344" w:rsidRDefault="00684C47" w:rsidP="00646344">
      <w:pPr>
        <w:widowControl w:val="0"/>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646344">
        <w:rPr>
          <w:rFonts w:ascii="Times New Roman" w:hAnsi="Times New Roman" w:cs="Times New Roman"/>
          <w:bCs/>
          <w:sz w:val="28"/>
          <w:szCs w:val="28"/>
        </w:rPr>
        <w:t>.1.</w:t>
      </w:r>
      <w:r w:rsidR="00646344" w:rsidRPr="00646344">
        <w:rPr>
          <w:rFonts w:ascii="Times New Roman" w:hAnsi="Times New Roman" w:cs="Times New Roman"/>
          <w:bCs/>
          <w:sz w:val="28"/>
          <w:szCs w:val="28"/>
        </w:rPr>
        <w:t> </w:t>
      </w:r>
      <w:r w:rsidR="00646344">
        <w:rPr>
          <w:rFonts w:ascii="Times New Roman" w:hAnsi="Times New Roman" w:cs="Times New Roman"/>
          <w:bCs/>
          <w:sz w:val="28"/>
          <w:szCs w:val="28"/>
        </w:rPr>
        <w:t>У</w:t>
      </w:r>
      <w:r w:rsidR="00646344" w:rsidRPr="00646344">
        <w:rPr>
          <w:rFonts w:ascii="Times New Roman" w:hAnsi="Times New Roman" w:cs="Times New Roman"/>
          <w:bCs/>
          <w:sz w:val="28"/>
          <w:szCs w:val="28"/>
        </w:rPr>
        <w:t>силению контроля за качеством и безопасностью питания школьников;</w:t>
      </w:r>
    </w:p>
    <w:p w:rsidR="00646344" w:rsidRPr="00646344" w:rsidRDefault="00684C47" w:rsidP="00646344">
      <w:pPr>
        <w:widowControl w:val="0"/>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646344">
        <w:rPr>
          <w:rFonts w:ascii="Times New Roman" w:hAnsi="Times New Roman" w:cs="Times New Roman"/>
          <w:bCs/>
          <w:sz w:val="28"/>
          <w:szCs w:val="28"/>
        </w:rPr>
        <w:t>.2. О</w:t>
      </w:r>
      <w:r w:rsidR="00646344" w:rsidRPr="00646344">
        <w:rPr>
          <w:rFonts w:ascii="Times New Roman" w:hAnsi="Times New Roman" w:cs="Times New Roman"/>
          <w:bCs/>
          <w:sz w:val="28"/>
          <w:szCs w:val="28"/>
        </w:rPr>
        <w:t>беспечению бесплатным двухразовым питанием обучающихся с ограниченными возможностями здоровья;</w:t>
      </w:r>
    </w:p>
    <w:p w:rsidR="00646344" w:rsidRPr="00646344" w:rsidRDefault="00684C47" w:rsidP="00646344">
      <w:pPr>
        <w:widowControl w:val="0"/>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646344">
        <w:rPr>
          <w:rFonts w:ascii="Times New Roman" w:hAnsi="Times New Roman" w:cs="Times New Roman"/>
          <w:bCs/>
          <w:sz w:val="28"/>
          <w:szCs w:val="28"/>
        </w:rPr>
        <w:t>.3.</w:t>
      </w:r>
      <w:r w:rsidR="00646344" w:rsidRPr="00646344">
        <w:rPr>
          <w:rFonts w:ascii="Times New Roman" w:hAnsi="Times New Roman" w:cs="Times New Roman"/>
          <w:bCs/>
          <w:sz w:val="28"/>
          <w:szCs w:val="28"/>
        </w:rPr>
        <w:t> </w:t>
      </w:r>
      <w:r w:rsidR="00646344">
        <w:rPr>
          <w:rFonts w:ascii="Times New Roman" w:hAnsi="Times New Roman" w:cs="Times New Roman"/>
          <w:bCs/>
          <w:sz w:val="28"/>
          <w:szCs w:val="28"/>
        </w:rPr>
        <w:t>О</w:t>
      </w:r>
      <w:r w:rsidR="00646344" w:rsidRPr="00646344">
        <w:rPr>
          <w:rFonts w:ascii="Times New Roman" w:hAnsi="Times New Roman" w:cs="Times New Roman"/>
          <w:bCs/>
          <w:sz w:val="28"/>
          <w:szCs w:val="28"/>
        </w:rPr>
        <w:t xml:space="preserve">беспечению обучающихся из малоимущих и многодетных семей не менее одного раза в день горячим питанием </w:t>
      </w:r>
      <w:r w:rsidR="00760B0C" w:rsidRPr="00646344">
        <w:rPr>
          <w:rFonts w:ascii="Times New Roman" w:hAnsi="Times New Roman" w:cs="Times New Roman"/>
          <w:bCs/>
          <w:sz w:val="28"/>
          <w:szCs w:val="28"/>
        </w:rPr>
        <w:t>в соответствии с СанПиНом</w:t>
      </w:r>
      <w:r w:rsidR="00646344" w:rsidRPr="00646344">
        <w:rPr>
          <w:rFonts w:ascii="Times New Roman" w:hAnsi="Times New Roman" w:cs="Times New Roman"/>
          <w:bCs/>
          <w:sz w:val="28"/>
          <w:szCs w:val="28"/>
        </w:rPr>
        <w:t xml:space="preserve"> 2.4.5.2409-08;</w:t>
      </w:r>
    </w:p>
    <w:p w:rsidR="00646344" w:rsidRPr="00646344" w:rsidRDefault="00684C47" w:rsidP="00646344">
      <w:pPr>
        <w:widowControl w:val="0"/>
        <w:ind w:firstLine="709"/>
        <w:jc w:val="both"/>
        <w:rPr>
          <w:rFonts w:ascii="Times New Roman" w:hAnsi="Times New Roman" w:cs="Times New Roman"/>
          <w:bCs/>
          <w:sz w:val="28"/>
          <w:szCs w:val="28"/>
          <w:u w:val="single"/>
        </w:rPr>
      </w:pPr>
      <w:r>
        <w:rPr>
          <w:rFonts w:ascii="Times New Roman" w:hAnsi="Times New Roman" w:cs="Times New Roman"/>
          <w:bCs/>
          <w:sz w:val="28"/>
          <w:szCs w:val="28"/>
        </w:rPr>
        <w:t>7</w:t>
      </w:r>
      <w:r w:rsidR="00646344">
        <w:rPr>
          <w:rFonts w:ascii="Times New Roman" w:hAnsi="Times New Roman" w:cs="Times New Roman"/>
          <w:bCs/>
          <w:sz w:val="28"/>
          <w:szCs w:val="28"/>
        </w:rPr>
        <w:t>.4.</w:t>
      </w:r>
      <w:r w:rsidR="00646344" w:rsidRPr="00646344">
        <w:rPr>
          <w:rFonts w:ascii="Times New Roman" w:hAnsi="Times New Roman" w:cs="Times New Roman"/>
          <w:bCs/>
          <w:sz w:val="28"/>
          <w:szCs w:val="28"/>
        </w:rPr>
        <w:t xml:space="preserve"> </w:t>
      </w:r>
      <w:r w:rsidR="00646344">
        <w:rPr>
          <w:rFonts w:ascii="Times New Roman" w:hAnsi="Times New Roman" w:cs="Times New Roman"/>
          <w:bCs/>
          <w:sz w:val="28"/>
          <w:szCs w:val="28"/>
        </w:rPr>
        <w:t>С</w:t>
      </w:r>
      <w:r w:rsidR="00646344" w:rsidRPr="00646344">
        <w:rPr>
          <w:rFonts w:ascii="Times New Roman" w:hAnsi="Times New Roman" w:cs="Times New Roman"/>
          <w:bCs/>
          <w:sz w:val="28"/>
          <w:szCs w:val="28"/>
        </w:rPr>
        <w:t>озданию условий для получения обучающимися двухразового горячего питания;</w:t>
      </w:r>
    </w:p>
    <w:p w:rsidR="00646344" w:rsidRPr="00646344" w:rsidRDefault="00684C47" w:rsidP="00646344">
      <w:pPr>
        <w:widowControl w:val="0"/>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646344">
        <w:rPr>
          <w:rFonts w:ascii="Times New Roman" w:hAnsi="Times New Roman" w:cs="Times New Roman"/>
          <w:bCs/>
          <w:sz w:val="28"/>
          <w:szCs w:val="28"/>
        </w:rPr>
        <w:t>.5.</w:t>
      </w:r>
      <w:r w:rsidR="00646344" w:rsidRPr="00646344">
        <w:rPr>
          <w:rFonts w:ascii="Times New Roman" w:hAnsi="Times New Roman" w:cs="Times New Roman"/>
          <w:bCs/>
          <w:sz w:val="28"/>
          <w:szCs w:val="28"/>
        </w:rPr>
        <w:t xml:space="preserve"> </w:t>
      </w:r>
      <w:r w:rsidR="00646344">
        <w:rPr>
          <w:rFonts w:ascii="Times New Roman" w:hAnsi="Times New Roman" w:cs="Times New Roman"/>
          <w:bCs/>
          <w:sz w:val="28"/>
          <w:szCs w:val="28"/>
        </w:rPr>
        <w:t>А</w:t>
      </w:r>
      <w:r w:rsidR="00646344" w:rsidRPr="00646344">
        <w:rPr>
          <w:rFonts w:ascii="Times New Roman" w:hAnsi="Times New Roman" w:cs="Times New Roman"/>
          <w:bCs/>
          <w:sz w:val="28"/>
          <w:szCs w:val="28"/>
        </w:rPr>
        <w:t xml:space="preserve">ктивизации работы по формированию культуры здорового питания у детей и их родителей; </w:t>
      </w:r>
    </w:p>
    <w:p w:rsidR="00646344" w:rsidRPr="00646344" w:rsidRDefault="00684C47" w:rsidP="00646344">
      <w:pPr>
        <w:widowControl w:val="0"/>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646344">
        <w:rPr>
          <w:rFonts w:ascii="Times New Roman" w:hAnsi="Times New Roman" w:cs="Times New Roman"/>
          <w:bCs/>
          <w:sz w:val="28"/>
          <w:szCs w:val="28"/>
        </w:rPr>
        <w:t>.6.</w:t>
      </w:r>
      <w:r w:rsidR="00646344" w:rsidRPr="00646344">
        <w:rPr>
          <w:rFonts w:ascii="Times New Roman" w:hAnsi="Times New Roman" w:cs="Times New Roman"/>
          <w:bCs/>
          <w:sz w:val="28"/>
          <w:szCs w:val="28"/>
        </w:rPr>
        <w:t> </w:t>
      </w:r>
      <w:r w:rsidR="00646344">
        <w:rPr>
          <w:rFonts w:ascii="Times New Roman" w:hAnsi="Times New Roman" w:cs="Times New Roman"/>
          <w:bCs/>
          <w:sz w:val="28"/>
          <w:szCs w:val="28"/>
        </w:rPr>
        <w:t>С</w:t>
      </w:r>
      <w:r w:rsidR="00646344" w:rsidRPr="00646344">
        <w:rPr>
          <w:rFonts w:ascii="Times New Roman" w:hAnsi="Times New Roman" w:cs="Times New Roman"/>
          <w:bCs/>
          <w:sz w:val="28"/>
          <w:szCs w:val="28"/>
        </w:rPr>
        <w:t>овершенствованию работы по внедрению современных технологий в школьном питании.</w:t>
      </w:r>
    </w:p>
    <w:p w:rsidR="00185F8F" w:rsidRPr="00760B0C" w:rsidRDefault="00185F8F" w:rsidP="00185F8F">
      <w:pPr>
        <w:widowControl w:val="0"/>
        <w:ind w:firstLine="709"/>
        <w:jc w:val="both"/>
        <w:rPr>
          <w:rFonts w:ascii="Times New Roman" w:hAnsi="Times New Roman" w:cs="Times New Roman"/>
          <w:bCs/>
          <w:sz w:val="28"/>
          <w:szCs w:val="28"/>
        </w:rPr>
      </w:pPr>
    </w:p>
    <w:p w:rsidR="00185F8F" w:rsidRPr="00760B0C" w:rsidRDefault="00684C47" w:rsidP="00185F8F">
      <w:pPr>
        <w:widowControl w:val="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8</w:t>
      </w:r>
      <w:r w:rsidR="00185F8F" w:rsidRPr="00760B0C">
        <w:rPr>
          <w:rFonts w:ascii="Times New Roman" w:eastAsia="Calibri" w:hAnsi="Times New Roman" w:cs="Times New Roman"/>
          <w:b/>
          <w:sz w:val="28"/>
          <w:szCs w:val="28"/>
        </w:rPr>
        <w:t>. Организация медицинского обслуживания учащихся.</w:t>
      </w:r>
    </w:p>
    <w:p w:rsidR="00185F8F" w:rsidRPr="00760B0C" w:rsidRDefault="00185F8F" w:rsidP="00185F8F">
      <w:pPr>
        <w:ind w:firstLine="709"/>
        <w:jc w:val="both"/>
        <w:rPr>
          <w:rFonts w:ascii="Times New Roman" w:hAnsi="Times New Roman" w:cs="Times New Roman"/>
          <w:sz w:val="28"/>
          <w:szCs w:val="28"/>
        </w:rPr>
      </w:pPr>
      <w:r w:rsidRPr="00760B0C">
        <w:rPr>
          <w:rFonts w:ascii="Times New Roman" w:hAnsi="Times New Roman" w:cs="Times New Roman"/>
          <w:b/>
          <w:bCs/>
          <w:sz w:val="28"/>
          <w:szCs w:val="28"/>
        </w:rPr>
        <w:t>Р</w:t>
      </w:r>
      <w:r w:rsidRPr="00760B0C">
        <w:rPr>
          <w:rFonts w:ascii="Times New Roman" w:hAnsi="Times New Roman" w:cs="Times New Roman"/>
          <w:b/>
          <w:sz w:val="28"/>
          <w:szCs w:val="28"/>
        </w:rPr>
        <w:t xml:space="preserve">уководителям органов местного самоуправления, осуществляющих управление в сфере образования, </w:t>
      </w:r>
      <w:r w:rsidRPr="00760B0C">
        <w:rPr>
          <w:rFonts w:ascii="Times New Roman" w:hAnsi="Times New Roman" w:cs="Times New Roman"/>
          <w:sz w:val="28"/>
          <w:szCs w:val="28"/>
        </w:rPr>
        <w:t>рекомендовать:</w:t>
      </w:r>
    </w:p>
    <w:p w:rsidR="00760B0C" w:rsidRPr="00760B0C" w:rsidRDefault="00684C47" w:rsidP="00760B0C">
      <w:pPr>
        <w:ind w:firstLine="709"/>
        <w:jc w:val="both"/>
        <w:rPr>
          <w:rFonts w:ascii="Times New Roman" w:hAnsi="Times New Roman" w:cs="Times New Roman"/>
          <w:sz w:val="28"/>
          <w:szCs w:val="28"/>
        </w:rPr>
      </w:pPr>
      <w:r>
        <w:rPr>
          <w:rFonts w:ascii="Times New Roman" w:hAnsi="Times New Roman" w:cs="Times New Roman"/>
          <w:sz w:val="28"/>
          <w:szCs w:val="28"/>
        </w:rPr>
        <w:t>8</w:t>
      </w:r>
      <w:r w:rsidR="00760B0C">
        <w:rPr>
          <w:rFonts w:ascii="Times New Roman" w:hAnsi="Times New Roman" w:cs="Times New Roman"/>
          <w:sz w:val="28"/>
          <w:szCs w:val="28"/>
        </w:rPr>
        <w:t>.1</w:t>
      </w:r>
      <w:r w:rsidR="00760B0C" w:rsidRPr="00760B0C">
        <w:rPr>
          <w:rFonts w:ascii="Times New Roman" w:hAnsi="Times New Roman" w:cs="Times New Roman"/>
          <w:sz w:val="28"/>
          <w:szCs w:val="28"/>
        </w:rPr>
        <w:t xml:space="preserve"> </w:t>
      </w:r>
      <w:r w:rsidR="00760B0C">
        <w:rPr>
          <w:rFonts w:ascii="Times New Roman" w:hAnsi="Times New Roman" w:cs="Times New Roman"/>
          <w:sz w:val="28"/>
          <w:szCs w:val="28"/>
        </w:rPr>
        <w:t>П</w:t>
      </w:r>
      <w:r w:rsidR="00760B0C" w:rsidRPr="00760B0C">
        <w:rPr>
          <w:rFonts w:ascii="Times New Roman" w:hAnsi="Times New Roman" w:cs="Times New Roman"/>
          <w:sz w:val="28"/>
          <w:szCs w:val="28"/>
        </w:rPr>
        <w:t>роанализировать причины снижения доли обучающихся 1 и 2 групп здоровья;</w:t>
      </w:r>
    </w:p>
    <w:p w:rsidR="00760B0C" w:rsidRPr="00760B0C" w:rsidRDefault="00684C47" w:rsidP="00760B0C">
      <w:pPr>
        <w:ind w:firstLine="709"/>
        <w:jc w:val="both"/>
        <w:rPr>
          <w:rFonts w:ascii="Times New Roman" w:hAnsi="Times New Roman" w:cs="Times New Roman"/>
          <w:sz w:val="28"/>
          <w:szCs w:val="28"/>
        </w:rPr>
      </w:pPr>
      <w:r>
        <w:rPr>
          <w:rFonts w:ascii="Times New Roman" w:hAnsi="Times New Roman" w:cs="Times New Roman"/>
          <w:sz w:val="28"/>
          <w:szCs w:val="28"/>
        </w:rPr>
        <w:t>8</w:t>
      </w:r>
      <w:r w:rsidR="00760B0C">
        <w:rPr>
          <w:rFonts w:ascii="Times New Roman" w:hAnsi="Times New Roman" w:cs="Times New Roman"/>
          <w:sz w:val="28"/>
          <w:szCs w:val="28"/>
        </w:rPr>
        <w:t>.2.</w:t>
      </w:r>
      <w:r w:rsidR="00760B0C" w:rsidRPr="00760B0C">
        <w:rPr>
          <w:rFonts w:ascii="Times New Roman" w:hAnsi="Times New Roman" w:cs="Times New Roman"/>
          <w:sz w:val="28"/>
          <w:szCs w:val="28"/>
        </w:rPr>
        <w:t xml:space="preserve"> </w:t>
      </w:r>
      <w:r w:rsidR="00760B0C">
        <w:rPr>
          <w:rFonts w:ascii="Times New Roman" w:hAnsi="Times New Roman" w:cs="Times New Roman"/>
          <w:sz w:val="28"/>
          <w:szCs w:val="28"/>
        </w:rPr>
        <w:t>П</w:t>
      </w:r>
      <w:r w:rsidR="00760B0C" w:rsidRPr="00760B0C">
        <w:rPr>
          <w:rFonts w:ascii="Times New Roman" w:hAnsi="Times New Roman" w:cs="Times New Roman"/>
          <w:sz w:val="28"/>
          <w:szCs w:val="28"/>
        </w:rPr>
        <w:t>родолжить работу по созданию в общеобразовательных организациях края условий для охраны здоровья обучающихся;</w:t>
      </w:r>
    </w:p>
    <w:p w:rsidR="00185F8F" w:rsidRDefault="00684C47" w:rsidP="00760B0C">
      <w:pPr>
        <w:ind w:firstLine="709"/>
        <w:jc w:val="both"/>
        <w:rPr>
          <w:sz w:val="28"/>
          <w:szCs w:val="28"/>
        </w:rPr>
      </w:pPr>
      <w:r>
        <w:rPr>
          <w:rFonts w:ascii="Times New Roman" w:hAnsi="Times New Roman" w:cs="Times New Roman"/>
          <w:sz w:val="28"/>
          <w:szCs w:val="28"/>
        </w:rPr>
        <w:t>8</w:t>
      </w:r>
      <w:r w:rsidR="00760B0C">
        <w:rPr>
          <w:rFonts w:ascii="Times New Roman" w:hAnsi="Times New Roman" w:cs="Times New Roman"/>
          <w:sz w:val="28"/>
          <w:szCs w:val="28"/>
        </w:rPr>
        <w:t>.3. П</w:t>
      </w:r>
      <w:r w:rsidR="00760B0C" w:rsidRPr="00760B0C">
        <w:rPr>
          <w:rFonts w:ascii="Times New Roman" w:hAnsi="Times New Roman" w:cs="Times New Roman"/>
          <w:sz w:val="28"/>
          <w:szCs w:val="28"/>
        </w:rPr>
        <w:t xml:space="preserve">ринять меры по выполнению планов-графиков проведения ремонтов и приобретения необходимого оборудования для медицинских кабинетов </w:t>
      </w:r>
      <w:r w:rsidR="00760B0C" w:rsidRPr="00760B0C">
        <w:rPr>
          <w:rFonts w:ascii="Times New Roman" w:hAnsi="Times New Roman" w:cs="Times New Roman"/>
          <w:sz w:val="28"/>
          <w:szCs w:val="28"/>
        </w:rPr>
        <w:lastRenderedPageBreak/>
        <w:t>общеобразовательных организаций для дальнейшего лицензирования в 2020 году.</w:t>
      </w:r>
    </w:p>
    <w:sectPr w:rsidR="00185F8F" w:rsidSect="00FB2A3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A15" w:rsidRDefault="004F4A15" w:rsidP="00E31107">
      <w:r>
        <w:separator/>
      </w:r>
    </w:p>
  </w:endnote>
  <w:endnote w:type="continuationSeparator" w:id="0">
    <w:p w:rsidR="004F4A15" w:rsidRDefault="004F4A15" w:rsidP="00E3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A15" w:rsidRDefault="004F4A15" w:rsidP="00E31107">
      <w:r>
        <w:separator/>
      </w:r>
    </w:p>
  </w:footnote>
  <w:footnote w:type="continuationSeparator" w:id="0">
    <w:p w:rsidR="004F4A15" w:rsidRDefault="004F4A15" w:rsidP="00E31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14342"/>
      <w:docPartObj>
        <w:docPartGallery w:val="Page Numbers (Top of Page)"/>
        <w:docPartUnique/>
      </w:docPartObj>
    </w:sdtPr>
    <w:sdtEndPr>
      <w:rPr>
        <w:rFonts w:ascii="Times New Roman" w:hAnsi="Times New Roman" w:cs="Times New Roman"/>
        <w:sz w:val="24"/>
        <w:szCs w:val="24"/>
      </w:rPr>
    </w:sdtEndPr>
    <w:sdtContent>
      <w:p w:rsidR="00D1306F" w:rsidRPr="00E31107" w:rsidRDefault="00D1306F">
        <w:pPr>
          <w:pStyle w:val="a5"/>
          <w:rPr>
            <w:rFonts w:ascii="Times New Roman" w:hAnsi="Times New Roman" w:cs="Times New Roman"/>
            <w:sz w:val="24"/>
            <w:szCs w:val="24"/>
          </w:rPr>
        </w:pPr>
        <w:r w:rsidRPr="00E31107">
          <w:rPr>
            <w:rFonts w:ascii="Times New Roman" w:hAnsi="Times New Roman" w:cs="Times New Roman"/>
            <w:sz w:val="24"/>
            <w:szCs w:val="24"/>
          </w:rPr>
          <w:fldChar w:fldCharType="begin"/>
        </w:r>
        <w:r w:rsidRPr="00E31107">
          <w:rPr>
            <w:rFonts w:ascii="Times New Roman" w:hAnsi="Times New Roman" w:cs="Times New Roman"/>
            <w:sz w:val="24"/>
            <w:szCs w:val="24"/>
          </w:rPr>
          <w:instrText>PAGE   \* MERGEFORMAT</w:instrText>
        </w:r>
        <w:r w:rsidRPr="00E31107">
          <w:rPr>
            <w:rFonts w:ascii="Times New Roman" w:hAnsi="Times New Roman" w:cs="Times New Roman"/>
            <w:sz w:val="24"/>
            <w:szCs w:val="24"/>
          </w:rPr>
          <w:fldChar w:fldCharType="separate"/>
        </w:r>
        <w:r w:rsidR="00E51354">
          <w:rPr>
            <w:rFonts w:ascii="Times New Roman" w:hAnsi="Times New Roman" w:cs="Times New Roman"/>
            <w:noProof/>
            <w:sz w:val="24"/>
            <w:szCs w:val="24"/>
          </w:rPr>
          <w:t>49</w:t>
        </w:r>
        <w:r w:rsidRPr="00E31107">
          <w:rPr>
            <w:rFonts w:ascii="Times New Roman" w:hAnsi="Times New Roman" w:cs="Times New Roman"/>
            <w:sz w:val="24"/>
            <w:szCs w:val="24"/>
          </w:rPr>
          <w:fldChar w:fldCharType="end"/>
        </w:r>
      </w:p>
    </w:sdtContent>
  </w:sdt>
  <w:p w:rsidR="00D1306F" w:rsidRPr="00E31107" w:rsidRDefault="00D1306F">
    <w:pPr>
      <w:pStyle w:val="a5"/>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641988"/>
    <w:multiLevelType w:val="hybridMultilevel"/>
    <w:tmpl w:val="DA442410"/>
    <w:lvl w:ilvl="0" w:tplc="9E40A546">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 w15:restartNumberingAfterBreak="0">
    <w:nsid w:val="095943E1"/>
    <w:multiLevelType w:val="hybridMultilevel"/>
    <w:tmpl w:val="9DA088E8"/>
    <w:lvl w:ilvl="0" w:tplc="BB36834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D71412"/>
    <w:multiLevelType w:val="hybridMultilevel"/>
    <w:tmpl w:val="3D4E35A8"/>
    <w:lvl w:ilvl="0" w:tplc="E780D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31271"/>
    <w:multiLevelType w:val="hybridMultilevel"/>
    <w:tmpl w:val="7C5AF2E6"/>
    <w:lvl w:ilvl="0" w:tplc="D7C4138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E92AEE"/>
    <w:multiLevelType w:val="hybridMultilevel"/>
    <w:tmpl w:val="5FF21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F61C57"/>
    <w:multiLevelType w:val="hybridMultilevel"/>
    <w:tmpl w:val="C0D8C348"/>
    <w:lvl w:ilvl="0" w:tplc="3B1CF578">
      <w:start w:val="1"/>
      <w:numFmt w:val="decimal"/>
      <w:lvlText w:val="%1)"/>
      <w:lvlJc w:val="left"/>
      <w:pPr>
        <w:ind w:left="1594" w:hanging="360"/>
      </w:pPr>
      <w:rPr>
        <w:rFonts w:hint="default"/>
      </w:rPr>
    </w:lvl>
    <w:lvl w:ilvl="1" w:tplc="04190019" w:tentative="1">
      <w:start w:val="1"/>
      <w:numFmt w:val="lowerLetter"/>
      <w:lvlText w:val="%2."/>
      <w:lvlJc w:val="left"/>
      <w:pPr>
        <w:ind w:left="2314" w:hanging="360"/>
      </w:pPr>
    </w:lvl>
    <w:lvl w:ilvl="2" w:tplc="0419001B" w:tentative="1">
      <w:start w:val="1"/>
      <w:numFmt w:val="lowerRoman"/>
      <w:lvlText w:val="%3."/>
      <w:lvlJc w:val="right"/>
      <w:pPr>
        <w:ind w:left="3034" w:hanging="180"/>
      </w:pPr>
    </w:lvl>
    <w:lvl w:ilvl="3" w:tplc="0419000F" w:tentative="1">
      <w:start w:val="1"/>
      <w:numFmt w:val="decimal"/>
      <w:lvlText w:val="%4."/>
      <w:lvlJc w:val="left"/>
      <w:pPr>
        <w:ind w:left="3754" w:hanging="360"/>
      </w:pPr>
    </w:lvl>
    <w:lvl w:ilvl="4" w:tplc="04190019" w:tentative="1">
      <w:start w:val="1"/>
      <w:numFmt w:val="lowerLetter"/>
      <w:lvlText w:val="%5."/>
      <w:lvlJc w:val="left"/>
      <w:pPr>
        <w:ind w:left="4474" w:hanging="360"/>
      </w:pPr>
    </w:lvl>
    <w:lvl w:ilvl="5" w:tplc="0419001B" w:tentative="1">
      <w:start w:val="1"/>
      <w:numFmt w:val="lowerRoman"/>
      <w:lvlText w:val="%6."/>
      <w:lvlJc w:val="right"/>
      <w:pPr>
        <w:ind w:left="5194" w:hanging="180"/>
      </w:pPr>
    </w:lvl>
    <w:lvl w:ilvl="6" w:tplc="0419000F" w:tentative="1">
      <w:start w:val="1"/>
      <w:numFmt w:val="decimal"/>
      <w:lvlText w:val="%7."/>
      <w:lvlJc w:val="left"/>
      <w:pPr>
        <w:ind w:left="5914" w:hanging="360"/>
      </w:pPr>
    </w:lvl>
    <w:lvl w:ilvl="7" w:tplc="04190019" w:tentative="1">
      <w:start w:val="1"/>
      <w:numFmt w:val="lowerLetter"/>
      <w:lvlText w:val="%8."/>
      <w:lvlJc w:val="left"/>
      <w:pPr>
        <w:ind w:left="6634" w:hanging="360"/>
      </w:pPr>
    </w:lvl>
    <w:lvl w:ilvl="8" w:tplc="0419001B" w:tentative="1">
      <w:start w:val="1"/>
      <w:numFmt w:val="lowerRoman"/>
      <w:lvlText w:val="%9."/>
      <w:lvlJc w:val="right"/>
      <w:pPr>
        <w:ind w:left="7354" w:hanging="180"/>
      </w:pPr>
    </w:lvl>
  </w:abstractNum>
  <w:abstractNum w:abstractNumId="7" w15:restartNumberingAfterBreak="0">
    <w:nsid w:val="54E9305D"/>
    <w:multiLevelType w:val="hybridMultilevel"/>
    <w:tmpl w:val="91FE507E"/>
    <w:lvl w:ilvl="0" w:tplc="DD58F5A6">
      <w:start w:val="1"/>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8" w15:restartNumberingAfterBreak="0">
    <w:nsid w:val="57AD5099"/>
    <w:multiLevelType w:val="hybridMultilevel"/>
    <w:tmpl w:val="9AC26DA0"/>
    <w:lvl w:ilvl="0" w:tplc="DE12E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7C778FA"/>
    <w:multiLevelType w:val="hybridMultilevel"/>
    <w:tmpl w:val="3F4CC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314D25"/>
    <w:multiLevelType w:val="hybridMultilevel"/>
    <w:tmpl w:val="11BA5014"/>
    <w:lvl w:ilvl="0" w:tplc="45B49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1"/>
  </w:num>
  <w:num w:numId="4">
    <w:abstractNumId w:val="7"/>
  </w:num>
  <w:num w:numId="5">
    <w:abstractNumId w:val="6"/>
  </w:num>
  <w:num w:numId="6">
    <w:abstractNumId w:val="8"/>
  </w:num>
  <w:num w:numId="7">
    <w:abstractNumId w:val="3"/>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81"/>
    <w:rsid w:val="00001D07"/>
    <w:rsid w:val="00007AF5"/>
    <w:rsid w:val="000122CD"/>
    <w:rsid w:val="000316D0"/>
    <w:rsid w:val="00032CB0"/>
    <w:rsid w:val="000417CA"/>
    <w:rsid w:val="00043D53"/>
    <w:rsid w:val="00063398"/>
    <w:rsid w:val="000656C4"/>
    <w:rsid w:val="00070E0B"/>
    <w:rsid w:val="00073377"/>
    <w:rsid w:val="0008480E"/>
    <w:rsid w:val="00090AAF"/>
    <w:rsid w:val="00091CD5"/>
    <w:rsid w:val="000A306E"/>
    <w:rsid w:val="000A6654"/>
    <w:rsid w:val="000B44B1"/>
    <w:rsid w:val="000B4699"/>
    <w:rsid w:val="000B6C99"/>
    <w:rsid w:val="000C2E98"/>
    <w:rsid w:val="000D08E2"/>
    <w:rsid w:val="000D59C1"/>
    <w:rsid w:val="000F1E64"/>
    <w:rsid w:val="000F33AE"/>
    <w:rsid w:val="000F3472"/>
    <w:rsid w:val="001019F7"/>
    <w:rsid w:val="00101CD4"/>
    <w:rsid w:val="00104415"/>
    <w:rsid w:val="00114A11"/>
    <w:rsid w:val="00120EF7"/>
    <w:rsid w:val="00147390"/>
    <w:rsid w:val="00155E6D"/>
    <w:rsid w:val="001571D8"/>
    <w:rsid w:val="001573D4"/>
    <w:rsid w:val="00161D3A"/>
    <w:rsid w:val="00173295"/>
    <w:rsid w:val="00173BFB"/>
    <w:rsid w:val="00183928"/>
    <w:rsid w:val="00185F8F"/>
    <w:rsid w:val="00190AFD"/>
    <w:rsid w:val="001B13D4"/>
    <w:rsid w:val="001C1181"/>
    <w:rsid w:val="001C2728"/>
    <w:rsid w:val="001C2CFD"/>
    <w:rsid w:val="001C3FAC"/>
    <w:rsid w:val="001E485B"/>
    <w:rsid w:val="001E78EC"/>
    <w:rsid w:val="001F5242"/>
    <w:rsid w:val="001F6C9D"/>
    <w:rsid w:val="002261FC"/>
    <w:rsid w:val="00242513"/>
    <w:rsid w:val="00253CBF"/>
    <w:rsid w:val="00260903"/>
    <w:rsid w:val="00273662"/>
    <w:rsid w:val="00280E31"/>
    <w:rsid w:val="00293B5A"/>
    <w:rsid w:val="002A5A96"/>
    <w:rsid w:val="002A60F0"/>
    <w:rsid w:val="002A7DB6"/>
    <w:rsid w:val="002B2DD2"/>
    <w:rsid w:val="002C35AA"/>
    <w:rsid w:val="002E0428"/>
    <w:rsid w:val="00307727"/>
    <w:rsid w:val="00313094"/>
    <w:rsid w:val="0031792D"/>
    <w:rsid w:val="003200FA"/>
    <w:rsid w:val="003447CE"/>
    <w:rsid w:val="003545AD"/>
    <w:rsid w:val="003559CA"/>
    <w:rsid w:val="0036036C"/>
    <w:rsid w:val="00364B86"/>
    <w:rsid w:val="00366E7A"/>
    <w:rsid w:val="00367445"/>
    <w:rsid w:val="00374BB4"/>
    <w:rsid w:val="00383FB4"/>
    <w:rsid w:val="00385C2B"/>
    <w:rsid w:val="0039329C"/>
    <w:rsid w:val="00396E66"/>
    <w:rsid w:val="003A72DC"/>
    <w:rsid w:val="003C6662"/>
    <w:rsid w:val="003D5CB0"/>
    <w:rsid w:val="004010F1"/>
    <w:rsid w:val="0041236A"/>
    <w:rsid w:val="00412FF3"/>
    <w:rsid w:val="00424FF4"/>
    <w:rsid w:val="00433816"/>
    <w:rsid w:val="00443150"/>
    <w:rsid w:val="004540A8"/>
    <w:rsid w:val="004623B1"/>
    <w:rsid w:val="00477EA1"/>
    <w:rsid w:val="00483B2C"/>
    <w:rsid w:val="00483D88"/>
    <w:rsid w:val="004A1297"/>
    <w:rsid w:val="004A534A"/>
    <w:rsid w:val="004B6EF5"/>
    <w:rsid w:val="004B7EAF"/>
    <w:rsid w:val="004C0330"/>
    <w:rsid w:val="004C1A9D"/>
    <w:rsid w:val="004C209A"/>
    <w:rsid w:val="004E026B"/>
    <w:rsid w:val="004E0F8D"/>
    <w:rsid w:val="004F4A15"/>
    <w:rsid w:val="004F5AF3"/>
    <w:rsid w:val="00510EE0"/>
    <w:rsid w:val="00516512"/>
    <w:rsid w:val="00531967"/>
    <w:rsid w:val="00534F59"/>
    <w:rsid w:val="00542F1D"/>
    <w:rsid w:val="00552931"/>
    <w:rsid w:val="00561AD1"/>
    <w:rsid w:val="00564CDC"/>
    <w:rsid w:val="00571826"/>
    <w:rsid w:val="00571F78"/>
    <w:rsid w:val="00574E75"/>
    <w:rsid w:val="005855DC"/>
    <w:rsid w:val="005913F4"/>
    <w:rsid w:val="00597439"/>
    <w:rsid w:val="005A27B7"/>
    <w:rsid w:val="005A6A8D"/>
    <w:rsid w:val="005B50B7"/>
    <w:rsid w:val="005C24BE"/>
    <w:rsid w:val="005D317E"/>
    <w:rsid w:val="005E0616"/>
    <w:rsid w:val="00606E9E"/>
    <w:rsid w:val="00623856"/>
    <w:rsid w:val="0063512C"/>
    <w:rsid w:val="00646344"/>
    <w:rsid w:val="00654687"/>
    <w:rsid w:val="0066524D"/>
    <w:rsid w:val="00671534"/>
    <w:rsid w:val="0068110A"/>
    <w:rsid w:val="00684C47"/>
    <w:rsid w:val="00685652"/>
    <w:rsid w:val="006A319D"/>
    <w:rsid w:val="006A3F35"/>
    <w:rsid w:val="006B27C6"/>
    <w:rsid w:val="006C1E5A"/>
    <w:rsid w:val="006D3AD6"/>
    <w:rsid w:val="006E5170"/>
    <w:rsid w:val="006E76F2"/>
    <w:rsid w:val="006F3F56"/>
    <w:rsid w:val="007065C8"/>
    <w:rsid w:val="007144C6"/>
    <w:rsid w:val="007431C5"/>
    <w:rsid w:val="0075519E"/>
    <w:rsid w:val="00760B0C"/>
    <w:rsid w:val="0077084A"/>
    <w:rsid w:val="00774326"/>
    <w:rsid w:val="00775575"/>
    <w:rsid w:val="00780F1D"/>
    <w:rsid w:val="00791845"/>
    <w:rsid w:val="007959CB"/>
    <w:rsid w:val="007965C1"/>
    <w:rsid w:val="007C3F06"/>
    <w:rsid w:val="007D541A"/>
    <w:rsid w:val="007E315D"/>
    <w:rsid w:val="007E44A0"/>
    <w:rsid w:val="007F196A"/>
    <w:rsid w:val="0080196F"/>
    <w:rsid w:val="00802F1E"/>
    <w:rsid w:val="00804AAC"/>
    <w:rsid w:val="0081371C"/>
    <w:rsid w:val="00816702"/>
    <w:rsid w:val="00835B14"/>
    <w:rsid w:val="00836346"/>
    <w:rsid w:val="00842043"/>
    <w:rsid w:val="00845BDC"/>
    <w:rsid w:val="00851A0F"/>
    <w:rsid w:val="00880496"/>
    <w:rsid w:val="00886EC1"/>
    <w:rsid w:val="00887305"/>
    <w:rsid w:val="00893F8D"/>
    <w:rsid w:val="008A26F7"/>
    <w:rsid w:val="008C3544"/>
    <w:rsid w:val="008D1453"/>
    <w:rsid w:val="008D27F8"/>
    <w:rsid w:val="008E23D5"/>
    <w:rsid w:val="008E6C03"/>
    <w:rsid w:val="0090029A"/>
    <w:rsid w:val="00913018"/>
    <w:rsid w:val="009178F5"/>
    <w:rsid w:val="00922A10"/>
    <w:rsid w:val="0093107B"/>
    <w:rsid w:val="0094230E"/>
    <w:rsid w:val="009463F7"/>
    <w:rsid w:val="00946473"/>
    <w:rsid w:val="00946BD4"/>
    <w:rsid w:val="00955D90"/>
    <w:rsid w:val="0096679A"/>
    <w:rsid w:val="00973DC6"/>
    <w:rsid w:val="009775A8"/>
    <w:rsid w:val="00981A87"/>
    <w:rsid w:val="00984EFA"/>
    <w:rsid w:val="009A52A2"/>
    <w:rsid w:val="009A56A2"/>
    <w:rsid w:val="009A72EC"/>
    <w:rsid w:val="009B22C7"/>
    <w:rsid w:val="009B5D24"/>
    <w:rsid w:val="009C18D6"/>
    <w:rsid w:val="009D6F28"/>
    <w:rsid w:val="009F5C60"/>
    <w:rsid w:val="00A10940"/>
    <w:rsid w:val="00A12307"/>
    <w:rsid w:val="00A32173"/>
    <w:rsid w:val="00A44BE4"/>
    <w:rsid w:val="00A5237D"/>
    <w:rsid w:val="00A724DE"/>
    <w:rsid w:val="00A74107"/>
    <w:rsid w:val="00A86EA9"/>
    <w:rsid w:val="00A913D5"/>
    <w:rsid w:val="00A95130"/>
    <w:rsid w:val="00AA116D"/>
    <w:rsid w:val="00AA1193"/>
    <w:rsid w:val="00AB2BAF"/>
    <w:rsid w:val="00AB772C"/>
    <w:rsid w:val="00AD0EFD"/>
    <w:rsid w:val="00AD56CF"/>
    <w:rsid w:val="00AE466A"/>
    <w:rsid w:val="00AE519B"/>
    <w:rsid w:val="00AF48F9"/>
    <w:rsid w:val="00AF54CD"/>
    <w:rsid w:val="00B11D5E"/>
    <w:rsid w:val="00B12AF3"/>
    <w:rsid w:val="00B30AA5"/>
    <w:rsid w:val="00B31A0C"/>
    <w:rsid w:val="00B341CB"/>
    <w:rsid w:val="00B37446"/>
    <w:rsid w:val="00B410E5"/>
    <w:rsid w:val="00B6516E"/>
    <w:rsid w:val="00B91EBC"/>
    <w:rsid w:val="00BC20A6"/>
    <w:rsid w:val="00BC2981"/>
    <w:rsid w:val="00BC7B4C"/>
    <w:rsid w:val="00BD5F57"/>
    <w:rsid w:val="00BE2A83"/>
    <w:rsid w:val="00BF6B55"/>
    <w:rsid w:val="00C12CD6"/>
    <w:rsid w:val="00C13975"/>
    <w:rsid w:val="00C23397"/>
    <w:rsid w:val="00C41824"/>
    <w:rsid w:val="00C451C5"/>
    <w:rsid w:val="00C52123"/>
    <w:rsid w:val="00C63CA6"/>
    <w:rsid w:val="00C77C89"/>
    <w:rsid w:val="00C85377"/>
    <w:rsid w:val="00C943F0"/>
    <w:rsid w:val="00CA1B5E"/>
    <w:rsid w:val="00CA3D76"/>
    <w:rsid w:val="00CB5BEB"/>
    <w:rsid w:val="00CB70CB"/>
    <w:rsid w:val="00CD444F"/>
    <w:rsid w:val="00CD5ACE"/>
    <w:rsid w:val="00CE1386"/>
    <w:rsid w:val="00CE6F44"/>
    <w:rsid w:val="00CE7B26"/>
    <w:rsid w:val="00CF7018"/>
    <w:rsid w:val="00D10869"/>
    <w:rsid w:val="00D1306F"/>
    <w:rsid w:val="00D1411E"/>
    <w:rsid w:val="00D144BF"/>
    <w:rsid w:val="00D36127"/>
    <w:rsid w:val="00D362EF"/>
    <w:rsid w:val="00D42E35"/>
    <w:rsid w:val="00D4315F"/>
    <w:rsid w:val="00D46EEC"/>
    <w:rsid w:val="00D50DF0"/>
    <w:rsid w:val="00D559F8"/>
    <w:rsid w:val="00D63C97"/>
    <w:rsid w:val="00D72F76"/>
    <w:rsid w:val="00D77C0F"/>
    <w:rsid w:val="00D95131"/>
    <w:rsid w:val="00DA17E7"/>
    <w:rsid w:val="00DA282C"/>
    <w:rsid w:val="00DB0A0D"/>
    <w:rsid w:val="00DD32EC"/>
    <w:rsid w:val="00DD750F"/>
    <w:rsid w:val="00DE7DBB"/>
    <w:rsid w:val="00DF444E"/>
    <w:rsid w:val="00E236C9"/>
    <w:rsid w:val="00E241F4"/>
    <w:rsid w:val="00E31107"/>
    <w:rsid w:val="00E40E0F"/>
    <w:rsid w:val="00E50CD5"/>
    <w:rsid w:val="00E51354"/>
    <w:rsid w:val="00E619C3"/>
    <w:rsid w:val="00E619C6"/>
    <w:rsid w:val="00E7020F"/>
    <w:rsid w:val="00E862BB"/>
    <w:rsid w:val="00EB7506"/>
    <w:rsid w:val="00ED50A0"/>
    <w:rsid w:val="00EF69EA"/>
    <w:rsid w:val="00EF7702"/>
    <w:rsid w:val="00F14E33"/>
    <w:rsid w:val="00F16164"/>
    <w:rsid w:val="00F2565A"/>
    <w:rsid w:val="00F3269E"/>
    <w:rsid w:val="00F53C78"/>
    <w:rsid w:val="00F67151"/>
    <w:rsid w:val="00F73A0D"/>
    <w:rsid w:val="00F747F1"/>
    <w:rsid w:val="00F872D6"/>
    <w:rsid w:val="00FA4032"/>
    <w:rsid w:val="00FA4ADB"/>
    <w:rsid w:val="00FB2A38"/>
    <w:rsid w:val="00FB30BB"/>
    <w:rsid w:val="00FB4D6D"/>
    <w:rsid w:val="00FC50C4"/>
    <w:rsid w:val="00FC7D27"/>
    <w:rsid w:val="00FD06A7"/>
    <w:rsid w:val="00FE18F3"/>
    <w:rsid w:val="00FE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A7714-88BA-4EB0-BCFA-44CC51DF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967"/>
    <w:pPr>
      <w:spacing w:after="0" w:line="240" w:lineRule="auto"/>
      <w:jc w:val="center"/>
    </w:pPr>
  </w:style>
  <w:style w:type="paragraph" w:styleId="1">
    <w:name w:val="heading 1"/>
    <w:basedOn w:val="a"/>
    <w:next w:val="a"/>
    <w:link w:val="10"/>
    <w:uiPriority w:val="9"/>
    <w:qFormat/>
    <w:rsid w:val="004010F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981"/>
    <w:pPr>
      <w:ind w:left="720"/>
      <w:contextualSpacing/>
    </w:pPr>
    <w:rPr>
      <w:rFonts w:ascii="Times New Roman" w:eastAsia="Calibri" w:hAnsi="Times New Roman" w:cs="Times New Roman"/>
      <w:sz w:val="28"/>
      <w:szCs w:val="28"/>
    </w:rPr>
  </w:style>
  <w:style w:type="paragraph" w:styleId="a4">
    <w:name w:val="Normal (Web)"/>
    <w:basedOn w:val="a"/>
    <w:uiPriority w:val="99"/>
    <w:unhideWhenUsed/>
    <w:rsid w:val="00835B1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
    <w:name w:val="Заголовок №2_"/>
    <w:basedOn w:val="a0"/>
    <w:link w:val="20"/>
    <w:uiPriority w:val="99"/>
    <w:locked/>
    <w:rsid w:val="00835B14"/>
    <w:rPr>
      <w:rFonts w:ascii="Times New Roman" w:hAnsi="Times New Roman" w:cs="Times New Roman"/>
      <w:b/>
      <w:bCs/>
      <w:spacing w:val="5"/>
      <w:sz w:val="20"/>
      <w:szCs w:val="20"/>
      <w:shd w:val="clear" w:color="auto" w:fill="FFFFFF"/>
    </w:rPr>
  </w:style>
  <w:style w:type="paragraph" w:customStyle="1" w:styleId="20">
    <w:name w:val="Заголовок №2"/>
    <w:basedOn w:val="a"/>
    <w:link w:val="2"/>
    <w:uiPriority w:val="99"/>
    <w:rsid w:val="00835B14"/>
    <w:pPr>
      <w:widowControl w:val="0"/>
      <w:shd w:val="clear" w:color="auto" w:fill="FFFFFF"/>
      <w:spacing w:after="180" w:line="277" w:lineRule="exact"/>
      <w:outlineLvl w:val="1"/>
    </w:pPr>
    <w:rPr>
      <w:rFonts w:ascii="Times New Roman" w:hAnsi="Times New Roman" w:cs="Times New Roman"/>
      <w:b/>
      <w:bCs/>
      <w:spacing w:val="5"/>
      <w:sz w:val="20"/>
      <w:szCs w:val="20"/>
    </w:rPr>
  </w:style>
  <w:style w:type="paragraph" w:customStyle="1" w:styleId="11">
    <w:name w:val="Обычный1"/>
    <w:uiPriority w:val="99"/>
    <w:rsid w:val="00A913D5"/>
    <w:pPr>
      <w:spacing w:after="0" w:line="240" w:lineRule="auto"/>
    </w:pPr>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E31107"/>
    <w:pPr>
      <w:tabs>
        <w:tab w:val="center" w:pos="4677"/>
        <w:tab w:val="right" w:pos="9355"/>
      </w:tabs>
    </w:pPr>
  </w:style>
  <w:style w:type="character" w:customStyle="1" w:styleId="a6">
    <w:name w:val="Верхний колонтитул Знак"/>
    <w:basedOn w:val="a0"/>
    <w:link w:val="a5"/>
    <w:uiPriority w:val="99"/>
    <w:rsid w:val="00E31107"/>
  </w:style>
  <w:style w:type="paragraph" w:styleId="a7">
    <w:name w:val="footer"/>
    <w:basedOn w:val="a"/>
    <w:link w:val="a8"/>
    <w:uiPriority w:val="99"/>
    <w:unhideWhenUsed/>
    <w:rsid w:val="00E31107"/>
    <w:pPr>
      <w:tabs>
        <w:tab w:val="center" w:pos="4677"/>
        <w:tab w:val="right" w:pos="9355"/>
      </w:tabs>
    </w:pPr>
  </w:style>
  <w:style w:type="character" w:customStyle="1" w:styleId="a8">
    <w:name w:val="Нижний колонтитул Знак"/>
    <w:basedOn w:val="a0"/>
    <w:link w:val="a7"/>
    <w:uiPriority w:val="99"/>
    <w:rsid w:val="00E31107"/>
  </w:style>
  <w:style w:type="paragraph" w:customStyle="1" w:styleId="12">
    <w:name w:val="Стиль1"/>
    <w:basedOn w:val="1"/>
    <w:next w:val="a"/>
    <w:link w:val="13"/>
    <w:qFormat/>
    <w:rsid w:val="005855DC"/>
    <w:pPr>
      <w:keepNext w:val="0"/>
      <w:keepLines w:val="0"/>
      <w:widowControl w:val="0"/>
      <w:spacing w:before="0"/>
      <w:ind w:firstLine="709"/>
    </w:pPr>
    <w:rPr>
      <w:rFonts w:ascii="Times New Roman" w:eastAsia="Calibri" w:hAnsi="Times New Roman" w:cs="Times New Roman"/>
      <w:color w:val="auto"/>
      <w:sz w:val="28"/>
      <w:szCs w:val="28"/>
      <w:u w:val="single"/>
    </w:rPr>
  </w:style>
  <w:style w:type="table" w:styleId="a9">
    <w:name w:val="Table Grid"/>
    <w:basedOn w:val="a1"/>
    <w:uiPriority w:val="59"/>
    <w:rsid w:val="00104415"/>
    <w:pPr>
      <w:spacing w:after="0" w:line="240" w:lineRule="auto"/>
    </w:pPr>
    <w:rPr>
      <w:rFonts w:ascii="Arial" w:eastAsia="Arial"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basedOn w:val="a0"/>
    <w:link w:val="12"/>
    <w:rsid w:val="005855DC"/>
    <w:rPr>
      <w:rFonts w:ascii="Times New Roman" w:eastAsia="Calibri" w:hAnsi="Times New Roman" w:cs="Times New Roman"/>
      <w:sz w:val="28"/>
      <w:szCs w:val="28"/>
      <w:u w:val="single"/>
    </w:rPr>
  </w:style>
  <w:style w:type="character" w:customStyle="1" w:styleId="10">
    <w:name w:val="Заголовок 1 Знак"/>
    <w:basedOn w:val="a0"/>
    <w:link w:val="1"/>
    <w:uiPriority w:val="9"/>
    <w:rsid w:val="004010F1"/>
    <w:rPr>
      <w:rFonts w:asciiTheme="majorHAnsi" w:eastAsiaTheme="majorEastAsia" w:hAnsiTheme="majorHAnsi" w:cstheme="majorBidi"/>
      <w:color w:val="2E74B5" w:themeColor="accent1" w:themeShade="BF"/>
      <w:sz w:val="32"/>
      <w:szCs w:val="32"/>
    </w:rPr>
  </w:style>
  <w:style w:type="paragraph" w:styleId="aa">
    <w:name w:val="Body Text"/>
    <w:basedOn w:val="a"/>
    <w:link w:val="ab"/>
    <w:uiPriority w:val="99"/>
    <w:unhideWhenUsed/>
    <w:rsid w:val="000A306E"/>
    <w:rPr>
      <w:rFonts w:ascii="Times New Roman" w:eastAsia="Times New Roman" w:hAnsi="Times New Roman" w:cs="Times New Roman"/>
      <w:b/>
      <w:bCs/>
      <w:sz w:val="28"/>
      <w:szCs w:val="24"/>
      <w:lang w:eastAsia="ru-RU"/>
    </w:rPr>
  </w:style>
  <w:style w:type="character" w:customStyle="1" w:styleId="ab">
    <w:name w:val="Основной текст Знак"/>
    <w:basedOn w:val="a0"/>
    <w:link w:val="aa"/>
    <w:uiPriority w:val="99"/>
    <w:rsid w:val="000A306E"/>
    <w:rPr>
      <w:rFonts w:ascii="Times New Roman" w:eastAsia="Times New Roman" w:hAnsi="Times New Roman" w:cs="Times New Roman"/>
      <w:b/>
      <w:bCs/>
      <w:sz w:val="28"/>
      <w:szCs w:val="24"/>
      <w:lang w:eastAsia="ru-RU"/>
    </w:rPr>
  </w:style>
  <w:style w:type="paragraph" w:styleId="ac">
    <w:name w:val="Balloon Text"/>
    <w:basedOn w:val="a"/>
    <w:link w:val="ad"/>
    <w:uiPriority w:val="99"/>
    <w:semiHidden/>
    <w:unhideWhenUsed/>
    <w:rsid w:val="00120EF7"/>
    <w:rPr>
      <w:rFonts w:ascii="Segoe UI" w:hAnsi="Segoe UI" w:cs="Segoe UI"/>
      <w:sz w:val="18"/>
      <w:szCs w:val="18"/>
    </w:rPr>
  </w:style>
  <w:style w:type="character" w:customStyle="1" w:styleId="ad">
    <w:name w:val="Текст выноски Знак"/>
    <w:basedOn w:val="a0"/>
    <w:link w:val="ac"/>
    <w:uiPriority w:val="99"/>
    <w:semiHidden/>
    <w:rsid w:val="00120EF7"/>
    <w:rPr>
      <w:rFonts w:ascii="Segoe UI" w:hAnsi="Segoe UI" w:cs="Segoe UI"/>
      <w:sz w:val="18"/>
      <w:szCs w:val="18"/>
    </w:rPr>
  </w:style>
  <w:style w:type="character" w:styleId="ae">
    <w:name w:val="Hyperlink"/>
    <w:basedOn w:val="a0"/>
    <w:uiPriority w:val="99"/>
    <w:unhideWhenUsed/>
    <w:rsid w:val="00D50DF0"/>
    <w:rPr>
      <w:color w:val="0563C1" w:themeColor="hyperlink"/>
      <w:u w:val="single"/>
    </w:rPr>
  </w:style>
  <w:style w:type="paragraph" w:styleId="af">
    <w:name w:val="Body Text Indent"/>
    <w:basedOn w:val="a"/>
    <w:link w:val="af0"/>
    <w:uiPriority w:val="99"/>
    <w:semiHidden/>
    <w:unhideWhenUsed/>
    <w:rsid w:val="0090029A"/>
    <w:pPr>
      <w:spacing w:after="120"/>
      <w:ind w:left="283"/>
    </w:pPr>
  </w:style>
  <w:style w:type="character" w:customStyle="1" w:styleId="af0">
    <w:name w:val="Основной текст с отступом Знак"/>
    <w:basedOn w:val="a0"/>
    <w:link w:val="af"/>
    <w:uiPriority w:val="99"/>
    <w:semiHidden/>
    <w:rsid w:val="0090029A"/>
  </w:style>
  <w:style w:type="paragraph" w:customStyle="1" w:styleId="ConsPlusNormal">
    <w:name w:val="ConsPlusNormal"/>
    <w:rsid w:val="0090029A"/>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FontStyle11">
    <w:name w:val="Font Style11"/>
    <w:rsid w:val="00DD32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4655">
      <w:bodyDiv w:val="1"/>
      <w:marLeft w:val="0"/>
      <w:marRight w:val="0"/>
      <w:marTop w:val="0"/>
      <w:marBottom w:val="0"/>
      <w:divBdr>
        <w:top w:val="none" w:sz="0" w:space="0" w:color="auto"/>
        <w:left w:val="none" w:sz="0" w:space="0" w:color="auto"/>
        <w:bottom w:val="none" w:sz="0" w:space="0" w:color="auto"/>
        <w:right w:val="none" w:sz="0" w:space="0" w:color="auto"/>
      </w:divBdr>
    </w:div>
    <w:div w:id="83377707">
      <w:bodyDiv w:val="1"/>
      <w:marLeft w:val="0"/>
      <w:marRight w:val="0"/>
      <w:marTop w:val="0"/>
      <w:marBottom w:val="0"/>
      <w:divBdr>
        <w:top w:val="none" w:sz="0" w:space="0" w:color="auto"/>
        <w:left w:val="none" w:sz="0" w:space="0" w:color="auto"/>
        <w:bottom w:val="none" w:sz="0" w:space="0" w:color="auto"/>
        <w:right w:val="none" w:sz="0" w:space="0" w:color="auto"/>
      </w:divBdr>
    </w:div>
    <w:div w:id="118845133">
      <w:bodyDiv w:val="1"/>
      <w:marLeft w:val="0"/>
      <w:marRight w:val="0"/>
      <w:marTop w:val="0"/>
      <w:marBottom w:val="0"/>
      <w:divBdr>
        <w:top w:val="none" w:sz="0" w:space="0" w:color="auto"/>
        <w:left w:val="none" w:sz="0" w:space="0" w:color="auto"/>
        <w:bottom w:val="none" w:sz="0" w:space="0" w:color="auto"/>
        <w:right w:val="none" w:sz="0" w:space="0" w:color="auto"/>
      </w:divBdr>
    </w:div>
    <w:div w:id="121314611">
      <w:bodyDiv w:val="1"/>
      <w:marLeft w:val="0"/>
      <w:marRight w:val="0"/>
      <w:marTop w:val="0"/>
      <w:marBottom w:val="0"/>
      <w:divBdr>
        <w:top w:val="none" w:sz="0" w:space="0" w:color="auto"/>
        <w:left w:val="none" w:sz="0" w:space="0" w:color="auto"/>
        <w:bottom w:val="none" w:sz="0" w:space="0" w:color="auto"/>
        <w:right w:val="none" w:sz="0" w:space="0" w:color="auto"/>
      </w:divBdr>
    </w:div>
    <w:div w:id="220285525">
      <w:bodyDiv w:val="1"/>
      <w:marLeft w:val="0"/>
      <w:marRight w:val="0"/>
      <w:marTop w:val="0"/>
      <w:marBottom w:val="0"/>
      <w:divBdr>
        <w:top w:val="none" w:sz="0" w:space="0" w:color="auto"/>
        <w:left w:val="none" w:sz="0" w:space="0" w:color="auto"/>
        <w:bottom w:val="none" w:sz="0" w:space="0" w:color="auto"/>
        <w:right w:val="none" w:sz="0" w:space="0" w:color="auto"/>
      </w:divBdr>
    </w:div>
    <w:div w:id="250241584">
      <w:bodyDiv w:val="1"/>
      <w:marLeft w:val="0"/>
      <w:marRight w:val="0"/>
      <w:marTop w:val="0"/>
      <w:marBottom w:val="0"/>
      <w:divBdr>
        <w:top w:val="none" w:sz="0" w:space="0" w:color="auto"/>
        <w:left w:val="none" w:sz="0" w:space="0" w:color="auto"/>
        <w:bottom w:val="none" w:sz="0" w:space="0" w:color="auto"/>
        <w:right w:val="none" w:sz="0" w:space="0" w:color="auto"/>
      </w:divBdr>
    </w:div>
    <w:div w:id="295718266">
      <w:bodyDiv w:val="1"/>
      <w:marLeft w:val="0"/>
      <w:marRight w:val="0"/>
      <w:marTop w:val="0"/>
      <w:marBottom w:val="0"/>
      <w:divBdr>
        <w:top w:val="none" w:sz="0" w:space="0" w:color="auto"/>
        <w:left w:val="none" w:sz="0" w:space="0" w:color="auto"/>
        <w:bottom w:val="none" w:sz="0" w:space="0" w:color="auto"/>
        <w:right w:val="none" w:sz="0" w:space="0" w:color="auto"/>
      </w:divBdr>
    </w:div>
    <w:div w:id="485704964">
      <w:bodyDiv w:val="1"/>
      <w:marLeft w:val="0"/>
      <w:marRight w:val="0"/>
      <w:marTop w:val="0"/>
      <w:marBottom w:val="0"/>
      <w:divBdr>
        <w:top w:val="none" w:sz="0" w:space="0" w:color="auto"/>
        <w:left w:val="none" w:sz="0" w:space="0" w:color="auto"/>
        <w:bottom w:val="none" w:sz="0" w:space="0" w:color="auto"/>
        <w:right w:val="none" w:sz="0" w:space="0" w:color="auto"/>
      </w:divBdr>
    </w:div>
    <w:div w:id="533857783">
      <w:bodyDiv w:val="1"/>
      <w:marLeft w:val="0"/>
      <w:marRight w:val="0"/>
      <w:marTop w:val="0"/>
      <w:marBottom w:val="0"/>
      <w:divBdr>
        <w:top w:val="none" w:sz="0" w:space="0" w:color="auto"/>
        <w:left w:val="none" w:sz="0" w:space="0" w:color="auto"/>
        <w:bottom w:val="none" w:sz="0" w:space="0" w:color="auto"/>
        <w:right w:val="none" w:sz="0" w:space="0" w:color="auto"/>
      </w:divBdr>
    </w:div>
    <w:div w:id="658727332">
      <w:bodyDiv w:val="1"/>
      <w:marLeft w:val="0"/>
      <w:marRight w:val="0"/>
      <w:marTop w:val="0"/>
      <w:marBottom w:val="0"/>
      <w:divBdr>
        <w:top w:val="none" w:sz="0" w:space="0" w:color="auto"/>
        <w:left w:val="none" w:sz="0" w:space="0" w:color="auto"/>
        <w:bottom w:val="none" w:sz="0" w:space="0" w:color="auto"/>
        <w:right w:val="none" w:sz="0" w:space="0" w:color="auto"/>
      </w:divBdr>
    </w:div>
    <w:div w:id="786656743">
      <w:bodyDiv w:val="1"/>
      <w:marLeft w:val="0"/>
      <w:marRight w:val="0"/>
      <w:marTop w:val="0"/>
      <w:marBottom w:val="0"/>
      <w:divBdr>
        <w:top w:val="none" w:sz="0" w:space="0" w:color="auto"/>
        <w:left w:val="none" w:sz="0" w:space="0" w:color="auto"/>
        <w:bottom w:val="none" w:sz="0" w:space="0" w:color="auto"/>
        <w:right w:val="none" w:sz="0" w:space="0" w:color="auto"/>
      </w:divBdr>
    </w:div>
    <w:div w:id="891842791">
      <w:bodyDiv w:val="1"/>
      <w:marLeft w:val="0"/>
      <w:marRight w:val="0"/>
      <w:marTop w:val="0"/>
      <w:marBottom w:val="0"/>
      <w:divBdr>
        <w:top w:val="none" w:sz="0" w:space="0" w:color="auto"/>
        <w:left w:val="none" w:sz="0" w:space="0" w:color="auto"/>
        <w:bottom w:val="none" w:sz="0" w:space="0" w:color="auto"/>
        <w:right w:val="none" w:sz="0" w:space="0" w:color="auto"/>
      </w:divBdr>
    </w:div>
    <w:div w:id="1194221624">
      <w:bodyDiv w:val="1"/>
      <w:marLeft w:val="0"/>
      <w:marRight w:val="0"/>
      <w:marTop w:val="0"/>
      <w:marBottom w:val="0"/>
      <w:divBdr>
        <w:top w:val="none" w:sz="0" w:space="0" w:color="auto"/>
        <w:left w:val="none" w:sz="0" w:space="0" w:color="auto"/>
        <w:bottom w:val="none" w:sz="0" w:space="0" w:color="auto"/>
        <w:right w:val="none" w:sz="0" w:space="0" w:color="auto"/>
      </w:divBdr>
    </w:div>
    <w:div w:id="1499611594">
      <w:bodyDiv w:val="1"/>
      <w:marLeft w:val="0"/>
      <w:marRight w:val="0"/>
      <w:marTop w:val="0"/>
      <w:marBottom w:val="0"/>
      <w:divBdr>
        <w:top w:val="none" w:sz="0" w:space="0" w:color="auto"/>
        <w:left w:val="none" w:sz="0" w:space="0" w:color="auto"/>
        <w:bottom w:val="none" w:sz="0" w:space="0" w:color="auto"/>
        <w:right w:val="none" w:sz="0" w:space="0" w:color="auto"/>
      </w:divBdr>
    </w:div>
    <w:div w:id="1716470551">
      <w:bodyDiv w:val="1"/>
      <w:marLeft w:val="0"/>
      <w:marRight w:val="0"/>
      <w:marTop w:val="0"/>
      <w:marBottom w:val="0"/>
      <w:divBdr>
        <w:top w:val="none" w:sz="0" w:space="0" w:color="auto"/>
        <w:left w:val="none" w:sz="0" w:space="0" w:color="auto"/>
        <w:bottom w:val="none" w:sz="0" w:space="0" w:color="auto"/>
        <w:right w:val="none" w:sz="0" w:space="0" w:color="auto"/>
      </w:divBdr>
    </w:div>
    <w:div w:id="1772434700">
      <w:bodyDiv w:val="1"/>
      <w:marLeft w:val="0"/>
      <w:marRight w:val="0"/>
      <w:marTop w:val="0"/>
      <w:marBottom w:val="0"/>
      <w:divBdr>
        <w:top w:val="none" w:sz="0" w:space="0" w:color="auto"/>
        <w:left w:val="none" w:sz="0" w:space="0" w:color="auto"/>
        <w:bottom w:val="none" w:sz="0" w:space="0" w:color="auto"/>
        <w:right w:val="none" w:sz="0" w:space="0" w:color="auto"/>
      </w:divBdr>
    </w:div>
    <w:div w:id="1794059043">
      <w:bodyDiv w:val="1"/>
      <w:marLeft w:val="0"/>
      <w:marRight w:val="0"/>
      <w:marTop w:val="0"/>
      <w:marBottom w:val="0"/>
      <w:divBdr>
        <w:top w:val="none" w:sz="0" w:space="0" w:color="auto"/>
        <w:left w:val="none" w:sz="0" w:space="0" w:color="auto"/>
        <w:bottom w:val="none" w:sz="0" w:space="0" w:color="auto"/>
        <w:right w:val="none" w:sz="0" w:space="0" w:color="auto"/>
      </w:divBdr>
    </w:div>
    <w:div w:id="1819304233">
      <w:bodyDiv w:val="1"/>
      <w:marLeft w:val="0"/>
      <w:marRight w:val="0"/>
      <w:marTop w:val="0"/>
      <w:marBottom w:val="0"/>
      <w:divBdr>
        <w:top w:val="none" w:sz="0" w:space="0" w:color="auto"/>
        <w:left w:val="none" w:sz="0" w:space="0" w:color="auto"/>
        <w:bottom w:val="none" w:sz="0" w:space="0" w:color="auto"/>
        <w:right w:val="none" w:sz="0" w:space="0" w:color="auto"/>
      </w:divBdr>
    </w:div>
    <w:div w:id="1887332647">
      <w:bodyDiv w:val="1"/>
      <w:marLeft w:val="0"/>
      <w:marRight w:val="0"/>
      <w:marTop w:val="0"/>
      <w:marBottom w:val="0"/>
      <w:divBdr>
        <w:top w:val="none" w:sz="0" w:space="0" w:color="auto"/>
        <w:left w:val="none" w:sz="0" w:space="0" w:color="auto"/>
        <w:bottom w:val="none" w:sz="0" w:space="0" w:color="auto"/>
        <w:right w:val="none" w:sz="0" w:space="0" w:color="auto"/>
      </w:divBdr>
    </w:div>
    <w:div w:id="2009015362">
      <w:bodyDiv w:val="1"/>
      <w:marLeft w:val="0"/>
      <w:marRight w:val="0"/>
      <w:marTop w:val="0"/>
      <w:marBottom w:val="0"/>
      <w:divBdr>
        <w:top w:val="none" w:sz="0" w:space="0" w:color="auto"/>
        <w:left w:val="none" w:sz="0" w:space="0" w:color="auto"/>
        <w:bottom w:val="none" w:sz="0" w:space="0" w:color="auto"/>
        <w:right w:val="none" w:sz="0" w:space="0" w:color="auto"/>
      </w:divBdr>
    </w:div>
    <w:div w:id="20315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khabkrai.ru/Deyatelnost/Organizaciya-otdyha-ozdorovleniya-i-zanyatos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5ACA-50E1-4758-BCDB-57B83484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49</Pages>
  <Words>18677</Words>
  <Characters>106461</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Анатольевна Свириденко</dc:creator>
  <cp:lastModifiedBy>Светлана Анатольевна Свириденко</cp:lastModifiedBy>
  <cp:revision>72</cp:revision>
  <cp:lastPrinted>2019-10-25T02:02:00Z</cp:lastPrinted>
  <dcterms:created xsi:type="dcterms:W3CDTF">2018-10-16T14:20:00Z</dcterms:created>
  <dcterms:modified xsi:type="dcterms:W3CDTF">2019-10-25T02:02:00Z</dcterms:modified>
</cp:coreProperties>
</file>