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2A" w:rsidRPr="00DA1061" w:rsidRDefault="0010702A" w:rsidP="0010702A">
      <w:pPr>
        <w:autoSpaceDE w:val="0"/>
        <w:autoSpaceDN w:val="0"/>
        <w:adjustRightInd w:val="0"/>
        <w:spacing w:after="120"/>
        <w:jc w:val="center"/>
        <w:rPr>
          <w:rFonts w:ascii="Times New Roman" w:hAnsi="Times New Roman" w:cs="Times New Roman"/>
          <w:color w:val="auto"/>
          <w:sz w:val="28"/>
          <w:szCs w:val="28"/>
        </w:rPr>
      </w:pPr>
      <w:r w:rsidRPr="00DA1061">
        <w:rPr>
          <w:rFonts w:ascii="Times New Roman" w:hAnsi="Times New Roman" w:cs="Times New Roman"/>
          <w:color w:val="auto"/>
          <w:sz w:val="28"/>
          <w:szCs w:val="28"/>
        </w:rPr>
        <w:t>Заключение</w:t>
      </w:r>
    </w:p>
    <w:p w:rsidR="00EE0A9C" w:rsidRDefault="0010702A" w:rsidP="004B100A">
      <w:pPr>
        <w:autoSpaceDE w:val="0"/>
        <w:autoSpaceDN w:val="0"/>
        <w:adjustRightInd w:val="0"/>
        <w:spacing w:line="240" w:lineRule="exact"/>
        <w:jc w:val="center"/>
        <w:rPr>
          <w:rFonts w:ascii="Times New Roman" w:eastAsia="Consultant" w:hAnsi="Times New Roman" w:cs="Times New Roman"/>
          <w:color w:val="auto"/>
          <w:sz w:val="28"/>
          <w:szCs w:val="28"/>
        </w:rPr>
      </w:pPr>
      <w:r w:rsidRPr="00DA1061">
        <w:rPr>
          <w:rFonts w:ascii="Times New Roman" w:eastAsia="Cambria Math" w:hAnsi="Times New Roman" w:cs="Times New Roman"/>
          <w:color w:val="auto"/>
          <w:sz w:val="28"/>
          <w:szCs w:val="28"/>
        </w:rPr>
        <w:t xml:space="preserve">о возможности (невозможности) принятия решения </w:t>
      </w:r>
      <w:r w:rsidRPr="00DA1061">
        <w:rPr>
          <w:rFonts w:ascii="Times New Roman" w:eastAsia="Cambria Math" w:hAnsi="Times New Roman" w:cs="Times New Roman"/>
          <w:color w:val="auto"/>
          <w:sz w:val="28"/>
          <w:szCs w:val="28"/>
        </w:rPr>
        <w:br/>
        <w:t>о заключени</w:t>
      </w:r>
      <w:r w:rsidRPr="00DA1061">
        <w:rPr>
          <w:rFonts w:ascii="Times New Roman" w:eastAsia="Consultant" w:hAnsi="Times New Roman" w:cs="Times New Roman"/>
          <w:color w:val="auto"/>
          <w:sz w:val="28"/>
          <w:szCs w:val="28"/>
        </w:rPr>
        <w:t xml:space="preserve">и краевым государственным бюджетным </w:t>
      </w:r>
      <w:r w:rsidR="00EE0A9C">
        <w:rPr>
          <w:rFonts w:ascii="Times New Roman" w:eastAsia="Consultant" w:hAnsi="Times New Roman" w:cs="Times New Roman"/>
          <w:color w:val="auto"/>
          <w:sz w:val="28"/>
          <w:szCs w:val="28"/>
        </w:rPr>
        <w:t>общеобразовательным</w:t>
      </w:r>
      <w:r w:rsidRPr="00DA1061">
        <w:rPr>
          <w:rFonts w:ascii="Times New Roman" w:eastAsia="Consultant" w:hAnsi="Times New Roman" w:cs="Times New Roman"/>
          <w:color w:val="auto"/>
          <w:sz w:val="28"/>
          <w:szCs w:val="28"/>
        </w:rPr>
        <w:t xml:space="preserve"> </w:t>
      </w:r>
      <w:r w:rsidRPr="00DA1061">
        <w:rPr>
          <w:rFonts w:ascii="Times New Roman" w:eastAsia="Consultant" w:hAnsi="Times New Roman" w:cs="Times New Roman"/>
          <w:color w:val="auto"/>
          <w:sz w:val="28"/>
          <w:szCs w:val="28"/>
        </w:rPr>
        <w:br/>
        <w:t>учреждением</w:t>
      </w:r>
      <w:r w:rsidR="00EE0A9C">
        <w:rPr>
          <w:rFonts w:ascii="Times New Roman" w:eastAsia="Consultant" w:hAnsi="Times New Roman" w:cs="Times New Roman"/>
          <w:color w:val="auto"/>
          <w:sz w:val="28"/>
          <w:szCs w:val="28"/>
        </w:rPr>
        <w:t>, реализующим адаптированные основные общеобразовательные программы</w:t>
      </w:r>
      <w:r w:rsidRPr="00DA1061">
        <w:rPr>
          <w:rFonts w:ascii="Times New Roman" w:eastAsia="Consultant" w:hAnsi="Times New Roman" w:cs="Times New Roman"/>
          <w:color w:val="auto"/>
          <w:sz w:val="28"/>
          <w:szCs w:val="28"/>
        </w:rPr>
        <w:t xml:space="preserve"> "</w:t>
      </w:r>
      <w:r w:rsidR="00EE0A9C">
        <w:rPr>
          <w:rFonts w:ascii="Times New Roman" w:eastAsia="Consultant" w:hAnsi="Times New Roman" w:cs="Times New Roman"/>
          <w:color w:val="auto"/>
          <w:sz w:val="28"/>
          <w:szCs w:val="28"/>
        </w:rPr>
        <w:t xml:space="preserve">Школа-интернат </w:t>
      </w:r>
      <w:r w:rsidR="001B5FA2">
        <w:rPr>
          <w:rFonts w:ascii="Times New Roman" w:eastAsia="Consultant" w:hAnsi="Times New Roman" w:cs="Times New Roman"/>
          <w:color w:val="auto"/>
          <w:sz w:val="28"/>
          <w:szCs w:val="28"/>
        </w:rPr>
        <w:t>№ 1</w:t>
      </w:r>
      <w:r w:rsidR="00BD072E">
        <w:rPr>
          <w:rFonts w:ascii="Times New Roman" w:eastAsia="Consultant" w:hAnsi="Times New Roman" w:cs="Times New Roman"/>
          <w:color w:val="auto"/>
          <w:sz w:val="28"/>
          <w:szCs w:val="28"/>
        </w:rPr>
        <w:t>2</w:t>
      </w:r>
      <w:r w:rsidRPr="00DA1061">
        <w:rPr>
          <w:rFonts w:ascii="Times New Roman" w:eastAsia="Consultant" w:hAnsi="Times New Roman" w:cs="Times New Roman"/>
          <w:color w:val="auto"/>
          <w:sz w:val="28"/>
          <w:szCs w:val="28"/>
        </w:rPr>
        <w:t xml:space="preserve">" </w:t>
      </w:r>
      <w:r w:rsidR="00D15B4D" w:rsidRPr="00DA1061">
        <w:rPr>
          <w:rFonts w:ascii="Times New Roman" w:eastAsia="Consultant" w:hAnsi="Times New Roman" w:cs="Times New Roman"/>
          <w:color w:val="auto"/>
          <w:sz w:val="28"/>
          <w:szCs w:val="28"/>
        </w:rPr>
        <w:br/>
      </w:r>
      <w:r w:rsidRPr="00DA1061">
        <w:rPr>
          <w:rFonts w:ascii="Times New Roman" w:eastAsia="Consultant" w:hAnsi="Times New Roman" w:cs="Times New Roman"/>
          <w:color w:val="auto"/>
          <w:sz w:val="28"/>
          <w:szCs w:val="28"/>
        </w:rPr>
        <w:t>договор</w:t>
      </w:r>
      <w:r w:rsidR="00284539" w:rsidRPr="00DA1061">
        <w:rPr>
          <w:rFonts w:ascii="Times New Roman" w:eastAsia="Consultant" w:hAnsi="Times New Roman" w:cs="Times New Roman"/>
          <w:color w:val="auto"/>
          <w:sz w:val="28"/>
          <w:szCs w:val="28"/>
        </w:rPr>
        <w:t>а</w:t>
      </w:r>
      <w:r w:rsidR="00DD2E8D" w:rsidRPr="00DA1061">
        <w:rPr>
          <w:rFonts w:ascii="Times New Roman" w:eastAsia="Consultant" w:hAnsi="Times New Roman" w:cs="Times New Roman"/>
          <w:color w:val="auto"/>
          <w:sz w:val="28"/>
          <w:szCs w:val="28"/>
        </w:rPr>
        <w:t xml:space="preserve"> </w:t>
      </w:r>
      <w:r w:rsidRPr="00DA1061">
        <w:rPr>
          <w:rFonts w:ascii="Times New Roman" w:eastAsia="Consultant" w:hAnsi="Times New Roman" w:cs="Times New Roman"/>
          <w:color w:val="auto"/>
          <w:sz w:val="28"/>
          <w:szCs w:val="28"/>
        </w:rPr>
        <w:t xml:space="preserve">о передаче в </w:t>
      </w:r>
      <w:r w:rsidR="00EE0A9C">
        <w:rPr>
          <w:rFonts w:ascii="Times New Roman" w:eastAsia="Consultant" w:hAnsi="Times New Roman" w:cs="Times New Roman"/>
          <w:color w:val="auto"/>
          <w:sz w:val="28"/>
          <w:szCs w:val="28"/>
        </w:rPr>
        <w:t xml:space="preserve">безвозмездное пользование </w:t>
      </w:r>
    </w:p>
    <w:p w:rsidR="009E214E" w:rsidRPr="00901477" w:rsidRDefault="0010702A" w:rsidP="009E214E">
      <w:pPr>
        <w:pStyle w:val="ConsPlusNormal"/>
        <w:spacing w:line="240" w:lineRule="exact"/>
        <w:jc w:val="center"/>
        <w:rPr>
          <w:rFonts w:ascii="Times New Roman" w:hAnsi="Times New Roman" w:cs="Times New Roman"/>
          <w:sz w:val="24"/>
          <w:szCs w:val="24"/>
        </w:rPr>
      </w:pPr>
      <w:r w:rsidRPr="00DA1061">
        <w:rPr>
          <w:rFonts w:ascii="Times New Roman" w:eastAsia="Consultant" w:hAnsi="Times New Roman" w:cs="Times New Roman"/>
          <w:sz w:val="28"/>
          <w:szCs w:val="28"/>
        </w:rPr>
        <w:t>недвижимого</w:t>
      </w:r>
      <w:r w:rsidR="000C303D">
        <w:rPr>
          <w:rFonts w:ascii="Times New Roman" w:eastAsia="Consultant" w:hAnsi="Times New Roman" w:cs="Times New Roman"/>
          <w:sz w:val="28"/>
          <w:szCs w:val="28"/>
        </w:rPr>
        <w:t xml:space="preserve"> и движимого</w:t>
      </w:r>
      <w:r w:rsidRPr="00DA1061">
        <w:rPr>
          <w:rFonts w:ascii="Times New Roman" w:eastAsia="Consultant" w:hAnsi="Times New Roman" w:cs="Times New Roman"/>
          <w:sz w:val="28"/>
          <w:szCs w:val="28"/>
        </w:rPr>
        <w:t xml:space="preserve"> имущества</w:t>
      </w:r>
      <w:r w:rsidR="008C72D5">
        <w:rPr>
          <w:rFonts w:ascii="Times New Roman" w:eastAsia="Consultant" w:hAnsi="Times New Roman" w:cs="Times New Roman"/>
          <w:spacing w:val="-4"/>
          <w:sz w:val="28"/>
          <w:szCs w:val="28"/>
        </w:rPr>
        <w:t>, расположенного</w:t>
      </w:r>
      <w:r w:rsidR="008C72D5" w:rsidRPr="00DA1061">
        <w:rPr>
          <w:rFonts w:ascii="Times New Roman" w:eastAsia="Consultant" w:hAnsi="Times New Roman" w:cs="Times New Roman"/>
          <w:spacing w:val="-4"/>
          <w:sz w:val="28"/>
          <w:szCs w:val="28"/>
        </w:rPr>
        <w:t xml:space="preserve"> </w:t>
      </w:r>
      <w:r w:rsidR="008C72D5">
        <w:rPr>
          <w:rFonts w:ascii="Times New Roman" w:eastAsia="Consultant" w:hAnsi="Times New Roman" w:cs="Times New Roman"/>
          <w:spacing w:val="-4"/>
          <w:sz w:val="28"/>
          <w:szCs w:val="28"/>
        </w:rPr>
        <w:br/>
      </w:r>
      <w:r w:rsidR="008C72D5" w:rsidRPr="00DA1061">
        <w:rPr>
          <w:rFonts w:ascii="Times New Roman" w:eastAsia="Consultant" w:hAnsi="Times New Roman" w:cs="Times New Roman"/>
          <w:spacing w:val="-4"/>
          <w:sz w:val="28"/>
          <w:szCs w:val="28"/>
        </w:rPr>
        <w:t>по адресу</w:t>
      </w:r>
      <w:r w:rsidR="00BD072E">
        <w:rPr>
          <w:rFonts w:ascii="Times New Roman" w:eastAsia="Consultant" w:hAnsi="Times New Roman" w:cs="Times New Roman"/>
          <w:spacing w:val="-4"/>
          <w:sz w:val="28"/>
          <w:szCs w:val="28"/>
        </w:rPr>
        <w:t>: Хабаровский край, г. Вяземский</w:t>
      </w:r>
      <w:r w:rsidR="008C72D5" w:rsidRPr="00DA1061">
        <w:rPr>
          <w:rFonts w:ascii="Times New Roman" w:eastAsia="Consultant" w:hAnsi="Times New Roman" w:cs="Times New Roman"/>
          <w:spacing w:val="-4"/>
          <w:sz w:val="28"/>
          <w:szCs w:val="28"/>
        </w:rPr>
        <w:t xml:space="preserve">, </w:t>
      </w:r>
      <w:r w:rsidR="00BD072E">
        <w:rPr>
          <w:rFonts w:ascii="Times New Roman" w:hAnsi="Times New Roman" w:cs="Times New Roman"/>
          <w:sz w:val="28"/>
          <w:szCs w:val="28"/>
        </w:rPr>
        <w:t>ул. Шоссейная, д. 29</w:t>
      </w:r>
    </w:p>
    <w:p w:rsidR="0010702A" w:rsidRPr="00DA1061" w:rsidRDefault="0010702A" w:rsidP="004B100A">
      <w:pPr>
        <w:autoSpaceDE w:val="0"/>
        <w:autoSpaceDN w:val="0"/>
        <w:adjustRightInd w:val="0"/>
        <w:spacing w:line="240" w:lineRule="exact"/>
        <w:jc w:val="center"/>
        <w:rPr>
          <w:rFonts w:ascii="Times New Roman" w:eastAsia="Consultant" w:hAnsi="Times New Roman" w:cs="Times New Roman"/>
          <w:color w:val="auto"/>
          <w:sz w:val="28"/>
          <w:szCs w:val="28"/>
        </w:rPr>
      </w:pPr>
    </w:p>
    <w:p w:rsidR="0010702A" w:rsidRDefault="0010702A" w:rsidP="0010702A">
      <w:pPr>
        <w:jc w:val="both"/>
        <w:rPr>
          <w:rFonts w:ascii="Times New Roman" w:hAnsi="Times New Roman" w:cs="Times New Roman"/>
          <w:color w:val="auto"/>
          <w:sz w:val="28"/>
          <w:szCs w:val="28"/>
        </w:rPr>
      </w:pPr>
    </w:p>
    <w:p w:rsidR="00C8605C" w:rsidRPr="00DA1061" w:rsidRDefault="00C8605C" w:rsidP="00C8605C">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Pr="00542D0B">
        <w:rPr>
          <w:rFonts w:ascii="Times New Roman" w:hAnsi="Times New Roman" w:cs="Times New Roman"/>
          <w:sz w:val="28"/>
          <w:szCs w:val="28"/>
          <w:u w:val="single"/>
        </w:rPr>
        <w:t xml:space="preserve">"      " </w:t>
      </w:r>
      <w:r w:rsidR="00542D0B" w:rsidRPr="00542D0B">
        <w:rPr>
          <w:rFonts w:ascii="Times New Roman" w:hAnsi="Times New Roman" w:cs="Times New Roman"/>
          <w:sz w:val="28"/>
          <w:szCs w:val="28"/>
          <w:u w:val="single"/>
        </w:rPr>
        <w:t xml:space="preserve">                   </w:t>
      </w:r>
      <w:r w:rsidRPr="00542D0B">
        <w:rPr>
          <w:rFonts w:ascii="Times New Roman" w:hAnsi="Times New Roman" w:cs="Times New Roman"/>
          <w:sz w:val="28"/>
          <w:szCs w:val="28"/>
          <w:u w:val="single"/>
        </w:rPr>
        <w:t>2024 г.</w:t>
      </w:r>
      <w:r w:rsidRPr="00DA1061">
        <w:rPr>
          <w:rFonts w:ascii="Times New Roman" w:hAnsi="Times New Roman" w:cs="Times New Roman"/>
          <w:sz w:val="28"/>
          <w:szCs w:val="28"/>
        </w:rPr>
        <w:t xml:space="preserve"> комиссией в составе:</w:t>
      </w:r>
    </w:p>
    <w:p w:rsidR="00C8605C" w:rsidRPr="00DA1061" w:rsidRDefault="00C8605C" w:rsidP="00C8605C">
      <w:pPr>
        <w:pStyle w:val="ConsPlusNonformat"/>
        <w:ind w:firstLine="709"/>
        <w:rPr>
          <w:rFonts w:ascii="Times New Roman" w:hAnsi="Times New Roman" w:cs="Times New Roman"/>
        </w:rPr>
      </w:pPr>
      <w:r w:rsidRPr="00DA1061">
        <w:rPr>
          <w:rFonts w:ascii="Times New Roman" w:hAnsi="Times New Roman" w:cs="Times New Roman"/>
        </w:rPr>
        <w:t xml:space="preserve">                               </w:t>
      </w:r>
      <w:r>
        <w:rPr>
          <w:rFonts w:ascii="Times New Roman" w:hAnsi="Times New Roman" w:cs="Times New Roman"/>
        </w:rPr>
        <w:t xml:space="preserve">                           </w:t>
      </w:r>
      <w:r w:rsidRPr="00DA1061">
        <w:rPr>
          <w:rFonts w:ascii="Times New Roman" w:hAnsi="Times New Roman" w:cs="Times New Roman"/>
        </w:rPr>
        <w:t xml:space="preserve"> </w:t>
      </w:r>
      <w:r w:rsidR="00542D0B">
        <w:rPr>
          <w:rFonts w:ascii="Times New Roman" w:hAnsi="Times New Roman" w:cs="Times New Roman"/>
        </w:rPr>
        <w:t xml:space="preserve">        </w:t>
      </w:r>
      <w:r>
        <w:rPr>
          <w:rFonts w:ascii="Times New Roman" w:hAnsi="Times New Roman" w:cs="Times New Roman"/>
        </w:rPr>
        <w:t xml:space="preserve"> </w:t>
      </w:r>
      <w:r w:rsidRPr="00DA1061">
        <w:rPr>
          <w:rFonts w:ascii="Times New Roman" w:hAnsi="Times New Roman" w:cs="Times New Roman"/>
        </w:rPr>
        <w:t xml:space="preserve"> (дата)</w:t>
      </w:r>
    </w:p>
    <w:p w:rsidR="003373DB" w:rsidRDefault="003373DB" w:rsidP="003373DB">
      <w:pPr>
        <w:pStyle w:val="ConsPlusNonformat"/>
        <w:rPr>
          <w:rFonts w:ascii="Times New Roman" w:hAnsi="Times New Roman" w:cs="Times New Roman"/>
          <w:sz w:val="28"/>
          <w:szCs w:val="28"/>
        </w:rPr>
      </w:pPr>
    </w:p>
    <w:p w:rsidR="003373DB" w:rsidRPr="003373DB" w:rsidRDefault="003373DB" w:rsidP="003373DB">
      <w:pPr>
        <w:widowControl w:val="0"/>
        <w:tabs>
          <w:tab w:val="left" w:pos="3372"/>
        </w:tabs>
        <w:spacing w:line="240" w:lineRule="exact"/>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Председатель комиссии</w:t>
      </w:r>
      <w:r w:rsidRPr="003373DB">
        <w:rPr>
          <w:rFonts w:ascii="Times New Roman" w:hAnsi="Times New Roman" w:cs="Times New Roman"/>
          <w:color w:val="auto"/>
          <w:spacing w:val="-2"/>
          <w:sz w:val="28"/>
          <w:szCs w:val="28"/>
          <w:lang w:bidi="ru-RU"/>
        </w:rPr>
        <w:tab/>
        <w:t xml:space="preserve"> - </w:t>
      </w:r>
      <w:proofErr w:type="spellStart"/>
      <w:r w:rsidRPr="003373DB">
        <w:rPr>
          <w:rFonts w:ascii="Times New Roman" w:hAnsi="Times New Roman" w:cs="Times New Roman"/>
          <w:color w:val="auto"/>
          <w:spacing w:val="-2"/>
          <w:sz w:val="28"/>
          <w:szCs w:val="28"/>
          <w:lang w:bidi="ru-RU"/>
        </w:rPr>
        <w:t>Бедикин</w:t>
      </w:r>
      <w:proofErr w:type="spellEnd"/>
      <w:r w:rsidRPr="003373DB">
        <w:rPr>
          <w:rFonts w:ascii="Times New Roman" w:hAnsi="Times New Roman" w:cs="Times New Roman"/>
          <w:color w:val="auto"/>
          <w:spacing w:val="-2"/>
          <w:sz w:val="28"/>
          <w:szCs w:val="28"/>
          <w:lang w:bidi="ru-RU"/>
        </w:rPr>
        <w:t xml:space="preserve"> Алексей Владимирович, начальник</w:t>
      </w:r>
    </w:p>
    <w:p w:rsidR="003373DB" w:rsidRPr="003373DB" w:rsidRDefault="003373DB" w:rsidP="003373DB">
      <w:pPr>
        <w:widowControl w:val="0"/>
        <w:tabs>
          <w:tab w:val="left" w:pos="3372"/>
        </w:tabs>
        <w:spacing w:before="40" w:line="240" w:lineRule="exact"/>
        <w:ind w:left="3580" w:firstLine="20"/>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управления правовой работы и организации государственных закупок министерства</w:t>
      </w:r>
    </w:p>
    <w:p w:rsidR="003373DB" w:rsidRPr="003373DB" w:rsidRDefault="003373DB" w:rsidP="003373DB">
      <w:pPr>
        <w:widowControl w:val="0"/>
        <w:tabs>
          <w:tab w:val="left" w:pos="3372"/>
        </w:tabs>
        <w:spacing w:before="60" w:line="240" w:lineRule="exact"/>
        <w:ind w:left="3544" w:hanging="3544"/>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Секретарь комиссии</w:t>
      </w:r>
      <w:r w:rsidRPr="003373DB">
        <w:rPr>
          <w:rFonts w:ascii="Times New Roman" w:hAnsi="Times New Roman" w:cs="Times New Roman"/>
          <w:color w:val="auto"/>
          <w:spacing w:val="-2"/>
          <w:sz w:val="28"/>
          <w:szCs w:val="28"/>
          <w:lang w:bidi="ru-RU"/>
        </w:rPr>
        <w:tab/>
        <w:t xml:space="preserve"> - </w:t>
      </w:r>
      <w:r w:rsidR="001B5FA2">
        <w:rPr>
          <w:rFonts w:ascii="Times New Roman" w:hAnsi="Times New Roman" w:cs="Times New Roman"/>
          <w:color w:val="auto"/>
          <w:spacing w:val="-2"/>
          <w:sz w:val="28"/>
          <w:szCs w:val="28"/>
          <w:lang w:bidi="ru-RU"/>
        </w:rPr>
        <w:t xml:space="preserve">Дампилова </w:t>
      </w:r>
      <w:proofErr w:type="spellStart"/>
      <w:r w:rsidR="001B5FA2">
        <w:rPr>
          <w:rFonts w:ascii="Times New Roman" w:hAnsi="Times New Roman" w:cs="Times New Roman"/>
          <w:color w:val="auto"/>
          <w:spacing w:val="-2"/>
          <w:sz w:val="28"/>
          <w:szCs w:val="28"/>
          <w:lang w:bidi="ru-RU"/>
        </w:rPr>
        <w:t>Баира</w:t>
      </w:r>
      <w:proofErr w:type="spellEnd"/>
      <w:r w:rsidR="001B5FA2">
        <w:rPr>
          <w:rFonts w:ascii="Times New Roman" w:hAnsi="Times New Roman" w:cs="Times New Roman"/>
          <w:color w:val="auto"/>
          <w:spacing w:val="-2"/>
          <w:sz w:val="28"/>
          <w:szCs w:val="28"/>
          <w:lang w:bidi="ru-RU"/>
        </w:rPr>
        <w:t xml:space="preserve"> </w:t>
      </w:r>
      <w:proofErr w:type="spellStart"/>
      <w:r w:rsidR="001B5FA2">
        <w:rPr>
          <w:rFonts w:ascii="Times New Roman" w:hAnsi="Times New Roman" w:cs="Times New Roman"/>
          <w:color w:val="auto"/>
          <w:spacing w:val="-2"/>
          <w:sz w:val="28"/>
          <w:szCs w:val="28"/>
          <w:lang w:bidi="ru-RU"/>
        </w:rPr>
        <w:t>Утанасановна</w:t>
      </w:r>
      <w:proofErr w:type="spellEnd"/>
      <w:r w:rsidR="00323C40" w:rsidRPr="00965AF5">
        <w:rPr>
          <w:rFonts w:ascii="Times New Roman" w:hAnsi="Times New Roman" w:cs="Times New Roman"/>
          <w:color w:val="auto"/>
          <w:spacing w:val="-2"/>
          <w:sz w:val="28"/>
          <w:szCs w:val="28"/>
          <w:lang w:bidi="ru-RU"/>
        </w:rPr>
        <w:t xml:space="preserve">, </w:t>
      </w:r>
      <w:r w:rsidR="00965AF5">
        <w:rPr>
          <w:rFonts w:ascii="Times New Roman" w:hAnsi="Times New Roman" w:cs="Times New Roman"/>
          <w:color w:val="auto"/>
          <w:spacing w:val="-2"/>
          <w:sz w:val="28"/>
          <w:szCs w:val="28"/>
          <w:lang w:bidi="ru-RU"/>
        </w:rPr>
        <w:t xml:space="preserve">главный специалист отдела специального образования </w:t>
      </w:r>
      <w:r w:rsidR="00965AF5">
        <w:rPr>
          <w:rFonts w:ascii="Times New Roman" w:hAnsi="Times New Roman" w:cs="Times New Roman"/>
          <w:color w:val="auto"/>
          <w:spacing w:val="-2"/>
          <w:sz w:val="28"/>
          <w:szCs w:val="28"/>
          <w:lang w:bidi="ru-RU"/>
        </w:rPr>
        <w:br/>
        <w:t>и здоровьесбережения;</w:t>
      </w:r>
    </w:p>
    <w:p w:rsidR="003373DB" w:rsidRPr="003373DB" w:rsidRDefault="003373DB" w:rsidP="003373DB">
      <w:pPr>
        <w:widowControl w:val="0"/>
        <w:tabs>
          <w:tab w:val="left" w:pos="3372"/>
        </w:tabs>
        <w:spacing w:before="60" w:line="240" w:lineRule="exact"/>
        <w:ind w:left="3544" w:hanging="3544"/>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Члены комиссии:</w:t>
      </w:r>
      <w:r>
        <w:rPr>
          <w:rFonts w:ascii="Times New Roman" w:hAnsi="Times New Roman" w:cs="Times New Roman"/>
          <w:color w:val="auto"/>
          <w:spacing w:val="-2"/>
          <w:sz w:val="28"/>
          <w:szCs w:val="28"/>
          <w:lang w:bidi="ru-RU"/>
        </w:rPr>
        <w:t xml:space="preserve"> </w:t>
      </w:r>
      <w:r w:rsidR="00965AF5">
        <w:rPr>
          <w:rFonts w:ascii="Times New Roman" w:hAnsi="Times New Roman" w:cs="Times New Roman"/>
          <w:color w:val="auto"/>
          <w:spacing w:val="-2"/>
          <w:sz w:val="28"/>
          <w:szCs w:val="28"/>
          <w:lang w:bidi="ru-RU"/>
        </w:rPr>
        <w:tab/>
        <w:t xml:space="preserve"> - </w:t>
      </w:r>
      <w:proofErr w:type="spellStart"/>
      <w:r w:rsidRPr="003373DB">
        <w:rPr>
          <w:rFonts w:ascii="Times New Roman" w:hAnsi="Times New Roman" w:cs="Times New Roman"/>
          <w:color w:val="auto"/>
          <w:spacing w:val="-2"/>
          <w:sz w:val="28"/>
          <w:szCs w:val="28"/>
          <w:lang w:bidi="ru-RU"/>
        </w:rPr>
        <w:t>Гайнуллина</w:t>
      </w:r>
      <w:proofErr w:type="spellEnd"/>
      <w:r w:rsidRPr="003373DB">
        <w:rPr>
          <w:rFonts w:ascii="Times New Roman" w:hAnsi="Times New Roman" w:cs="Times New Roman"/>
          <w:color w:val="auto"/>
          <w:spacing w:val="-2"/>
          <w:sz w:val="28"/>
          <w:szCs w:val="28"/>
          <w:lang w:bidi="ru-RU"/>
        </w:rPr>
        <w:t xml:space="preserve"> </w:t>
      </w:r>
      <w:proofErr w:type="spellStart"/>
      <w:r w:rsidRPr="003373DB">
        <w:rPr>
          <w:rFonts w:ascii="Times New Roman" w:hAnsi="Times New Roman" w:cs="Times New Roman"/>
          <w:color w:val="auto"/>
          <w:spacing w:val="-2"/>
          <w:sz w:val="28"/>
          <w:szCs w:val="28"/>
          <w:lang w:bidi="ru-RU"/>
        </w:rPr>
        <w:t>Сония</w:t>
      </w:r>
      <w:proofErr w:type="spellEnd"/>
      <w:r w:rsidRPr="003373DB">
        <w:rPr>
          <w:rFonts w:ascii="Times New Roman" w:hAnsi="Times New Roman" w:cs="Times New Roman"/>
          <w:color w:val="auto"/>
          <w:spacing w:val="-2"/>
          <w:sz w:val="28"/>
          <w:szCs w:val="28"/>
          <w:lang w:bidi="ru-RU"/>
        </w:rPr>
        <w:t xml:space="preserve"> </w:t>
      </w:r>
      <w:proofErr w:type="spellStart"/>
      <w:r w:rsidRPr="003373DB">
        <w:rPr>
          <w:rFonts w:ascii="Times New Roman" w:hAnsi="Times New Roman" w:cs="Times New Roman"/>
          <w:color w:val="auto"/>
          <w:spacing w:val="-2"/>
          <w:sz w:val="28"/>
          <w:szCs w:val="28"/>
          <w:lang w:bidi="ru-RU"/>
        </w:rPr>
        <w:t>Ямильевна</w:t>
      </w:r>
      <w:proofErr w:type="spellEnd"/>
      <w:r w:rsidRPr="003373DB">
        <w:rPr>
          <w:rFonts w:ascii="Times New Roman" w:hAnsi="Times New Roman" w:cs="Times New Roman"/>
          <w:color w:val="auto"/>
          <w:spacing w:val="-2"/>
          <w:sz w:val="28"/>
          <w:szCs w:val="28"/>
          <w:lang w:bidi="ru-RU"/>
        </w:rPr>
        <w:t>, заместитель начальника управления планирования, финан</w:t>
      </w:r>
      <w:r w:rsidRPr="003373DB">
        <w:rPr>
          <w:rFonts w:ascii="Times New Roman" w:hAnsi="Times New Roman" w:cs="Times New Roman"/>
          <w:color w:val="auto"/>
          <w:spacing w:val="-2"/>
          <w:sz w:val="28"/>
          <w:szCs w:val="28"/>
          <w:lang w:bidi="ru-RU"/>
        </w:rPr>
        <w:softHyphen/>
        <w:t>сирования и контроля министерства</w:t>
      </w:r>
    </w:p>
    <w:p w:rsidR="003373DB" w:rsidRPr="003373D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Ивлева Ирина Михайловна, заместитель начальника управления воспитания, дополнительного </w:t>
      </w:r>
      <w:r w:rsidR="00965AF5">
        <w:rPr>
          <w:rFonts w:ascii="Times New Roman" w:hAnsi="Times New Roman" w:cs="Times New Roman"/>
          <w:color w:val="auto"/>
          <w:spacing w:val="-2"/>
          <w:sz w:val="28"/>
          <w:szCs w:val="28"/>
          <w:lang w:bidi="ru-RU"/>
        </w:rPr>
        <w:t>образования и детского отдыха – </w:t>
      </w:r>
      <w:r w:rsidRPr="003373DB">
        <w:rPr>
          <w:rFonts w:ascii="Times New Roman" w:hAnsi="Times New Roman" w:cs="Times New Roman"/>
          <w:color w:val="auto"/>
          <w:spacing w:val="-2"/>
          <w:sz w:val="28"/>
          <w:szCs w:val="28"/>
          <w:lang w:bidi="ru-RU"/>
        </w:rPr>
        <w:t>начальник отдела воспитания и дополнительного образования министерства</w:t>
      </w:r>
    </w:p>
    <w:p w:rsidR="003373DB" w:rsidRPr="003373D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 Козлова Виктория Юрьевна, начальник финан</w:t>
      </w:r>
      <w:r w:rsidRPr="003373DB">
        <w:rPr>
          <w:rFonts w:ascii="Times New Roman" w:hAnsi="Times New Roman" w:cs="Times New Roman"/>
          <w:color w:val="auto"/>
          <w:spacing w:val="-2"/>
          <w:sz w:val="28"/>
          <w:szCs w:val="28"/>
          <w:lang w:bidi="ru-RU"/>
        </w:rPr>
        <w:softHyphen/>
        <w:t>сово-экономического отдела профессионального образования управления планирования, фи</w:t>
      </w:r>
      <w:r w:rsidRPr="003373DB">
        <w:rPr>
          <w:rFonts w:ascii="Times New Roman" w:hAnsi="Times New Roman" w:cs="Times New Roman"/>
          <w:color w:val="auto"/>
          <w:spacing w:val="-2"/>
          <w:sz w:val="28"/>
          <w:szCs w:val="28"/>
          <w:lang w:bidi="ru-RU"/>
        </w:rPr>
        <w:softHyphen/>
        <w:t>нансирования и контроля министерства</w:t>
      </w:r>
    </w:p>
    <w:p w:rsidR="003373DB" w:rsidRPr="003373D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 министерства</w:t>
      </w:r>
    </w:p>
    <w:p w:rsidR="003373DB" w:rsidRPr="003373D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 </w:t>
      </w:r>
      <w:proofErr w:type="spellStart"/>
      <w:r w:rsidRPr="003373DB">
        <w:rPr>
          <w:rFonts w:ascii="Times New Roman" w:hAnsi="Times New Roman" w:cs="Times New Roman"/>
          <w:color w:val="auto"/>
          <w:spacing w:val="-2"/>
          <w:sz w:val="28"/>
          <w:szCs w:val="28"/>
          <w:lang w:bidi="ru-RU"/>
        </w:rPr>
        <w:t>Майдурова</w:t>
      </w:r>
      <w:proofErr w:type="spellEnd"/>
      <w:r w:rsidRPr="003373DB">
        <w:rPr>
          <w:rFonts w:ascii="Times New Roman" w:hAnsi="Times New Roman" w:cs="Times New Roman"/>
          <w:color w:val="auto"/>
          <w:spacing w:val="-2"/>
          <w:sz w:val="28"/>
          <w:szCs w:val="28"/>
          <w:lang w:bidi="ru-RU"/>
        </w:rPr>
        <w:t xml:space="preserve"> Светлана Юрьевна, начальник отдела среднего профессионального образования управления профессионального образования министерства</w:t>
      </w:r>
    </w:p>
    <w:p w:rsidR="003373DB" w:rsidRPr="003373DB" w:rsidRDefault="003373DB" w:rsidP="003373DB">
      <w:pPr>
        <w:widowControl w:val="0"/>
        <w:numPr>
          <w:ilvl w:val="0"/>
          <w:numId w:val="4"/>
        </w:numPr>
        <w:tabs>
          <w:tab w:val="left" w:pos="3372"/>
          <w:tab w:val="left" w:pos="3662"/>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p w:rsidR="003373DB" w:rsidRPr="003373DB" w:rsidRDefault="003373DB" w:rsidP="003373DB">
      <w:pPr>
        <w:widowControl w:val="0"/>
        <w:numPr>
          <w:ilvl w:val="0"/>
          <w:numId w:val="4"/>
        </w:numPr>
        <w:tabs>
          <w:tab w:val="left" w:pos="3372"/>
          <w:tab w:val="left" w:pos="3666"/>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 Процко Андрей Анатольевич, заместитель начальника управления государственной регла</w:t>
      </w:r>
      <w:r w:rsidRPr="003373DB">
        <w:rPr>
          <w:rFonts w:ascii="Times New Roman" w:hAnsi="Times New Roman" w:cs="Times New Roman"/>
          <w:color w:val="auto"/>
          <w:spacing w:val="-2"/>
          <w:sz w:val="28"/>
          <w:szCs w:val="28"/>
          <w:lang w:bidi="ru-RU"/>
        </w:rPr>
        <w:softHyphen/>
        <w:t>ментации образовательной деятельности министерства</w:t>
      </w:r>
    </w:p>
    <w:p w:rsidR="003373DB" w:rsidRPr="003373DB" w:rsidRDefault="003373DB" w:rsidP="003373DB">
      <w:pPr>
        <w:widowControl w:val="0"/>
        <w:numPr>
          <w:ilvl w:val="0"/>
          <w:numId w:val="4"/>
        </w:numPr>
        <w:tabs>
          <w:tab w:val="left" w:pos="3372"/>
          <w:tab w:val="left" w:pos="3666"/>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xml:space="preserve">Матаржук Евгения Владимировна, заместитель министра – начальник управления общего образования министерства </w:t>
      </w:r>
    </w:p>
    <w:p w:rsidR="003373DB" w:rsidRDefault="003373DB" w:rsidP="003373DB">
      <w:pPr>
        <w:widowControl w:val="0"/>
        <w:tabs>
          <w:tab w:val="left" w:pos="3372"/>
          <w:tab w:val="left" w:pos="3666"/>
        </w:tabs>
        <w:spacing w:before="60" w:line="240" w:lineRule="exact"/>
        <w:ind w:left="3544" w:hanging="142"/>
        <w:jc w:val="both"/>
        <w:rPr>
          <w:rFonts w:ascii="Times New Roman" w:hAnsi="Times New Roman" w:cs="Times New Roman"/>
          <w:color w:val="auto"/>
          <w:spacing w:val="-2"/>
          <w:sz w:val="28"/>
          <w:szCs w:val="28"/>
          <w:lang w:bidi="ru-RU"/>
        </w:rPr>
      </w:pPr>
      <w:r w:rsidRPr="003373DB">
        <w:rPr>
          <w:rFonts w:ascii="Times New Roman" w:hAnsi="Times New Roman" w:cs="Times New Roman"/>
          <w:color w:val="auto"/>
          <w:spacing w:val="-2"/>
          <w:sz w:val="28"/>
          <w:szCs w:val="28"/>
          <w:lang w:bidi="ru-RU"/>
        </w:rPr>
        <w:t>- Чашкин Сергей Анатольевич, консультант отдела правовой работы управления правовой работы и организации государственных закупок министерства</w:t>
      </w:r>
    </w:p>
    <w:p w:rsidR="00C33AA5" w:rsidRPr="00DA1061" w:rsidRDefault="00C8605C" w:rsidP="00C8605C">
      <w:pPr>
        <w:autoSpaceDE w:val="0"/>
        <w:autoSpaceDN w:val="0"/>
        <w:adjustRightInd w:val="0"/>
        <w:spacing w:before="120"/>
        <w:ind w:firstLine="709"/>
        <w:contextualSpacing/>
        <w:jc w:val="both"/>
        <w:rPr>
          <w:rFonts w:ascii="Times New Roman" w:hAnsi="Times New Roman" w:cs="Times New Roman"/>
          <w:sz w:val="28"/>
          <w:szCs w:val="28"/>
        </w:rPr>
      </w:pPr>
      <w:r w:rsidRPr="00DA1061">
        <w:rPr>
          <w:rFonts w:ascii="Times New Roman" w:hAnsi="Times New Roman" w:cs="Times New Roman"/>
          <w:sz w:val="28"/>
          <w:szCs w:val="28"/>
        </w:rPr>
        <w:lastRenderedPageBreak/>
        <w:t>Основные характеристики объекта социальной инфраструктуры для детей, являющегося краевой государственной собственностью, предлагаемого к передаче в аренду (далее также – объект аренды), безвозмездное пользование,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p>
    <w:p w:rsidR="00E26E4B" w:rsidRPr="007E6EFA" w:rsidRDefault="0053449F" w:rsidP="007E6EFA">
      <w:pPr>
        <w:autoSpaceDE w:val="0"/>
        <w:autoSpaceDN w:val="0"/>
        <w:adjustRightInd w:val="0"/>
        <w:ind w:firstLine="709"/>
        <w:jc w:val="both"/>
        <w:rPr>
          <w:rFonts w:ascii="Times New Roman" w:hAnsi="Times New Roman" w:cs="Times New Roman"/>
          <w:sz w:val="28"/>
          <w:szCs w:val="28"/>
        </w:rPr>
      </w:pPr>
      <w:r w:rsidRPr="00DA1061">
        <w:rPr>
          <w:rFonts w:ascii="Times New Roman" w:eastAsia="Consultant" w:hAnsi="Times New Roman" w:cs="Times New Roman"/>
          <w:color w:val="auto"/>
          <w:sz w:val="28"/>
          <w:szCs w:val="28"/>
        </w:rPr>
        <w:t xml:space="preserve">Комиссия рассмотрела </w:t>
      </w:r>
      <w:r w:rsidR="00227BF7" w:rsidRPr="00DA1061">
        <w:rPr>
          <w:rFonts w:ascii="Times New Roman" w:eastAsia="Consultant" w:hAnsi="Times New Roman" w:cs="Times New Roman"/>
          <w:color w:val="auto"/>
          <w:sz w:val="28"/>
          <w:szCs w:val="28"/>
        </w:rPr>
        <w:t xml:space="preserve">обращение краевого государственного </w:t>
      </w:r>
      <w:r w:rsidR="00F60A85" w:rsidRPr="00DA1061">
        <w:rPr>
          <w:rFonts w:ascii="Times New Roman" w:eastAsia="Consultant" w:hAnsi="Times New Roman" w:cs="Times New Roman"/>
          <w:color w:val="auto"/>
          <w:sz w:val="28"/>
          <w:szCs w:val="28"/>
        </w:rPr>
        <w:t>бюджетн</w:t>
      </w:r>
      <w:r w:rsidR="008B47CF" w:rsidRPr="00DA1061">
        <w:rPr>
          <w:rFonts w:ascii="Times New Roman" w:eastAsia="Consultant" w:hAnsi="Times New Roman" w:cs="Times New Roman"/>
          <w:color w:val="auto"/>
          <w:sz w:val="28"/>
          <w:szCs w:val="28"/>
        </w:rPr>
        <w:t>ого</w:t>
      </w:r>
      <w:r w:rsidR="002E0D44" w:rsidRPr="00DA1061">
        <w:rPr>
          <w:rFonts w:ascii="Times New Roman" w:eastAsia="Consultant" w:hAnsi="Times New Roman" w:cs="Times New Roman"/>
          <w:color w:val="auto"/>
          <w:sz w:val="28"/>
          <w:szCs w:val="28"/>
        </w:rPr>
        <w:t xml:space="preserve"> </w:t>
      </w:r>
      <w:r w:rsidR="00791727">
        <w:rPr>
          <w:rFonts w:ascii="Times New Roman" w:eastAsia="Consultant" w:hAnsi="Times New Roman" w:cs="Times New Roman"/>
          <w:color w:val="auto"/>
          <w:sz w:val="28"/>
          <w:szCs w:val="28"/>
        </w:rPr>
        <w:t>общеобразовательного</w:t>
      </w:r>
      <w:r w:rsidR="00227BF7" w:rsidRPr="00DA1061">
        <w:rPr>
          <w:rFonts w:ascii="Times New Roman" w:eastAsia="Consultant" w:hAnsi="Times New Roman" w:cs="Times New Roman"/>
          <w:color w:val="auto"/>
          <w:sz w:val="28"/>
          <w:szCs w:val="28"/>
        </w:rPr>
        <w:t xml:space="preserve"> учреждения</w:t>
      </w:r>
      <w:r w:rsidR="00791727">
        <w:rPr>
          <w:rFonts w:ascii="Times New Roman" w:eastAsia="Consultant" w:hAnsi="Times New Roman" w:cs="Times New Roman"/>
          <w:color w:val="auto"/>
          <w:sz w:val="28"/>
          <w:szCs w:val="28"/>
        </w:rPr>
        <w:t>, реализующего адаптированные основные общеобразовательные программы</w:t>
      </w:r>
      <w:r w:rsidR="00227BF7" w:rsidRPr="00DA1061">
        <w:rPr>
          <w:rFonts w:ascii="Times New Roman" w:eastAsia="Consultant" w:hAnsi="Times New Roman" w:cs="Times New Roman"/>
          <w:color w:val="auto"/>
          <w:sz w:val="28"/>
          <w:szCs w:val="28"/>
        </w:rPr>
        <w:t xml:space="preserve"> "</w:t>
      </w:r>
      <w:r w:rsidR="001B5FA2">
        <w:rPr>
          <w:rFonts w:ascii="Times New Roman" w:eastAsia="Consultant" w:hAnsi="Times New Roman" w:cs="Times New Roman"/>
          <w:color w:val="auto"/>
          <w:sz w:val="28"/>
          <w:szCs w:val="28"/>
        </w:rPr>
        <w:t>Школа-интернат № 1</w:t>
      </w:r>
      <w:r w:rsidR="008544A3" w:rsidRPr="008544A3">
        <w:rPr>
          <w:rFonts w:ascii="Times New Roman" w:eastAsia="Consultant" w:hAnsi="Times New Roman" w:cs="Times New Roman"/>
          <w:color w:val="auto"/>
          <w:sz w:val="28"/>
          <w:szCs w:val="28"/>
        </w:rPr>
        <w:t>2</w:t>
      </w:r>
      <w:r w:rsidR="0010702A" w:rsidRPr="00DA1061">
        <w:rPr>
          <w:rFonts w:ascii="Times New Roman" w:eastAsia="Consultant" w:hAnsi="Times New Roman" w:cs="Times New Roman"/>
          <w:color w:val="auto"/>
          <w:sz w:val="28"/>
          <w:szCs w:val="28"/>
        </w:rPr>
        <w:t>"</w:t>
      </w:r>
      <w:r w:rsidR="007215BA">
        <w:rPr>
          <w:rFonts w:ascii="Times New Roman" w:eastAsia="Consultant" w:hAnsi="Times New Roman" w:cs="Times New Roman"/>
          <w:color w:val="auto"/>
          <w:sz w:val="28"/>
          <w:szCs w:val="28"/>
        </w:rPr>
        <w:t xml:space="preserve"> (</w:t>
      </w:r>
      <w:r w:rsidR="001B5FA2">
        <w:rPr>
          <w:rFonts w:ascii="Times New Roman" w:eastAsia="Consultant" w:hAnsi="Times New Roman" w:cs="Times New Roman"/>
          <w:color w:val="auto"/>
          <w:sz w:val="28"/>
          <w:szCs w:val="28"/>
        </w:rPr>
        <w:t>далее – КГБОУ Школа-интернат № 1</w:t>
      </w:r>
      <w:r w:rsidR="008544A3" w:rsidRPr="008544A3">
        <w:rPr>
          <w:rFonts w:ascii="Times New Roman" w:eastAsia="Consultant" w:hAnsi="Times New Roman" w:cs="Times New Roman"/>
          <w:color w:val="auto"/>
          <w:sz w:val="28"/>
          <w:szCs w:val="28"/>
        </w:rPr>
        <w:t>2</w:t>
      </w:r>
      <w:r w:rsidR="007215BA">
        <w:rPr>
          <w:rFonts w:ascii="Times New Roman" w:eastAsia="Consultant" w:hAnsi="Times New Roman" w:cs="Times New Roman"/>
          <w:color w:val="auto"/>
          <w:sz w:val="28"/>
          <w:szCs w:val="28"/>
        </w:rPr>
        <w:t>)</w:t>
      </w:r>
      <w:r w:rsidR="0010702A" w:rsidRPr="00DA1061">
        <w:rPr>
          <w:rFonts w:ascii="Times New Roman" w:eastAsia="Consultant" w:hAnsi="Times New Roman" w:cs="Times New Roman"/>
          <w:color w:val="auto"/>
          <w:sz w:val="28"/>
          <w:szCs w:val="28"/>
        </w:rPr>
        <w:t xml:space="preserve"> </w:t>
      </w:r>
      <w:r w:rsidR="0017771E" w:rsidRPr="00DA1061">
        <w:rPr>
          <w:rFonts w:ascii="Times New Roman" w:eastAsia="Consultant" w:hAnsi="Times New Roman" w:cs="Times New Roman"/>
          <w:color w:val="auto"/>
          <w:sz w:val="28"/>
          <w:szCs w:val="28"/>
        </w:rPr>
        <w:t xml:space="preserve">с </w:t>
      </w:r>
      <w:r w:rsidRPr="00DA1061">
        <w:rPr>
          <w:rFonts w:ascii="Times New Roman" w:eastAsia="Consultant" w:hAnsi="Times New Roman" w:cs="Times New Roman"/>
          <w:color w:val="auto"/>
          <w:sz w:val="28"/>
          <w:szCs w:val="28"/>
        </w:rPr>
        <w:t>комплект</w:t>
      </w:r>
      <w:r w:rsidR="0017771E" w:rsidRPr="00DA1061">
        <w:rPr>
          <w:rFonts w:ascii="Times New Roman" w:eastAsia="Consultant" w:hAnsi="Times New Roman" w:cs="Times New Roman"/>
          <w:color w:val="auto"/>
          <w:sz w:val="28"/>
          <w:szCs w:val="28"/>
        </w:rPr>
        <w:t>ом</w:t>
      </w:r>
      <w:r w:rsidRPr="00DA1061">
        <w:rPr>
          <w:rFonts w:ascii="Times New Roman" w:eastAsia="Consultant" w:hAnsi="Times New Roman" w:cs="Times New Roman"/>
          <w:color w:val="auto"/>
          <w:sz w:val="28"/>
          <w:szCs w:val="28"/>
        </w:rPr>
        <w:t xml:space="preserve"> документов, предусмотренных постановлением </w:t>
      </w:r>
      <w:r w:rsidRPr="00DA1061">
        <w:rPr>
          <w:rFonts w:ascii="Times New Roman" w:eastAsia="Consultant" w:hAnsi="Times New Roman" w:cs="Times New Roman"/>
          <w:color w:val="auto"/>
          <w:spacing w:val="-4"/>
          <w:sz w:val="28"/>
          <w:szCs w:val="28"/>
        </w:rPr>
        <w:t>Правительства Хабаровск</w:t>
      </w:r>
      <w:r w:rsidR="00E96C96" w:rsidRPr="00DA1061">
        <w:rPr>
          <w:rFonts w:ascii="Times New Roman" w:eastAsia="Consultant" w:hAnsi="Times New Roman" w:cs="Times New Roman"/>
          <w:color w:val="auto"/>
          <w:spacing w:val="-4"/>
          <w:sz w:val="28"/>
          <w:szCs w:val="28"/>
        </w:rPr>
        <w:t>ого края от 5 августа 201</w:t>
      </w:r>
      <w:r w:rsidR="00620B1A" w:rsidRPr="00DA1061">
        <w:rPr>
          <w:rFonts w:ascii="Times New Roman" w:eastAsia="Consultant" w:hAnsi="Times New Roman" w:cs="Times New Roman"/>
          <w:color w:val="auto"/>
          <w:spacing w:val="-4"/>
          <w:sz w:val="28"/>
          <w:szCs w:val="28"/>
        </w:rPr>
        <w:t>3</w:t>
      </w:r>
      <w:r w:rsidR="00FD193E" w:rsidRPr="00DA1061">
        <w:rPr>
          <w:rFonts w:ascii="Times New Roman" w:eastAsia="Consultant" w:hAnsi="Times New Roman" w:cs="Times New Roman"/>
          <w:color w:val="auto"/>
          <w:spacing w:val="-4"/>
          <w:sz w:val="28"/>
          <w:szCs w:val="28"/>
        </w:rPr>
        <w:t> </w:t>
      </w:r>
      <w:r w:rsidR="00E96C96" w:rsidRPr="00DA1061">
        <w:rPr>
          <w:rFonts w:ascii="Times New Roman" w:eastAsia="Consultant" w:hAnsi="Times New Roman" w:cs="Times New Roman"/>
          <w:color w:val="auto"/>
          <w:spacing w:val="-4"/>
          <w:sz w:val="28"/>
          <w:szCs w:val="28"/>
        </w:rPr>
        <w:t>г. № </w:t>
      </w:r>
      <w:r w:rsidRPr="00DA1061">
        <w:rPr>
          <w:rFonts w:ascii="Times New Roman" w:eastAsia="Consultant" w:hAnsi="Times New Roman" w:cs="Times New Roman"/>
          <w:color w:val="auto"/>
          <w:spacing w:val="-4"/>
          <w:sz w:val="28"/>
          <w:szCs w:val="28"/>
        </w:rPr>
        <w:t xml:space="preserve">217-пр, по вопросу проведения оценки последствий принятия решения о заключении </w:t>
      </w:r>
      <w:r w:rsidR="00521793" w:rsidRPr="00DA1061">
        <w:rPr>
          <w:rFonts w:ascii="Times New Roman" w:eastAsia="Consultant" w:hAnsi="Times New Roman" w:cs="Times New Roman"/>
          <w:color w:val="auto"/>
          <w:spacing w:val="-4"/>
          <w:sz w:val="28"/>
          <w:szCs w:val="28"/>
        </w:rPr>
        <w:t>договор</w:t>
      </w:r>
      <w:r w:rsidR="00284539" w:rsidRPr="00DA1061">
        <w:rPr>
          <w:rFonts w:ascii="Times New Roman" w:eastAsia="Consultant" w:hAnsi="Times New Roman" w:cs="Times New Roman"/>
          <w:color w:val="auto"/>
          <w:spacing w:val="-4"/>
          <w:sz w:val="28"/>
          <w:szCs w:val="28"/>
        </w:rPr>
        <w:t xml:space="preserve">а </w:t>
      </w:r>
      <w:r w:rsidR="007215BA">
        <w:rPr>
          <w:rFonts w:ascii="Times New Roman" w:eastAsia="Consultant" w:hAnsi="Times New Roman" w:cs="Times New Roman"/>
          <w:color w:val="auto"/>
          <w:spacing w:val="-4"/>
          <w:sz w:val="28"/>
          <w:szCs w:val="28"/>
        </w:rPr>
        <w:t>о передаче в безвозмездное пользование</w:t>
      </w:r>
      <w:r w:rsidR="00521793" w:rsidRPr="00DA1061">
        <w:rPr>
          <w:rFonts w:ascii="Times New Roman" w:eastAsia="Consultant" w:hAnsi="Times New Roman" w:cs="Times New Roman"/>
          <w:color w:val="auto"/>
          <w:spacing w:val="-4"/>
          <w:sz w:val="28"/>
          <w:szCs w:val="28"/>
        </w:rPr>
        <w:t xml:space="preserve"> </w:t>
      </w:r>
      <w:r w:rsidR="001B5FA2">
        <w:rPr>
          <w:rFonts w:ascii="Times New Roman" w:eastAsia="Consultant" w:hAnsi="Times New Roman" w:cs="Times New Roman"/>
          <w:color w:val="auto"/>
          <w:spacing w:val="-4"/>
          <w:sz w:val="28"/>
          <w:szCs w:val="28"/>
        </w:rPr>
        <w:t>с</w:t>
      </w:r>
      <w:r w:rsidR="001B5FA2" w:rsidRPr="001B5FA2">
        <w:rPr>
          <w:rFonts w:ascii="Times New Roman" w:hAnsi="Times New Roman" w:cs="Times New Roman"/>
          <w:sz w:val="28"/>
          <w:szCs w:val="28"/>
        </w:rPr>
        <w:t xml:space="preserve"> </w:t>
      </w:r>
      <w:r w:rsidR="008544A3">
        <w:rPr>
          <w:rFonts w:ascii="Times New Roman" w:hAnsi="Times New Roman" w:cs="Times New Roman"/>
          <w:sz w:val="28"/>
          <w:szCs w:val="28"/>
        </w:rPr>
        <w:t>муниципальным бюджетным</w:t>
      </w:r>
      <w:r w:rsidR="001B5FA2">
        <w:rPr>
          <w:rFonts w:ascii="Times New Roman" w:hAnsi="Times New Roman" w:cs="Times New Roman"/>
          <w:sz w:val="28"/>
          <w:szCs w:val="28"/>
        </w:rPr>
        <w:t xml:space="preserve"> </w:t>
      </w:r>
      <w:r w:rsidR="008544A3">
        <w:rPr>
          <w:rFonts w:ascii="Times New Roman" w:hAnsi="Times New Roman" w:cs="Times New Roman"/>
          <w:sz w:val="28"/>
          <w:szCs w:val="28"/>
        </w:rPr>
        <w:t>обще</w:t>
      </w:r>
      <w:r w:rsidR="001B5FA2">
        <w:rPr>
          <w:rFonts w:ascii="Times New Roman" w:hAnsi="Times New Roman" w:cs="Times New Roman"/>
          <w:sz w:val="28"/>
          <w:szCs w:val="28"/>
        </w:rPr>
        <w:t>образовательным</w:t>
      </w:r>
      <w:r w:rsidR="001B5FA2" w:rsidRPr="001B5FA2">
        <w:rPr>
          <w:rFonts w:ascii="Times New Roman" w:hAnsi="Times New Roman" w:cs="Times New Roman"/>
          <w:sz w:val="28"/>
          <w:szCs w:val="28"/>
        </w:rPr>
        <w:t xml:space="preserve"> учреждение</w:t>
      </w:r>
      <w:r w:rsidR="001B5FA2">
        <w:rPr>
          <w:rFonts w:ascii="Times New Roman" w:hAnsi="Times New Roman" w:cs="Times New Roman"/>
          <w:sz w:val="28"/>
          <w:szCs w:val="28"/>
        </w:rPr>
        <w:t>м</w:t>
      </w:r>
      <w:r w:rsidR="008544A3">
        <w:rPr>
          <w:rFonts w:ascii="Times New Roman" w:hAnsi="Times New Roman" w:cs="Times New Roman"/>
          <w:sz w:val="28"/>
          <w:szCs w:val="28"/>
        </w:rPr>
        <w:t xml:space="preserve"> основной общеобразовательной школой № 3</w:t>
      </w:r>
      <w:r w:rsidR="001B5FA2">
        <w:rPr>
          <w:rFonts w:ascii="Times New Roman" w:hAnsi="Times New Roman" w:cs="Times New Roman"/>
          <w:sz w:val="28"/>
          <w:szCs w:val="28"/>
        </w:rPr>
        <w:t xml:space="preserve"> </w:t>
      </w:r>
      <w:r w:rsidR="007E6EFA">
        <w:rPr>
          <w:rFonts w:ascii="Times New Roman" w:hAnsi="Times New Roman" w:cs="Times New Roman"/>
          <w:sz w:val="28"/>
          <w:szCs w:val="28"/>
        </w:rPr>
        <w:t xml:space="preserve">(далее – </w:t>
      </w:r>
      <w:r w:rsidR="008544A3" w:rsidRPr="008544A3">
        <w:rPr>
          <w:rFonts w:ascii="Times New Roman" w:hAnsi="Times New Roman" w:cs="Times New Roman"/>
          <w:color w:val="4D5156"/>
          <w:sz w:val="28"/>
          <w:szCs w:val="28"/>
          <w:shd w:val="clear" w:color="auto" w:fill="FFFFFF"/>
        </w:rPr>
        <w:t>МБОУ ООШ №</w:t>
      </w:r>
      <w:r w:rsidR="006169D9">
        <w:rPr>
          <w:rFonts w:ascii="Times New Roman" w:hAnsi="Times New Roman" w:cs="Times New Roman"/>
          <w:color w:val="4D5156"/>
          <w:sz w:val="28"/>
          <w:szCs w:val="28"/>
          <w:shd w:val="clear" w:color="auto" w:fill="FFFFFF"/>
        </w:rPr>
        <w:t xml:space="preserve"> </w:t>
      </w:r>
      <w:r w:rsidR="008544A3" w:rsidRPr="008544A3">
        <w:rPr>
          <w:rStyle w:val="af"/>
          <w:rFonts w:ascii="Times New Roman" w:hAnsi="Times New Roman" w:cs="Times New Roman"/>
          <w:b/>
          <w:bCs/>
          <w:i w:val="0"/>
          <w:iCs w:val="0"/>
          <w:color w:val="5F6368"/>
          <w:sz w:val="28"/>
          <w:szCs w:val="28"/>
          <w:shd w:val="clear" w:color="auto" w:fill="FFFFFF"/>
        </w:rPr>
        <w:t>3</w:t>
      </w:r>
      <w:r w:rsidR="007E6EFA">
        <w:rPr>
          <w:rFonts w:ascii="Times New Roman" w:hAnsi="Times New Roman" w:cs="Times New Roman"/>
          <w:sz w:val="28"/>
          <w:szCs w:val="28"/>
        </w:rPr>
        <w:t xml:space="preserve">) </w:t>
      </w:r>
      <w:r w:rsidR="00DA1061">
        <w:rPr>
          <w:rFonts w:ascii="Times New Roman" w:eastAsia="Consultant" w:hAnsi="Times New Roman" w:cs="Times New Roman"/>
          <w:color w:val="auto"/>
          <w:spacing w:val="-4"/>
          <w:sz w:val="28"/>
          <w:szCs w:val="28"/>
        </w:rPr>
        <w:t xml:space="preserve">в отношении следующего </w:t>
      </w:r>
      <w:r w:rsidR="007215BA">
        <w:rPr>
          <w:rFonts w:ascii="Times New Roman" w:eastAsia="Consultant" w:hAnsi="Times New Roman" w:cs="Times New Roman"/>
          <w:color w:val="auto"/>
          <w:spacing w:val="-4"/>
          <w:sz w:val="28"/>
          <w:szCs w:val="28"/>
        </w:rPr>
        <w:t>недвижимого имущества</w:t>
      </w:r>
      <w:r w:rsidRPr="00DA1061">
        <w:rPr>
          <w:rFonts w:ascii="Times New Roman" w:eastAsia="Consultant" w:hAnsi="Times New Roman" w:cs="Times New Roman"/>
          <w:color w:val="auto"/>
          <w:spacing w:val="-4"/>
          <w:sz w:val="28"/>
          <w:szCs w:val="28"/>
        </w:rPr>
        <w:t>, закреплен</w:t>
      </w:r>
      <w:r w:rsidR="00DA1061">
        <w:rPr>
          <w:rFonts w:ascii="Times New Roman" w:eastAsia="Consultant" w:hAnsi="Times New Roman" w:cs="Times New Roman"/>
          <w:color w:val="auto"/>
          <w:spacing w:val="-4"/>
          <w:sz w:val="28"/>
          <w:szCs w:val="28"/>
        </w:rPr>
        <w:t>ного</w:t>
      </w:r>
      <w:r w:rsidRPr="00DA1061">
        <w:rPr>
          <w:rFonts w:ascii="Times New Roman" w:eastAsia="Consultant" w:hAnsi="Times New Roman" w:cs="Times New Roman"/>
          <w:color w:val="auto"/>
          <w:spacing w:val="-4"/>
          <w:sz w:val="28"/>
          <w:szCs w:val="28"/>
        </w:rPr>
        <w:t xml:space="preserve"> </w:t>
      </w:r>
      <w:r w:rsidR="00227BF7" w:rsidRPr="00DA1061">
        <w:rPr>
          <w:rFonts w:ascii="Times New Roman" w:eastAsia="Consultant" w:hAnsi="Times New Roman" w:cs="Times New Roman"/>
          <w:color w:val="auto"/>
          <w:spacing w:val="-4"/>
          <w:sz w:val="28"/>
          <w:szCs w:val="28"/>
        </w:rPr>
        <w:t xml:space="preserve">за </w:t>
      </w:r>
      <w:r w:rsidR="0017771E" w:rsidRPr="00DA1061">
        <w:rPr>
          <w:rFonts w:ascii="Times New Roman" w:eastAsia="Consultant" w:hAnsi="Times New Roman" w:cs="Times New Roman"/>
          <w:color w:val="auto"/>
          <w:spacing w:val="-4"/>
          <w:sz w:val="28"/>
          <w:szCs w:val="28"/>
        </w:rPr>
        <w:t>организацией</w:t>
      </w:r>
      <w:r w:rsidR="00227BF7" w:rsidRPr="00DA1061">
        <w:rPr>
          <w:rFonts w:ascii="Times New Roman" w:eastAsia="Consultant" w:hAnsi="Times New Roman" w:cs="Times New Roman"/>
          <w:color w:val="auto"/>
          <w:spacing w:val="-4"/>
          <w:sz w:val="28"/>
          <w:szCs w:val="28"/>
        </w:rPr>
        <w:t xml:space="preserve"> </w:t>
      </w:r>
      <w:r w:rsidRPr="00DA1061">
        <w:rPr>
          <w:rFonts w:ascii="Times New Roman" w:eastAsia="Consultant" w:hAnsi="Times New Roman" w:cs="Times New Roman"/>
          <w:color w:val="auto"/>
          <w:spacing w:val="-4"/>
          <w:sz w:val="28"/>
          <w:szCs w:val="28"/>
        </w:rPr>
        <w:t xml:space="preserve">на праве оперативного </w:t>
      </w:r>
      <w:r w:rsidR="00E26E4B" w:rsidRPr="00E26E4B">
        <w:rPr>
          <w:rFonts w:ascii="Times New Roman" w:eastAsia="Consultant" w:hAnsi="Times New Roman" w:cs="Times New Roman"/>
          <w:color w:val="auto"/>
          <w:spacing w:val="-4"/>
          <w:sz w:val="28"/>
          <w:szCs w:val="28"/>
        </w:rPr>
        <w:t>управления:</w:t>
      </w:r>
    </w:p>
    <w:p w:rsidR="00E26E4B" w:rsidRPr="00E26E4B" w:rsidRDefault="00C5264A" w:rsidP="00E26E4B">
      <w:pPr>
        <w:autoSpaceDE w:val="0"/>
        <w:autoSpaceDN w:val="0"/>
        <w:adjustRightInd w:val="0"/>
        <w:ind w:firstLine="709"/>
        <w:jc w:val="both"/>
        <w:rPr>
          <w:rFonts w:ascii="Times New Roman" w:eastAsia="Consultant" w:hAnsi="Times New Roman" w:cs="Times New Roman"/>
          <w:color w:val="auto"/>
          <w:spacing w:val="-4"/>
          <w:sz w:val="28"/>
          <w:szCs w:val="28"/>
        </w:rPr>
      </w:pPr>
      <w:r>
        <w:rPr>
          <w:rFonts w:ascii="Times New Roman" w:eastAsia="Consultant" w:hAnsi="Times New Roman" w:cs="Times New Roman"/>
          <w:color w:val="auto"/>
          <w:spacing w:val="-4"/>
          <w:sz w:val="28"/>
          <w:szCs w:val="28"/>
        </w:rPr>
        <w:t xml:space="preserve">- </w:t>
      </w:r>
      <w:r w:rsidR="008544A3">
        <w:rPr>
          <w:rFonts w:ascii="Times New Roman" w:hAnsi="Times New Roman" w:cs="Times New Roman"/>
          <w:sz w:val="28"/>
          <w:szCs w:val="28"/>
        </w:rPr>
        <w:t xml:space="preserve">нежилые помещения </w:t>
      </w:r>
      <w:r w:rsidR="00C8605C">
        <w:rPr>
          <w:rFonts w:ascii="Times New Roman" w:hAnsi="Times New Roman" w:cs="Times New Roman"/>
          <w:sz w:val="28"/>
          <w:szCs w:val="28"/>
        </w:rPr>
        <w:t>№</w:t>
      </w:r>
      <w:r w:rsidR="008544A3">
        <w:rPr>
          <w:rFonts w:ascii="Times New Roman" w:hAnsi="Times New Roman" w:cs="Times New Roman"/>
          <w:sz w:val="28"/>
          <w:szCs w:val="28"/>
        </w:rPr>
        <w:t>№ 124,</w:t>
      </w:r>
      <w:r>
        <w:rPr>
          <w:rFonts w:ascii="Times New Roman" w:hAnsi="Times New Roman" w:cs="Times New Roman"/>
          <w:sz w:val="28"/>
          <w:szCs w:val="28"/>
        </w:rPr>
        <w:t xml:space="preserve"> </w:t>
      </w:r>
      <w:r w:rsidR="008544A3">
        <w:rPr>
          <w:rFonts w:ascii="Times New Roman" w:hAnsi="Times New Roman" w:cs="Times New Roman"/>
          <w:sz w:val="28"/>
          <w:szCs w:val="28"/>
        </w:rPr>
        <w:t>125,</w:t>
      </w:r>
      <w:r>
        <w:rPr>
          <w:rFonts w:ascii="Times New Roman" w:hAnsi="Times New Roman" w:cs="Times New Roman"/>
          <w:sz w:val="28"/>
          <w:szCs w:val="28"/>
        </w:rPr>
        <w:t xml:space="preserve"> </w:t>
      </w:r>
      <w:r w:rsidR="008544A3">
        <w:rPr>
          <w:rFonts w:ascii="Times New Roman" w:hAnsi="Times New Roman" w:cs="Times New Roman"/>
          <w:sz w:val="28"/>
          <w:szCs w:val="28"/>
        </w:rPr>
        <w:t>126,</w:t>
      </w:r>
      <w:r>
        <w:rPr>
          <w:rFonts w:ascii="Times New Roman" w:hAnsi="Times New Roman" w:cs="Times New Roman"/>
          <w:sz w:val="28"/>
          <w:szCs w:val="28"/>
        </w:rPr>
        <w:t xml:space="preserve"> </w:t>
      </w:r>
      <w:r w:rsidR="008544A3">
        <w:rPr>
          <w:rFonts w:ascii="Times New Roman" w:hAnsi="Times New Roman" w:cs="Times New Roman"/>
          <w:sz w:val="28"/>
          <w:szCs w:val="28"/>
        </w:rPr>
        <w:t>131,</w:t>
      </w:r>
      <w:r>
        <w:rPr>
          <w:rFonts w:ascii="Times New Roman" w:hAnsi="Times New Roman" w:cs="Times New Roman"/>
          <w:sz w:val="28"/>
          <w:szCs w:val="28"/>
        </w:rPr>
        <w:t xml:space="preserve"> </w:t>
      </w:r>
      <w:r w:rsidR="008544A3">
        <w:rPr>
          <w:rFonts w:ascii="Times New Roman" w:hAnsi="Times New Roman" w:cs="Times New Roman"/>
          <w:sz w:val="28"/>
          <w:szCs w:val="28"/>
        </w:rPr>
        <w:t>132,</w:t>
      </w:r>
      <w:r>
        <w:rPr>
          <w:rFonts w:ascii="Times New Roman" w:hAnsi="Times New Roman" w:cs="Times New Roman"/>
          <w:sz w:val="28"/>
          <w:szCs w:val="28"/>
        </w:rPr>
        <w:t xml:space="preserve"> </w:t>
      </w:r>
      <w:r w:rsidR="008544A3">
        <w:rPr>
          <w:rFonts w:ascii="Times New Roman" w:hAnsi="Times New Roman" w:cs="Times New Roman"/>
          <w:sz w:val="28"/>
          <w:szCs w:val="28"/>
        </w:rPr>
        <w:t>135,</w:t>
      </w:r>
      <w:r>
        <w:rPr>
          <w:rFonts w:ascii="Times New Roman" w:hAnsi="Times New Roman" w:cs="Times New Roman"/>
          <w:sz w:val="28"/>
          <w:szCs w:val="28"/>
        </w:rPr>
        <w:t xml:space="preserve"> </w:t>
      </w:r>
      <w:r w:rsidR="008544A3">
        <w:rPr>
          <w:rFonts w:ascii="Times New Roman" w:hAnsi="Times New Roman" w:cs="Times New Roman"/>
          <w:sz w:val="28"/>
          <w:szCs w:val="28"/>
        </w:rPr>
        <w:t>136,</w:t>
      </w:r>
      <w:r>
        <w:rPr>
          <w:rFonts w:ascii="Times New Roman" w:hAnsi="Times New Roman" w:cs="Times New Roman"/>
          <w:sz w:val="28"/>
          <w:szCs w:val="28"/>
        </w:rPr>
        <w:t xml:space="preserve"> </w:t>
      </w:r>
      <w:r w:rsidR="008544A3">
        <w:rPr>
          <w:rFonts w:ascii="Times New Roman" w:hAnsi="Times New Roman" w:cs="Times New Roman"/>
          <w:sz w:val="28"/>
          <w:szCs w:val="28"/>
        </w:rPr>
        <w:t>137,</w:t>
      </w:r>
      <w:r>
        <w:rPr>
          <w:rFonts w:ascii="Times New Roman" w:hAnsi="Times New Roman" w:cs="Times New Roman"/>
          <w:sz w:val="28"/>
          <w:szCs w:val="28"/>
        </w:rPr>
        <w:t xml:space="preserve"> </w:t>
      </w:r>
      <w:r w:rsidR="008544A3">
        <w:rPr>
          <w:rFonts w:ascii="Times New Roman" w:hAnsi="Times New Roman" w:cs="Times New Roman"/>
          <w:sz w:val="28"/>
          <w:szCs w:val="28"/>
        </w:rPr>
        <w:t>138,</w:t>
      </w:r>
      <w:r>
        <w:rPr>
          <w:rFonts w:ascii="Times New Roman" w:hAnsi="Times New Roman" w:cs="Times New Roman"/>
          <w:sz w:val="28"/>
          <w:szCs w:val="28"/>
        </w:rPr>
        <w:t xml:space="preserve"> </w:t>
      </w:r>
      <w:r w:rsidR="008544A3">
        <w:rPr>
          <w:rFonts w:ascii="Times New Roman" w:hAnsi="Times New Roman" w:cs="Times New Roman"/>
          <w:sz w:val="28"/>
          <w:szCs w:val="28"/>
        </w:rPr>
        <w:t>139,</w:t>
      </w:r>
      <w:r>
        <w:rPr>
          <w:rFonts w:ascii="Times New Roman" w:hAnsi="Times New Roman" w:cs="Times New Roman"/>
          <w:sz w:val="28"/>
          <w:szCs w:val="28"/>
        </w:rPr>
        <w:t xml:space="preserve"> </w:t>
      </w:r>
      <w:r w:rsidR="008544A3">
        <w:rPr>
          <w:rFonts w:ascii="Times New Roman" w:hAnsi="Times New Roman" w:cs="Times New Roman"/>
          <w:sz w:val="28"/>
          <w:szCs w:val="28"/>
        </w:rPr>
        <w:t>140,</w:t>
      </w:r>
      <w:r>
        <w:rPr>
          <w:rFonts w:ascii="Times New Roman" w:hAnsi="Times New Roman" w:cs="Times New Roman"/>
          <w:sz w:val="28"/>
          <w:szCs w:val="28"/>
        </w:rPr>
        <w:t xml:space="preserve"> </w:t>
      </w:r>
      <w:r w:rsidR="008544A3">
        <w:rPr>
          <w:rFonts w:ascii="Times New Roman" w:hAnsi="Times New Roman" w:cs="Times New Roman"/>
          <w:sz w:val="28"/>
          <w:szCs w:val="28"/>
        </w:rPr>
        <w:t>143</w:t>
      </w:r>
      <w:r>
        <w:rPr>
          <w:rFonts w:ascii="Times New Roman" w:hAnsi="Times New Roman" w:cs="Times New Roman"/>
          <w:sz w:val="28"/>
          <w:szCs w:val="28"/>
        </w:rPr>
        <w:t xml:space="preserve"> площадью 127,0</w:t>
      </w:r>
      <w:r w:rsidR="00665183" w:rsidRPr="00665183">
        <w:rPr>
          <w:rFonts w:ascii="Times New Roman" w:hAnsi="Times New Roman" w:cs="Times New Roman"/>
          <w:sz w:val="28"/>
          <w:szCs w:val="28"/>
        </w:rPr>
        <w:t xml:space="preserve"> кв. м., расположенные на первом этаже з</w:t>
      </w:r>
      <w:r>
        <w:rPr>
          <w:rFonts w:ascii="Times New Roman" w:hAnsi="Times New Roman" w:cs="Times New Roman"/>
          <w:sz w:val="28"/>
          <w:szCs w:val="28"/>
        </w:rPr>
        <w:t xml:space="preserve">дания </w:t>
      </w:r>
      <w:r w:rsidR="00E64605" w:rsidRPr="00332C4E">
        <w:rPr>
          <w:rFonts w:ascii="Times New Roman" w:hAnsi="Times New Roman" w:cs="Times New Roman"/>
          <w:sz w:val="28"/>
          <w:szCs w:val="28"/>
        </w:rPr>
        <w:t>«Здание школы интернат»</w:t>
      </w:r>
      <w:r>
        <w:rPr>
          <w:rFonts w:ascii="Times New Roman" w:hAnsi="Times New Roman" w:cs="Times New Roman"/>
          <w:sz w:val="28"/>
          <w:szCs w:val="28"/>
        </w:rPr>
        <w:t xml:space="preserve"> с </w:t>
      </w:r>
      <w:r w:rsidR="00EC5442">
        <w:rPr>
          <w:rFonts w:ascii="Times New Roman" w:hAnsi="Times New Roman" w:cs="Times New Roman"/>
          <w:sz w:val="28"/>
          <w:szCs w:val="28"/>
        </w:rPr>
        <w:t>кадастровым номером 27:06:0020854:80</w:t>
      </w:r>
      <w:r w:rsidR="00665183" w:rsidRPr="00665183">
        <w:rPr>
          <w:rFonts w:ascii="Times New Roman" w:hAnsi="Times New Roman" w:cs="Times New Roman"/>
          <w:sz w:val="28"/>
          <w:szCs w:val="28"/>
        </w:rPr>
        <w:t xml:space="preserve"> </w:t>
      </w:r>
      <w:r w:rsidR="00C8605C">
        <w:rPr>
          <w:rFonts w:ascii="Times New Roman" w:hAnsi="Times New Roman" w:cs="Times New Roman"/>
          <w:sz w:val="28"/>
          <w:szCs w:val="28"/>
        </w:rPr>
        <w:t>по адресу:</w:t>
      </w:r>
      <w:r w:rsidR="00EC5442">
        <w:rPr>
          <w:rFonts w:ascii="Times New Roman" w:hAnsi="Times New Roman" w:cs="Times New Roman"/>
          <w:sz w:val="28"/>
          <w:szCs w:val="28"/>
        </w:rPr>
        <w:t xml:space="preserve"> </w:t>
      </w:r>
      <w:r>
        <w:rPr>
          <w:rFonts w:ascii="Times New Roman" w:hAnsi="Times New Roman" w:cs="Times New Roman"/>
          <w:sz w:val="28"/>
          <w:szCs w:val="28"/>
        </w:rPr>
        <w:t>Хабаровский кр</w:t>
      </w:r>
      <w:r w:rsidR="00EC5442">
        <w:rPr>
          <w:rFonts w:ascii="Times New Roman" w:hAnsi="Times New Roman" w:cs="Times New Roman"/>
          <w:sz w:val="28"/>
          <w:szCs w:val="28"/>
        </w:rPr>
        <w:t>ай, г. Вяземский</w:t>
      </w:r>
      <w:r>
        <w:rPr>
          <w:rFonts w:ascii="Times New Roman" w:hAnsi="Times New Roman" w:cs="Times New Roman"/>
          <w:sz w:val="28"/>
          <w:szCs w:val="28"/>
        </w:rPr>
        <w:t xml:space="preserve">, ул. </w:t>
      </w:r>
      <w:r w:rsidR="00EC5442">
        <w:rPr>
          <w:rFonts w:ascii="Times New Roman" w:hAnsi="Times New Roman" w:cs="Times New Roman"/>
          <w:sz w:val="28"/>
          <w:szCs w:val="28"/>
        </w:rPr>
        <w:t>Шоссейная, д. 29</w:t>
      </w:r>
      <w:r w:rsidR="00665183">
        <w:rPr>
          <w:rFonts w:ascii="Times New Roman" w:hAnsi="Times New Roman" w:cs="Times New Roman"/>
          <w:sz w:val="28"/>
          <w:szCs w:val="28"/>
        </w:rPr>
        <w:t>.</w:t>
      </w:r>
    </w:p>
    <w:p w:rsidR="00E26E4B" w:rsidRPr="00E26E4B" w:rsidRDefault="00E26E4B" w:rsidP="00E26E4B">
      <w:pPr>
        <w:autoSpaceDE w:val="0"/>
        <w:autoSpaceDN w:val="0"/>
        <w:adjustRightInd w:val="0"/>
        <w:ind w:firstLine="709"/>
        <w:jc w:val="both"/>
        <w:rPr>
          <w:rFonts w:ascii="Times New Roman" w:eastAsia="Consultant" w:hAnsi="Times New Roman" w:cs="Times New Roman"/>
          <w:color w:val="auto"/>
          <w:spacing w:val="-4"/>
          <w:sz w:val="28"/>
          <w:szCs w:val="28"/>
        </w:rPr>
      </w:pPr>
      <w:r w:rsidRPr="00E26E4B">
        <w:rPr>
          <w:rFonts w:ascii="Times New Roman" w:eastAsia="Consultant" w:hAnsi="Times New Roman" w:cs="Times New Roman"/>
          <w:color w:val="auto"/>
          <w:spacing w:val="-4"/>
          <w:sz w:val="28"/>
          <w:szCs w:val="28"/>
        </w:rPr>
        <w:t>- движимое имущество, находящееся в указанных помещениях (Приложение № 1 к настоящему заключению).</w:t>
      </w:r>
    </w:p>
    <w:p w:rsidR="00E26E4B" w:rsidRPr="00665183" w:rsidRDefault="00BC5829" w:rsidP="00E26E4B">
      <w:pPr>
        <w:autoSpaceDE w:val="0"/>
        <w:autoSpaceDN w:val="0"/>
        <w:adjustRightInd w:val="0"/>
        <w:ind w:firstLine="709"/>
        <w:jc w:val="both"/>
        <w:rPr>
          <w:rFonts w:ascii="Times New Roman" w:eastAsia="Consultant" w:hAnsi="Times New Roman" w:cs="Times New Roman"/>
          <w:color w:val="auto"/>
          <w:sz w:val="28"/>
          <w:szCs w:val="28"/>
        </w:rPr>
      </w:pPr>
      <w:r w:rsidRPr="00DA1061">
        <w:rPr>
          <w:rFonts w:ascii="Times New Roman" w:eastAsia="Consultant" w:hAnsi="Times New Roman" w:cs="Times New Roman"/>
          <w:color w:val="auto"/>
          <w:sz w:val="28"/>
          <w:szCs w:val="28"/>
        </w:rPr>
        <w:t>С</w:t>
      </w:r>
      <w:r w:rsidR="002011F7">
        <w:rPr>
          <w:rFonts w:ascii="Times New Roman" w:eastAsia="Consultant" w:hAnsi="Times New Roman" w:cs="Times New Roman"/>
          <w:color w:val="auto"/>
          <w:sz w:val="28"/>
          <w:szCs w:val="28"/>
        </w:rPr>
        <w:t>рок безвозмездного пользования</w:t>
      </w:r>
      <w:r w:rsidR="00813E8F" w:rsidRPr="00DA1061">
        <w:rPr>
          <w:rFonts w:ascii="Times New Roman" w:eastAsia="Consultant" w:hAnsi="Times New Roman" w:cs="Times New Roman"/>
          <w:color w:val="auto"/>
          <w:sz w:val="28"/>
          <w:szCs w:val="28"/>
        </w:rPr>
        <w:t xml:space="preserve"> </w:t>
      </w:r>
      <w:r w:rsidR="00621FEC" w:rsidRPr="00DA1061">
        <w:rPr>
          <w:rFonts w:ascii="Times New Roman" w:eastAsia="Consultant" w:hAnsi="Times New Roman" w:cs="Times New Roman"/>
          <w:color w:val="auto"/>
          <w:sz w:val="28"/>
          <w:szCs w:val="28"/>
        </w:rPr>
        <w:t xml:space="preserve">– </w:t>
      </w:r>
      <w:r w:rsidR="00EC5442">
        <w:rPr>
          <w:rFonts w:ascii="Times New Roman" w:hAnsi="Times New Roman" w:cs="Times New Roman"/>
          <w:sz w:val="28"/>
          <w:szCs w:val="28"/>
        </w:rPr>
        <w:t>с 01.09.2024 г. по 31.05</w:t>
      </w:r>
      <w:r w:rsidR="00665183" w:rsidRPr="00665183">
        <w:rPr>
          <w:rFonts w:ascii="Times New Roman" w:hAnsi="Times New Roman" w:cs="Times New Roman"/>
          <w:sz w:val="28"/>
          <w:szCs w:val="28"/>
        </w:rPr>
        <w:t>.2024</w:t>
      </w:r>
      <w:r w:rsidR="00665183">
        <w:rPr>
          <w:rFonts w:ascii="Times New Roman" w:hAnsi="Times New Roman" w:cs="Times New Roman"/>
          <w:sz w:val="28"/>
          <w:szCs w:val="28"/>
        </w:rPr>
        <w:t xml:space="preserve"> г</w:t>
      </w:r>
      <w:r w:rsidR="00E26E4B" w:rsidRPr="00665183">
        <w:rPr>
          <w:rFonts w:ascii="Times New Roman" w:eastAsia="Consultant" w:hAnsi="Times New Roman" w:cs="Times New Roman"/>
          <w:color w:val="auto"/>
          <w:sz w:val="28"/>
          <w:szCs w:val="28"/>
        </w:rPr>
        <w:t>.</w:t>
      </w:r>
    </w:p>
    <w:p w:rsidR="00E26E4B" w:rsidRPr="00C9500E" w:rsidRDefault="00E07268" w:rsidP="00E26E4B">
      <w:pPr>
        <w:autoSpaceDE w:val="0"/>
        <w:autoSpaceDN w:val="0"/>
        <w:adjustRightInd w:val="0"/>
        <w:ind w:firstLine="709"/>
        <w:jc w:val="both"/>
        <w:rPr>
          <w:rFonts w:ascii="Times New Roman" w:eastAsia="Consultant" w:hAnsi="Times New Roman" w:cs="Times New Roman"/>
          <w:color w:val="auto"/>
          <w:sz w:val="28"/>
          <w:szCs w:val="28"/>
        </w:rPr>
      </w:pPr>
      <w:r w:rsidRPr="00C9500E">
        <w:rPr>
          <w:rFonts w:ascii="Times New Roman" w:eastAsia="Consultant" w:hAnsi="Times New Roman" w:cs="Times New Roman"/>
          <w:color w:val="auto"/>
          <w:sz w:val="28"/>
          <w:szCs w:val="28"/>
        </w:rPr>
        <w:t>Ц</w:t>
      </w:r>
      <w:r w:rsidR="002011F7" w:rsidRPr="00C9500E">
        <w:rPr>
          <w:rFonts w:ascii="Times New Roman" w:eastAsia="Consultant" w:hAnsi="Times New Roman" w:cs="Times New Roman"/>
          <w:color w:val="auto"/>
          <w:sz w:val="28"/>
          <w:szCs w:val="28"/>
        </w:rPr>
        <w:t>ель безвозмездного пользования</w:t>
      </w:r>
      <w:r w:rsidR="00813E8F" w:rsidRPr="00C9500E">
        <w:rPr>
          <w:rFonts w:ascii="Times New Roman" w:eastAsia="Consultant" w:hAnsi="Times New Roman" w:cs="Times New Roman"/>
          <w:color w:val="auto"/>
          <w:sz w:val="28"/>
          <w:szCs w:val="28"/>
        </w:rPr>
        <w:t xml:space="preserve"> –</w:t>
      </w:r>
      <w:r w:rsidR="00307731" w:rsidRPr="00C9500E">
        <w:rPr>
          <w:rFonts w:ascii="Times New Roman" w:eastAsia="Consultant" w:hAnsi="Times New Roman" w:cs="Times New Roman"/>
          <w:color w:val="auto"/>
          <w:sz w:val="28"/>
          <w:szCs w:val="28"/>
        </w:rPr>
        <w:t xml:space="preserve"> </w:t>
      </w:r>
      <w:r w:rsidR="001F19B5" w:rsidRPr="00C9500E">
        <w:rPr>
          <w:rFonts w:ascii="Times New Roman" w:eastAsia="Consultant" w:hAnsi="Times New Roman" w:cs="Times New Roman"/>
          <w:color w:val="auto"/>
          <w:sz w:val="28"/>
          <w:szCs w:val="28"/>
        </w:rPr>
        <w:t>проживание и п</w:t>
      </w:r>
      <w:r w:rsidR="00C9500E" w:rsidRPr="00C9500E">
        <w:rPr>
          <w:rFonts w:ascii="Times New Roman" w:eastAsia="Consultant" w:hAnsi="Times New Roman" w:cs="Times New Roman"/>
          <w:color w:val="auto"/>
          <w:sz w:val="28"/>
          <w:szCs w:val="28"/>
        </w:rPr>
        <w:t>олучение образования обучающихся МБОУ ООШ № 3.</w:t>
      </w:r>
      <w:r w:rsidR="00DB076D" w:rsidRPr="00C9500E">
        <w:rPr>
          <w:rFonts w:ascii="Times New Roman" w:eastAsia="Consultant" w:hAnsi="Times New Roman" w:cs="Times New Roman"/>
          <w:color w:val="auto"/>
          <w:sz w:val="28"/>
          <w:szCs w:val="28"/>
        </w:rPr>
        <w:t xml:space="preserve"> </w:t>
      </w:r>
    </w:p>
    <w:p w:rsidR="00E26E4B" w:rsidRDefault="00E26E4B" w:rsidP="00E26E4B">
      <w:pPr>
        <w:autoSpaceDE w:val="0"/>
        <w:autoSpaceDN w:val="0"/>
        <w:adjustRightInd w:val="0"/>
        <w:ind w:firstLine="709"/>
        <w:jc w:val="both"/>
        <w:rPr>
          <w:rFonts w:ascii="Times New Roman" w:eastAsia="Consultant" w:hAnsi="Times New Roman" w:cs="Times New Roman"/>
          <w:color w:val="auto"/>
          <w:sz w:val="28"/>
          <w:szCs w:val="28"/>
        </w:rPr>
      </w:pPr>
      <w:r w:rsidRPr="00C9500E">
        <w:rPr>
          <w:rFonts w:ascii="Times New Roman" w:eastAsia="Consultant" w:hAnsi="Times New Roman" w:cs="Times New Roman"/>
          <w:color w:val="auto"/>
          <w:sz w:val="28"/>
          <w:szCs w:val="28"/>
        </w:rPr>
        <w:t>Договор заключается на основании</w:t>
      </w:r>
      <w:r>
        <w:rPr>
          <w:rFonts w:ascii="Times New Roman" w:eastAsia="Consultant" w:hAnsi="Times New Roman" w:cs="Times New Roman"/>
          <w:color w:val="auto"/>
          <w:sz w:val="28"/>
          <w:szCs w:val="28"/>
        </w:rPr>
        <w:t xml:space="preserve"> пункта </w:t>
      </w:r>
      <w:r w:rsidR="001F19B5">
        <w:rPr>
          <w:rFonts w:ascii="Times New Roman" w:hAnsi="Times New Roman" w:cs="Times New Roman"/>
          <w:sz w:val="28"/>
          <w:szCs w:val="28"/>
        </w:rPr>
        <w:t>3</w:t>
      </w:r>
      <w:r w:rsidR="00006F3D" w:rsidRPr="00006F3D">
        <w:rPr>
          <w:rFonts w:ascii="Times New Roman" w:hAnsi="Times New Roman" w:cs="Times New Roman"/>
          <w:sz w:val="28"/>
          <w:szCs w:val="28"/>
        </w:rPr>
        <w:t xml:space="preserve"> части 1, пункта 3 части 3 статьи 17.1 Федерального закона от 26.07.2006 № 135-ФЗ «О защ</w:t>
      </w:r>
      <w:r w:rsidR="004F366E">
        <w:rPr>
          <w:rFonts w:ascii="Times New Roman" w:hAnsi="Times New Roman" w:cs="Times New Roman"/>
          <w:sz w:val="28"/>
          <w:szCs w:val="28"/>
        </w:rPr>
        <w:t>ите конкуренции»</w:t>
      </w:r>
      <w:r w:rsidR="00006F3D">
        <w:rPr>
          <w:rFonts w:ascii="Times New Roman" w:eastAsia="Consultant" w:hAnsi="Times New Roman" w:cs="Times New Roman"/>
          <w:color w:val="auto"/>
          <w:sz w:val="28"/>
          <w:szCs w:val="28"/>
        </w:rPr>
        <w:t>.</w:t>
      </w:r>
    </w:p>
    <w:p w:rsidR="000040BD" w:rsidRPr="00DA1061" w:rsidRDefault="000040BD" w:rsidP="00E07268">
      <w:pPr>
        <w:autoSpaceDE w:val="0"/>
        <w:autoSpaceDN w:val="0"/>
        <w:adjustRightInd w:val="0"/>
        <w:ind w:firstLine="709"/>
        <w:jc w:val="both"/>
        <w:rPr>
          <w:rFonts w:ascii="Times New Roman" w:hAnsi="Times New Roman" w:cs="Times New Roman"/>
          <w:sz w:val="28"/>
          <w:szCs w:val="28"/>
        </w:rPr>
      </w:pPr>
      <w:r w:rsidRPr="00DA1061">
        <w:rPr>
          <w:rFonts w:ascii="Times New Roman" w:hAnsi="Times New Roman" w:cs="Times New Roman"/>
          <w:color w:val="auto"/>
          <w:sz w:val="28"/>
          <w:szCs w:val="28"/>
        </w:rPr>
        <w:t xml:space="preserve">Обоснование необходимости принятия решения </w:t>
      </w:r>
      <w:r w:rsidR="00C568CB" w:rsidRPr="00DA1061">
        <w:rPr>
          <w:rFonts w:ascii="Times New Roman" w:hAnsi="Times New Roman" w:cs="Times New Roman"/>
          <w:color w:val="auto"/>
          <w:sz w:val="28"/>
          <w:szCs w:val="28"/>
        </w:rPr>
        <w:t>о</w:t>
      </w:r>
      <w:r w:rsidR="00C568CB" w:rsidRPr="00DA1061">
        <w:rPr>
          <w:rFonts w:ascii="Times New Roman" w:hAnsi="Times New Roman" w:cs="Times New Roman"/>
          <w:sz w:val="28"/>
          <w:szCs w:val="28"/>
        </w:rPr>
        <w:t xml:space="preserve"> </w:t>
      </w:r>
      <w:r w:rsidR="00F437B6" w:rsidRPr="00DA1061">
        <w:rPr>
          <w:rFonts w:ascii="Times New Roman" w:hAnsi="Times New Roman" w:cs="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DA1061">
        <w:rPr>
          <w:rFonts w:ascii="Times New Roman" w:hAnsi="Times New Roman" w:cs="Times New Roman"/>
          <w:sz w:val="28"/>
          <w:szCs w:val="28"/>
        </w:rPr>
        <w:t xml:space="preserve">заключении </w:t>
      </w:r>
      <w:r w:rsidR="003D58FB" w:rsidRPr="00DA1061">
        <w:rPr>
          <w:rFonts w:ascii="Times New Roman" w:hAnsi="Times New Roman" w:cs="Times New Roman"/>
          <w:sz w:val="28"/>
          <w:szCs w:val="28"/>
        </w:rPr>
        <w:t>организаци</w:t>
      </w:r>
      <w:r w:rsidR="00A53917" w:rsidRPr="00DA1061">
        <w:rPr>
          <w:rFonts w:ascii="Times New Roman" w:hAnsi="Times New Roman" w:cs="Times New Roman"/>
          <w:sz w:val="28"/>
          <w:szCs w:val="28"/>
        </w:rPr>
        <w:t>е</w:t>
      </w:r>
      <w:r w:rsidR="003D58FB" w:rsidRPr="00DA1061">
        <w:rPr>
          <w:rFonts w:ascii="Times New Roman" w:hAnsi="Times New Roman" w:cs="Times New Roman"/>
          <w:sz w:val="28"/>
          <w:szCs w:val="28"/>
        </w:rPr>
        <w:t xml:space="preserve">й, подведомственной министерству образования и науки Хабаровского края, </w:t>
      </w:r>
      <w:r w:rsidR="00C568CB" w:rsidRPr="00DA1061">
        <w:rPr>
          <w:rFonts w:ascii="Times New Roman" w:hAnsi="Times New Roman" w:cs="Times New Roman"/>
          <w:sz w:val="28"/>
          <w:szCs w:val="28"/>
        </w:rPr>
        <w:t>договора аренды</w:t>
      </w:r>
      <w:r w:rsidR="00F437B6" w:rsidRPr="00DA1061">
        <w:rPr>
          <w:rFonts w:ascii="Times New Roman" w:hAnsi="Times New Roman" w:cs="Times New Roman"/>
          <w:sz w:val="28"/>
          <w:szCs w:val="28"/>
        </w:rPr>
        <w:t>,</w:t>
      </w:r>
      <w:r w:rsidR="00441DC5" w:rsidRPr="00DA1061">
        <w:rPr>
          <w:rFonts w:ascii="Times New Roman" w:hAnsi="Times New Roman" w:cs="Times New Roman"/>
          <w:sz w:val="28"/>
          <w:szCs w:val="28"/>
        </w:rPr>
        <w:t xml:space="preserve"> безвозмездного пользования,</w:t>
      </w:r>
      <w:r w:rsidR="00F437B6" w:rsidRPr="00DA1061">
        <w:rPr>
          <w:rFonts w:ascii="Times New Roman" w:hAnsi="Times New Roman" w:cs="Times New Roman"/>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DA1061">
        <w:rPr>
          <w:rFonts w:ascii="Times New Roman" w:hAnsi="Times New Roman" w:cs="Times New Roman"/>
          <w:sz w:val="28"/>
          <w:szCs w:val="28"/>
        </w:rPr>
        <w:t>:</w:t>
      </w:r>
    </w:p>
    <w:p w:rsidR="002573D2" w:rsidRPr="00DA1061" w:rsidRDefault="002573D2" w:rsidP="002573D2">
      <w:pPr>
        <w:pStyle w:val="a4"/>
        <w:ind w:firstLine="709"/>
        <w:jc w:val="both"/>
        <w:rPr>
          <w:rFonts w:ascii="Times New Roman" w:hAnsi="Times New Roman" w:cs="Times New Roman"/>
          <w:sz w:val="28"/>
          <w:szCs w:val="28"/>
        </w:rPr>
      </w:pPr>
      <w:r w:rsidRPr="00DA1061">
        <w:rPr>
          <w:rFonts w:ascii="Times New Roman" w:hAnsi="Times New Roman" w:cs="Times New Roman"/>
          <w:sz w:val="28"/>
          <w:szCs w:val="28"/>
        </w:rPr>
        <w:t>В целях повышения эффективности использования государственного</w:t>
      </w:r>
      <w:r w:rsidRPr="00DA1061">
        <w:rPr>
          <w:rFonts w:ascii="Times New Roman" w:hAnsi="Times New Roman" w:cs="Times New Roman"/>
          <w:sz w:val="28"/>
          <w:szCs w:val="28"/>
        </w:rPr>
        <w:br/>
        <w:t>имущества Хабаровского края.</w:t>
      </w:r>
    </w:p>
    <w:p w:rsidR="00813E8F" w:rsidRPr="00DA1061" w:rsidRDefault="002011F7" w:rsidP="007A3BC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Передача в безвозмездное пользование</w:t>
      </w:r>
      <w:r w:rsidR="008319B9" w:rsidRPr="00DA1061">
        <w:rPr>
          <w:rFonts w:ascii="Times New Roman" w:hAnsi="Times New Roman" w:cs="Times New Roman"/>
          <w:sz w:val="28"/>
          <w:szCs w:val="28"/>
        </w:rPr>
        <w:t xml:space="preserve"> </w:t>
      </w:r>
      <w:r>
        <w:rPr>
          <w:rFonts w:ascii="Times New Roman" w:hAnsi="Times New Roman" w:cs="Times New Roman"/>
          <w:sz w:val="28"/>
          <w:szCs w:val="28"/>
        </w:rPr>
        <w:t>указанного</w:t>
      </w:r>
      <w:r w:rsidR="008319B9" w:rsidRPr="00DA1061">
        <w:rPr>
          <w:rFonts w:ascii="Times New Roman" w:hAnsi="Times New Roman" w:cs="Times New Roman"/>
          <w:sz w:val="28"/>
          <w:szCs w:val="28"/>
        </w:rPr>
        <w:t xml:space="preserve"> недвижимого </w:t>
      </w:r>
      <w:r>
        <w:rPr>
          <w:rFonts w:ascii="Times New Roman" w:hAnsi="Times New Roman" w:cs="Times New Roman"/>
          <w:sz w:val="28"/>
          <w:szCs w:val="28"/>
        </w:rPr>
        <w:t>и движимого имущества</w:t>
      </w:r>
      <w:r w:rsidR="008319B9" w:rsidRPr="00DA1061">
        <w:rPr>
          <w:rFonts w:ascii="Times New Roman" w:hAnsi="Times New Roman" w:cs="Times New Roman"/>
          <w:sz w:val="28"/>
          <w:szCs w:val="28"/>
        </w:rPr>
        <w:t xml:space="preserve"> не приведет к возможности ухудшения условий обеспечения сохранения режима, порядка и условий деятельности по оказанию соц</w:t>
      </w:r>
      <w:r w:rsidR="00951577" w:rsidRPr="00DA1061">
        <w:rPr>
          <w:rFonts w:ascii="Times New Roman" w:hAnsi="Times New Roman" w:cs="Times New Roman"/>
          <w:sz w:val="28"/>
          <w:szCs w:val="28"/>
        </w:rPr>
        <w:t xml:space="preserve">иальных услуг детям </w:t>
      </w:r>
      <w:r w:rsidR="00951577" w:rsidRPr="00DA1061">
        <w:rPr>
          <w:rFonts w:ascii="Times New Roman" w:hAnsi="Times New Roman" w:cs="Times New Roman"/>
          <w:spacing w:val="-4"/>
          <w:sz w:val="28"/>
          <w:szCs w:val="28"/>
        </w:rPr>
        <w:t>организацией</w:t>
      </w:r>
      <w:r w:rsidR="008319B9" w:rsidRPr="00DA1061">
        <w:rPr>
          <w:rFonts w:ascii="Times New Roman" w:hAnsi="Times New Roman" w:cs="Times New Roman"/>
          <w:spacing w:val="-4"/>
          <w:sz w:val="28"/>
          <w:szCs w:val="28"/>
        </w:rPr>
        <w:t xml:space="preserve">, за которой на вещном праве </w:t>
      </w:r>
      <w:r w:rsidR="008319B9" w:rsidRPr="00DA1061">
        <w:rPr>
          <w:rFonts w:ascii="Times New Roman" w:hAnsi="Times New Roman" w:cs="Times New Roman"/>
          <w:spacing w:val="-4"/>
          <w:sz w:val="28"/>
          <w:szCs w:val="28"/>
        </w:rPr>
        <w:lastRenderedPageBreak/>
        <w:t>закреплен объект для детей, а также соблюдения лицензионных требований к деятельности данной организации.</w:t>
      </w:r>
    </w:p>
    <w:p w:rsidR="00323C40" w:rsidRPr="00323C40" w:rsidRDefault="00323C40" w:rsidP="00323C40">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323C40">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w:t>
      </w:r>
      <w:r w:rsidR="0055427B">
        <w:rPr>
          <w:rFonts w:ascii="Times New Roman" w:eastAsia="Calibri" w:hAnsi="Times New Roman" w:cs="Times New Roman"/>
          <w:color w:val="auto"/>
          <w:spacing w:val="-8"/>
          <w:sz w:val="28"/>
          <w:szCs w:val="28"/>
        </w:rPr>
        <w:t>о передаче в безвозмездно</w:t>
      </w:r>
      <w:r w:rsidR="007E6EFA">
        <w:rPr>
          <w:rFonts w:ascii="Times New Roman" w:eastAsia="Calibri" w:hAnsi="Times New Roman" w:cs="Times New Roman"/>
          <w:color w:val="auto"/>
          <w:spacing w:val="-8"/>
          <w:sz w:val="28"/>
          <w:szCs w:val="28"/>
        </w:rPr>
        <w:t>е пользование нежилого помещений</w:t>
      </w:r>
      <w:r w:rsidR="0055427B">
        <w:rPr>
          <w:rFonts w:ascii="Times New Roman" w:eastAsia="Calibri" w:hAnsi="Times New Roman" w:cs="Times New Roman"/>
          <w:color w:val="auto"/>
          <w:spacing w:val="-8"/>
          <w:sz w:val="28"/>
          <w:szCs w:val="28"/>
        </w:rPr>
        <w:t xml:space="preserve"> </w:t>
      </w:r>
      <w:r w:rsidR="004F366E">
        <w:rPr>
          <w:rFonts w:ascii="Times New Roman" w:hAnsi="Times New Roman" w:cs="Times New Roman"/>
          <w:sz w:val="28"/>
          <w:szCs w:val="28"/>
        </w:rPr>
        <w:t xml:space="preserve">№№ 124, 125, 126, 131, 132, 135, 136, 137, 138, 139, 140, 143, </w:t>
      </w:r>
      <w:r w:rsidRPr="00323C40">
        <w:rPr>
          <w:rFonts w:ascii="Times New Roman" w:eastAsia="Calibri" w:hAnsi="Times New Roman" w:cs="Times New Roman"/>
          <w:color w:val="auto"/>
          <w:spacing w:val="-8"/>
          <w:sz w:val="28"/>
          <w:szCs w:val="28"/>
        </w:rPr>
        <w:t>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7933"/>
        <w:gridCol w:w="1418"/>
      </w:tblGrid>
      <w:tr w:rsidR="004D475D" w:rsidRPr="00E26E4B" w:rsidTr="00A44F48">
        <w:tc>
          <w:tcPr>
            <w:tcW w:w="7933" w:type="dxa"/>
            <w:tcBorders>
              <w:top w:val="single" w:sz="4" w:space="0" w:color="auto"/>
              <w:left w:val="single" w:sz="4" w:space="0" w:color="auto"/>
              <w:bottom w:val="single" w:sz="4" w:space="0" w:color="auto"/>
              <w:right w:val="single" w:sz="4" w:space="0" w:color="auto"/>
            </w:tcBorders>
          </w:tcPr>
          <w:p w:rsidR="004D475D" w:rsidRPr="00E26E4B" w:rsidRDefault="004D475D" w:rsidP="00540A95">
            <w:pPr>
              <w:autoSpaceDE w:val="0"/>
              <w:autoSpaceDN w:val="0"/>
              <w:adjustRightInd w:val="0"/>
              <w:jc w:val="center"/>
              <w:rPr>
                <w:rFonts w:ascii="Times New Roman" w:eastAsiaTheme="minorHAnsi" w:hAnsi="Times New Roman" w:cs="Times New Roman"/>
                <w:color w:val="auto"/>
                <w:lang w:eastAsia="en-US"/>
              </w:rPr>
            </w:pPr>
            <w:r w:rsidRPr="00E26E4B">
              <w:rPr>
                <w:rFonts w:ascii="Times New Roman" w:eastAsiaTheme="minorHAnsi" w:hAnsi="Times New Roman" w:cs="Times New Roman"/>
                <w:color w:val="auto"/>
                <w:lang w:eastAsia="en-US"/>
              </w:rPr>
              <w:t>Критерий</w:t>
            </w:r>
          </w:p>
        </w:tc>
        <w:tc>
          <w:tcPr>
            <w:tcW w:w="1418" w:type="dxa"/>
            <w:tcBorders>
              <w:top w:val="single" w:sz="4" w:space="0" w:color="auto"/>
              <w:left w:val="single" w:sz="4" w:space="0" w:color="auto"/>
              <w:bottom w:val="single" w:sz="4" w:space="0" w:color="auto"/>
              <w:right w:val="single" w:sz="4" w:space="0" w:color="auto"/>
            </w:tcBorders>
          </w:tcPr>
          <w:p w:rsidR="004D475D" w:rsidRPr="00E26E4B" w:rsidRDefault="004D475D" w:rsidP="00540A95">
            <w:pPr>
              <w:autoSpaceDE w:val="0"/>
              <w:autoSpaceDN w:val="0"/>
              <w:adjustRightInd w:val="0"/>
              <w:jc w:val="center"/>
              <w:rPr>
                <w:rFonts w:ascii="Times New Roman" w:eastAsiaTheme="minorHAnsi" w:hAnsi="Times New Roman" w:cs="Times New Roman"/>
                <w:color w:val="auto"/>
                <w:lang w:eastAsia="en-US"/>
              </w:rPr>
            </w:pPr>
            <w:r w:rsidRPr="00E26E4B">
              <w:rPr>
                <w:rFonts w:ascii="Times New Roman" w:eastAsiaTheme="minorHAnsi" w:hAnsi="Times New Roman" w:cs="Times New Roman"/>
                <w:color w:val="auto"/>
                <w:lang w:eastAsia="en-US"/>
              </w:rPr>
              <w:t>Значение</w:t>
            </w:r>
          </w:p>
        </w:tc>
      </w:tr>
      <w:tr w:rsidR="004D475D" w:rsidRPr="00E26E4B" w:rsidTr="00A44F48">
        <w:tc>
          <w:tcPr>
            <w:tcW w:w="7933" w:type="dxa"/>
            <w:tcBorders>
              <w:top w:val="single" w:sz="4" w:space="0" w:color="auto"/>
              <w:left w:val="single" w:sz="4" w:space="0" w:color="auto"/>
              <w:bottom w:val="single" w:sz="4" w:space="0" w:color="auto"/>
              <w:right w:val="single" w:sz="4" w:space="0" w:color="auto"/>
            </w:tcBorders>
          </w:tcPr>
          <w:p w:rsidR="004D475D" w:rsidRPr="00E26E4B" w:rsidRDefault="004D475D" w:rsidP="00540A95">
            <w:pPr>
              <w:autoSpaceDE w:val="0"/>
              <w:autoSpaceDN w:val="0"/>
              <w:adjustRightInd w:val="0"/>
              <w:jc w:val="both"/>
              <w:rPr>
                <w:rFonts w:ascii="Times New Roman" w:eastAsiaTheme="minorHAnsi" w:hAnsi="Times New Roman" w:cs="Times New Roman"/>
                <w:color w:val="auto"/>
                <w:lang w:eastAsia="en-US"/>
              </w:rPr>
            </w:pPr>
            <w:r w:rsidRPr="00E26E4B">
              <w:rPr>
                <w:rFonts w:ascii="Times New Roman" w:eastAsiaTheme="minorHAnsi" w:hAnsi="Times New Roman" w:cs="Times New Roman"/>
                <w:color w:val="auto"/>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418" w:type="dxa"/>
            <w:tcBorders>
              <w:top w:val="single" w:sz="4" w:space="0" w:color="auto"/>
              <w:left w:val="single" w:sz="4" w:space="0" w:color="auto"/>
              <w:bottom w:val="single" w:sz="4" w:space="0" w:color="auto"/>
              <w:right w:val="single" w:sz="4" w:space="0" w:color="auto"/>
            </w:tcBorders>
          </w:tcPr>
          <w:p w:rsidR="004D475D" w:rsidRPr="00E26E4B" w:rsidRDefault="004D475D" w:rsidP="00540A95">
            <w:pPr>
              <w:autoSpaceDE w:val="0"/>
              <w:autoSpaceDN w:val="0"/>
              <w:adjustRightInd w:val="0"/>
              <w:rPr>
                <w:rFonts w:ascii="Times New Roman" w:eastAsiaTheme="minorHAnsi" w:hAnsi="Times New Roman" w:cs="Times New Roman"/>
                <w:color w:val="auto"/>
                <w:lang w:eastAsia="en-US"/>
              </w:rPr>
            </w:pPr>
            <w:r w:rsidRPr="00E26E4B">
              <w:rPr>
                <w:rFonts w:ascii="Times New Roman" w:eastAsiaTheme="minorHAnsi" w:hAnsi="Times New Roman" w:cs="Times New Roman"/>
                <w:color w:val="auto"/>
                <w:lang w:eastAsia="en-US"/>
              </w:rPr>
              <w:t>Обеспечено</w:t>
            </w:r>
          </w:p>
        </w:tc>
      </w:tr>
      <w:tr w:rsidR="004D475D" w:rsidRPr="00E26E4B" w:rsidTr="00A44F48">
        <w:tc>
          <w:tcPr>
            <w:tcW w:w="7933" w:type="dxa"/>
            <w:tcBorders>
              <w:top w:val="single" w:sz="4" w:space="0" w:color="auto"/>
              <w:left w:val="single" w:sz="4" w:space="0" w:color="auto"/>
              <w:bottom w:val="single" w:sz="4" w:space="0" w:color="auto"/>
              <w:right w:val="single" w:sz="4" w:space="0" w:color="auto"/>
            </w:tcBorders>
          </w:tcPr>
          <w:p w:rsidR="004D475D" w:rsidRPr="00E26E4B" w:rsidRDefault="004D475D" w:rsidP="00540A95">
            <w:pPr>
              <w:autoSpaceDE w:val="0"/>
              <w:autoSpaceDN w:val="0"/>
              <w:adjustRightInd w:val="0"/>
              <w:jc w:val="both"/>
              <w:rPr>
                <w:rFonts w:ascii="Times New Roman" w:eastAsiaTheme="minorHAnsi" w:hAnsi="Times New Roman" w:cs="Times New Roman"/>
                <w:color w:val="auto"/>
                <w:lang w:eastAsia="en-US"/>
              </w:rPr>
            </w:pPr>
            <w:r w:rsidRPr="00E26E4B">
              <w:rPr>
                <w:rFonts w:ascii="Times New Roman" w:eastAsiaTheme="minorHAnsi" w:hAnsi="Times New Roman" w:cs="Times New Roman"/>
                <w:color w:val="auto"/>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418" w:type="dxa"/>
            <w:tcBorders>
              <w:top w:val="single" w:sz="4" w:space="0" w:color="auto"/>
              <w:left w:val="single" w:sz="4" w:space="0" w:color="auto"/>
              <w:bottom w:val="single" w:sz="4" w:space="0" w:color="auto"/>
              <w:right w:val="single" w:sz="4" w:space="0" w:color="auto"/>
            </w:tcBorders>
          </w:tcPr>
          <w:p w:rsidR="004D475D" w:rsidRPr="00E26E4B" w:rsidRDefault="004D475D" w:rsidP="00540A95">
            <w:pPr>
              <w:autoSpaceDE w:val="0"/>
              <w:autoSpaceDN w:val="0"/>
              <w:adjustRightInd w:val="0"/>
              <w:rPr>
                <w:rFonts w:ascii="Times New Roman" w:eastAsiaTheme="minorHAnsi" w:hAnsi="Times New Roman" w:cs="Times New Roman"/>
                <w:color w:val="auto"/>
                <w:lang w:eastAsia="en-US"/>
              </w:rPr>
            </w:pPr>
            <w:r w:rsidRPr="00E26E4B">
              <w:rPr>
                <w:rFonts w:ascii="Times New Roman" w:eastAsiaTheme="minorHAnsi" w:hAnsi="Times New Roman" w:cs="Times New Roman"/>
                <w:color w:val="auto"/>
                <w:lang w:eastAsia="en-US"/>
              </w:rPr>
              <w:t>Обеспечено</w:t>
            </w:r>
          </w:p>
        </w:tc>
      </w:tr>
    </w:tbl>
    <w:p w:rsidR="00863FB9" w:rsidRPr="00DA1061" w:rsidRDefault="00E01B9C" w:rsidP="008C72D5">
      <w:pPr>
        <w:pStyle w:val="ConsPlusNonformat"/>
        <w:spacing w:before="120"/>
        <w:ind w:firstLine="709"/>
        <w:jc w:val="both"/>
        <w:rPr>
          <w:rFonts w:ascii="Times New Roman" w:hAnsi="Times New Roman" w:cs="Times New Roman"/>
          <w:sz w:val="28"/>
          <w:szCs w:val="28"/>
        </w:rPr>
      </w:pPr>
      <w:r w:rsidRPr="00DA1061">
        <w:rPr>
          <w:rFonts w:ascii="Times New Roman" w:hAnsi="Times New Roman" w:cs="Times New Roman"/>
          <w:sz w:val="28"/>
          <w:szCs w:val="28"/>
        </w:rPr>
        <w:lastRenderedPageBreak/>
        <w:t>Решение</w:t>
      </w:r>
      <w:r w:rsidR="002C26A5" w:rsidRPr="00DA1061">
        <w:rPr>
          <w:rFonts w:ascii="Times New Roman" w:hAnsi="Times New Roman" w:cs="Times New Roman"/>
          <w:sz w:val="28"/>
          <w:szCs w:val="28"/>
        </w:rPr>
        <w:t xml:space="preserve"> </w:t>
      </w:r>
      <w:r w:rsidR="00812ACE" w:rsidRPr="00DA1061">
        <w:rPr>
          <w:rFonts w:ascii="Times New Roman" w:hAnsi="Times New Roman" w:cs="Times New Roman"/>
          <w:sz w:val="28"/>
          <w:szCs w:val="28"/>
        </w:rPr>
        <w:t>комисси</w:t>
      </w:r>
      <w:r w:rsidR="002C26A5" w:rsidRPr="00DA1061">
        <w:rPr>
          <w:rFonts w:ascii="Times New Roman" w:hAnsi="Times New Roman" w:cs="Times New Roman"/>
          <w:sz w:val="28"/>
          <w:szCs w:val="28"/>
        </w:rPr>
        <w:t>и о возможности (невозможности) принятия решения о</w:t>
      </w:r>
      <w:r w:rsidR="00C568CB" w:rsidRPr="00DA1061">
        <w:rPr>
          <w:rFonts w:ascii="Times New Roman" w:hAnsi="Times New Roman" w:cs="Times New Roman"/>
          <w:sz w:val="28"/>
          <w:szCs w:val="28"/>
        </w:rPr>
        <w:t xml:space="preserve"> </w:t>
      </w:r>
      <w:r w:rsidR="00863FB9" w:rsidRPr="00DA1061">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DA1061">
        <w:rPr>
          <w:rFonts w:ascii="Times New Roman" w:hAnsi="Times New Roman" w:cs="Times New Roman"/>
          <w:sz w:val="28"/>
          <w:szCs w:val="28"/>
        </w:rPr>
        <w:t>е</w:t>
      </w:r>
      <w:r w:rsidR="00863FB9" w:rsidRPr="00DA1061">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DA1061">
        <w:rPr>
          <w:rFonts w:ascii="Times New Roman" w:hAnsi="Times New Roman" w:cs="Times New Roman"/>
          <w:sz w:val="28"/>
          <w:szCs w:val="28"/>
        </w:rPr>
        <w:t xml:space="preserve">безвозмездного пользования, </w:t>
      </w:r>
      <w:r w:rsidR="00863FB9" w:rsidRPr="00DA1061">
        <w:rPr>
          <w:rFonts w:ascii="Times New Roman" w:hAnsi="Times New Roman" w:cs="Times New Roman"/>
          <w:sz w:val="28"/>
          <w:szCs w:val="28"/>
        </w:rPr>
        <w:t xml:space="preserve">принятия решения о реорганизации или </w:t>
      </w:r>
      <w:r w:rsidR="00863FB9" w:rsidRPr="00DA1061">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C0290B" w:rsidRPr="006169D9" w:rsidRDefault="00DF18C2" w:rsidP="006169D9">
      <w:pPr>
        <w:autoSpaceDE w:val="0"/>
        <w:autoSpaceDN w:val="0"/>
        <w:adjustRightInd w:val="0"/>
        <w:ind w:firstLine="709"/>
        <w:jc w:val="both"/>
        <w:rPr>
          <w:rFonts w:ascii="Times New Roman" w:eastAsia="Consultant" w:hAnsi="Times New Roman" w:cs="Times New Roman"/>
          <w:color w:val="auto"/>
          <w:spacing w:val="-4"/>
          <w:sz w:val="28"/>
          <w:szCs w:val="28"/>
        </w:rPr>
      </w:pPr>
      <w:r w:rsidRPr="00DA1061">
        <w:rPr>
          <w:rFonts w:ascii="Times New Roman" w:hAnsi="Times New Roman" w:cs="Times New Roman"/>
          <w:sz w:val="28"/>
          <w:szCs w:val="28"/>
        </w:rPr>
        <w:t>К</w:t>
      </w:r>
      <w:r w:rsidR="00AF68A7" w:rsidRPr="00DA1061">
        <w:rPr>
          <w:rFonts w:ascii="Times New Roman" w:hAnsi="Times New Roman" w:cs="Times New Roman"/>
          <w:sz w:val="28"/>
          <w:szCs w:val="28"/>
        </w:rPr>
        <w:t xml:space="preserve">омиссия считает возможным </w:t>
      </w:r>
      <w:r w:rsidR="00C568CB" w:rsidRPr="00DA1061">
        <w:rPr>
          <w:rFonts w:ascii="Times New Roman" w:hAnsi="Times New Roman" w:cs="Times New Roman"/>
          <w:sz w:val="28"/>
          <w:szCs w:val="28"/>
        </w:rPr>
        <w:t>заключ</w:t>
      </w:r>
      <w:r w:rsidR="00A55BAD" w:rsidRPr="00DA1061">
        <w:rPr>
          <w:rFonts w:ascii="Times New Roman" w:hAnsi="Times New Roman" w:cs="Times New Roman"/>
          <w:sz w:val="28"/>
          <w:szCs w:val="28"/>
        </w:rPr>
        <w:t xml:space="preserve">ение </w:t>
      </w:r>
      <w:r w:rsidR="00006F3D">
        <w:rPr>
          <w:rFonts w:ascii="Times New Roman" w:eastAsia="Consultant" w:hAnsi="Times New Roman" w:cs="Times New Roman"/>
          <w:color w:val="auto"/>
          <w:sz w:val="28"/>
          <w:szCs w:val="28"/>
        </w:rPr>
        <w:t xml:space="preserve">КГБОУ Школа-интернат </w:t>
      </w:r>
      <w:r w:rsidR="004F366E">
        <w:rPr>
          <w:rFonts w:ascii="Times New Roman" w:eastAsia="Consultant" w:hAnsi="Times New Roman" w:cs="Times New Roman"/>
          <w:color w:val="auto"/>
          <w:sz w:val="28"/>
          <w:szCs w:val="28"/>
        </w:rPr>
        <w:br/>
      </w:r>
      <w:r w:rsidR="00006F3D">
        <w:rPr>
          <w:rFonts w:ascii="Times New Roman" w:eastAsia="Consultant" w:hAnsi="Times New Roman" w:cs="Times New Roman"/>
          <w:color w:val="auto"/>
          <w:sz w:val="28"/>
          <w:szCs w:val="28"/>
        </w:rPr>
        <w:t>№ 1</w:t>
      </w:r>
      <w:r w:rsidR="004F366E">
        <w:rPr>
          <w:rFonts w:ascii="Times New Roman" w:eastAsia="Consultant" w:hAnsi="Times New Roman" w:cs="Times New Roman"/>
          <w:color w:val="auto"/>
          <w:sz w:val="28"/>
          <w:szCs w:val="28"/>
        </w:rPr>
        <w:t>2</w:t>
      </w:r>
      <w:r w:rsidR="00863FB9" w:rsidRPr="00DA1061">
        <w:rPr>
          <w:rFonts w:ascii="Times New Roman" w:eastAsia="Consultant" w:hAnsi="Times New Roman" w:cs="Times New Roman"/>
          <w:color w:val="auto"/>
          <w:sz w:val="28"/>
          <w:szCs w:val="28"/>
        </w:rPr>
        <w:t xml:space="preserve"> </w:t>
      </w:r>
      <w:r w:rsidR="00863FB9" w:rsidRPr="00DA1061">
        <w:rPr>
          <w:rFonts w:ascii="Times New Roman" w:hAnsi="Times New Roman" w:cs="Times New Roman"/>
          <w:sz w:val="28"/>
          <w:szCs w:val="28"/>
        </w:rPr>
        <w:t>в установленном законодательством Российской Федерации и Хабаровского края порядке договор</w:t>
      </w:r>
      <w:r w:rsidR="00284539" w:rsidRPr="00DA1061">
        <w:rPr>
          <w:rFonts w:ascii="Times New Roman" w:hAnsi="Times New Roman" w:cs="Times New Roman"/>
          <w:sz w:val="28"/>
          <w:szCs w:val="28"/>
        </w:rPr>
        <w:t>а</w:t>
      </w:r>
      <w:r w:rsidR="00863FB9" w:rsidRPr="00DA1061">
        <w:rPr>
          <w:rFonts w:ascii="Times New Roman" w:hAnsi="Times New Roman" w:cs="Times New Roman"/>
          <w:sz w:val="28"/>
          <w:szCs w:val="28"/>
        </w:rPr>
        <w:t xml:space="preserve"> </w:t>
      </w:r>
      <w:r w:rsidR="0055427B">
        <w:rPr>
          <w:rFonts w:ascii="Times New Roman" w:hAnsi="Times New Roman" w:cs="Times New Roman"/>
          <w:sz w:val="28"/>
          <w:szCs w:val="28"/>
        </w:rPr>
        <w:t>о безвозмездном пользовании</w:t>
      </w:r>
      <w:r w:rsidR="00521793" w:rsidRPr="00DA1061">
        <w:rPr>
          <w:rFonts w:ascii="Times New Roman" w:hAnsi="Times New Roman" w:cs="Times New Roman"/>
          <w:sz w:val="28"/>
          <w:szCs w:val="28"/>
        </w:rPr>
        <w:t xml:space="preserve"> </w:t>
      </w:r>
      <w:r w:rsidR="00450AA1" w:rsidRPr="00DA1061">
        <w:rPr>
          <w:rFonts w:ascii="Times New Roman" w:hAnsi="Times New Roman" w:cs="Times New Roman"/>
          <w:sz w:val="28"/>
          <w:szCs w:val="28"/>
        </w:rPr>
        <w:t xml:space="preserve">(положительное заключение) </w:t>
      </w:r>
      <w:r w:rsidR="007E6EFA">
        <w:rPr>
          <w:rFonts w:ascii="Times New Roman" w:hAnsi="Times New Roman" w:cs="Times New Roman"/>
          <w:sz w:val="28"/>
          <w:szCs w:val="28"/>
        </w:rPr>
        <w:t>с</w:t>
      </w:r>
      <w:r w:rsidR="00006F3D" w:rsidRPr="001B5FA2">
        <w:rPr>
          <w:rFonts w:ascii="Times New Roman" w:hAnsi="Times New Roman" w:cs="Times New Roman"/>
          <w:sz w:val="28"/>
          <w:szCs w:val="28"/>
        </w:rPr>
        <w:t xml:space="preserve"> </w:t>
      </w:r>
      <w:r w:rsidR="004F366E" w:rsidRPr="004F366E">
        <w:rPr>
          <w:rStyle w:val="ConsPlusNormal0"/>
          <w:rFonts w:ascii="Times New Roman" w:hAnsi="Times New Roman" w:cs="Times New Roman"/>
          <w:sz w:val="28"/>
          <w:szCs w:val="28"/>
        </w:rPr>
        <w:t>МБОУ ООШ № 3</w:t>
      </w:r>
      <w:r w:rsidR="008C72D5" w:rsidRPr="00DA1061">
        <w:rPr>
          <w:rFonts w:ascii="Times New Roman" w:eastAsia="Consultant" w:hAnsi="Times New Roman" w:cs="Times New Roman"/>
          <w:color w:val="auto"/>
          <w:spacing w:val="-4"/>
          <w:sz w:val="28"/>
          <w:szCs w:val="28"/>
        </w:rPr>
        <w:t xml:space="preserve"> </w:t>
      </w:r>
      <w:r w:rsidR="00450AA1" w:rsidRPr="00DA1061">
        <w:rPr>
          <w:rFonts w:ascii="Times New Roman" w:hAnsi="Times New Roman" w:cs="Times New Roman"/>
          <w:sz w:val="28"/>
          <w:szCs w:val="28"/>
        </w:rPr>
        <w:t xml:space="preserve">в отношении </w:t>
      </w:r>
      <w:r w:rsidR="001A7619" w:rsidRPr="00DA1061">
        <w:rPr>
          <w:rFonts w:ascii="Times New Roman" w:hAnsi="Times New Roman" w:cs="Times New Roman"/>
          <w:sz w:val="28"/>
          <w:szCs w:val="28"/>
        </w:rPr>
        <w:t xml:space="preserve">части нежилого помещения </w:t>
      </w:r>
      <w:r w:rsidR="004F366E">
        <w:rPr>
          <w:rFonts w:ascii="Times New Roman" w:hAnsi="Times New Roman" w:cs="Times New Roman"/>
          <w:sz w:val="28"/>
          <w:szCs w:val="28"/>
        </w:rPr>
        <w:t>№№ 124, 125, 126, 131, 132, 135, 136, 137, 138, 139, 140, 143 площадью 127,0 кв. м.,</w:t>
      </w:r>
      <w:r w:rsidR="00332C4E" w:rsidRPr="00332C4E">
        <w:rPr>
          <w:rFonts w:ascii="Times New Roman" w:hAnsi="Times New Roman" w:cs="Times New Roman"/>
          <w:sz w:val="28"/>
          <w:szCs w:val="28"/>
        </w:rPr>
        <w:t xml:space="preserve"> расположенные на первом этаже здания «Здание школы интернат» с кадастровым номером </w:t>
      </w:r>
      <w:r w:rsidR="006169D9">
        <w:rPr>
          <w:rFonts w:ascii="Times New Roman" w:hAnsi="Times New Roman" w:cs="Times New Roman"/>
          <w:sz w:val="28"/>
          <w:szCs w:val="28"/>
        </w:rPr>
        <w:t>27:06:0020854:80</w:t>
      </w:r>
      <w:r w:rsidR="006169D9" w:rsidRPr="00665183">
        <w:rPr>
          <w:rFonts w:ascii="Times New Roman" w:hAnsi="Times New Roman" w:cs="Times New Roman"/>
          <w:sz w:val="28"/>
          <w:szCs w:val="28"/>
        </w:rPr>
        <w:t xml:space="preserve"> </w:t>
      </w:r>
      <w:r w:rsidR="006169D9">
        <w:rPr>
          <w:rFonts w:ascii="Times New Roman" w:hAnsi="Times New Roman" w:cs="Times New Roman"/>
          <w:sz w:val="28"/>
          <w:szCs w:val="28"/>
        </w:rPr>
        <w:t>по адресу: 682950, Хабаровский край, г. Вяземский, ул. Шоссейная, д. 29,</w:t>
      </w:r>
      <w:r w:rsidR="00C0290B" w:rsidRPr="00DA1061">
        <w:rPr>
          <w:rFonts w:ascii="Times New Roman" w:eastAsia="Consultant" w:hAnsi="Times New Roman" w:cs="Times New Roman"/>
          <w:color w:val="auto"/>
          <w:spacing w:val="-4"/>
          <w:sz w:val="28"/>
          <w:szCs w:val="28"/>
        </w:rPr>
        <w:t xml:space="preserve"> </w:t>
      </w:r>
      <w:r w:rsidR="00C0290B" w:rsidRPr="00DA1061">
        <w:rPr>
          <w:rFonts w:ascii="Times New Roman" w:eastAsia="Consultant" w:hAnsi="Times New Roman" w:cs="Times New Roman"/>
          <w:color w:val="auto"/>
          <w:sz w:val="28"/>
          <w:szCs w:val="28"/>
        </w:rPr>
        <w:t xml:space="preserve">являющегося государственной собственностью Хабаровского края. </w:t>
      </w:r>
    </w:p>
    <w:p w:rsidR="00E26E4B" w:rsidRDefault="00C0290B" w:rsidP="00C0290B">
      <w:pPr>
        <w:autoSpaceDE w:val="0"/>
        <w:autoSpaceDN w:val="0"/>
        <w:adjustRightInd w:val="0"/>
        <w:ind w:firstLine="709"/>
        <w:jc w:val="both"/>
        <w:rPr>
          <w:rFonts w:ascii="Times New Roman" w:eastAsia="Consultant" w:hAnsi="Times New Roman" w:cs="Times New Roman"/>
          <w:color w:val="auto"/>
          <w:sz w:val="28"/>
          <w:szCs w:val="28"/>
        </w:rPr>
      </w:pPr>
      <w:r w:rsidRPr="00DA1061">
        <w:rPr>
          <w:rFonts w:ascii="Times New Roman" w:eastAsia="Consultant" w:hAnsi="Times New Roman" w:cs="Times New Roman"/>
          <w:color w:val="auto"/>
          <w:sz w:val="28"/>
          <w:szCs w:val="28"/>
        </w:rPr>
        <w:t xml:space="preserve">Срок аренды – </w:t>
      </w:r>
      <w:r w:rsidR="00332C4E" w:rsidRPr="00332C4E">
        <w:rPr>
          <w:rFonts w:ascii="Times New Roman" w:hAnsi="Times New Roman" w:cs="Times New Roman"/>
          <w:sz w:val="28"/>
          <w:szCs w:val="28"/>
        </w:rPr>
        <w:t xml:space="preserve">с </w:t>
      </w:r>
      <w:r w:rsidR="006169D9">
        <w:rPr>
          <w:rFonts w:ascii="Times New Roman" w:hAnsi="Times New Roman" w:cs="Times New Roman"/>
          <w:sz w:val="28"/>
          <w:szCs w:val="28"/>
        </w:rPr>
        <w:t>01.09.2024 г. по 31.05</w:t>
      </w:r>
      <w:r w:rsidR="006169D9" w:rsidRPr="00665183">
        <w:rPr>
          <w:rFonts w:ascii="Times New Roman" w:hAnsi="Times New Roman" w:cs="Times New Roman"/>
          <w:sz w:val="28"/>
          <w:szCs w:val="28"/>
        </w:rPr>
        <w:t>.2024</w:t>
      </w:r>
      <w:r w:rsidR="006169D9">
        <w:rPr>
          <w:rFonts w:ascii="Times New Roman" w:hAnsi="Times New Roman" w:cs="Times New Roman"/>
          <w:sz w:val="28"/>
          <w:szCs w:val="28"/>
        </w:rPr>
        <w:t>.</w:t>
      </w:r>
    </w:p>
    <w:p w:rsidR="0070303C" w:rsidRPr="00DA1061" w:rsidRDefault="003806A2" w:rsidP="00C0290B">
      <w:pPr>
        <w:autoSpaceDE w:val="0"/>
        <w:autoSpaceDN w:val="0"/>
        <w:adjustRightInd w:val="0"/>
        <w:ind w:firstLine="709"/>
        <w:jc w:val="both"/>
        <w:rPr>
          <w:rFonts w:ascii="Times New Roman" w:hAnsi="Times New Roman" w:cs="Times New Roman"/>
          <w:sz w:val="28"/>
          <w:szCs w:val="28"/>
        </w:rPr>
      </w:pPr>
      <w:r w:rsidRPr="003806A2">
        <w:rPr>
          <w:rFonts w:ascii="Times New Roman" w:eastAsia="Consultant" w:hAnsi="Times New Roman" w:cs="Times New Roman"/>
          <w:color w:val="auto"/>
          <w:sz w:val="28"/>
          <w:szCs w:val="28"/>
        </w:rPr>
        <w:t xml:space="preserve">Цель аренды – </w:t>
      </w:r>
      <w:r w:rsidR="006169D9">
        <w:rPr>
          <w:rFonts w:ascii="Times New Roman" w:eastAsia="Consultant" w:hAnsi="Times New Roman" w:cs="Times New Roman"/>
          <w:color w:val="auto"/>
          <w:sz w:val="28"/>
          <w:szCs w:val="28"/>
        </w:rPr>
        <w:t xml:space="preserve">проживание и получение образования обучающихся </w:t>
      </w:r>
      <w:r w:rsidR="006169D9">
        <w:rPr>
          <w:rFonts w:ascii="Times New Roman" w:hAnsi="Times New Roman" w:cs="Times New Roman"/>
          <w:color w:val="4D5156"/>
          <w:sz w:val="28"/>
          <w:szCs w:val="28"/>
          <w:shd w:val="clear" w:color="auto" w:fill="FFFFFF"/>
        </w:rPr>
        <w:t xml:space="preserve">МБОУ ООШ № 3. </w:t>
      </w:r>
    </w:p>
    <w:p w:rsidR="00100F1E" w:rsidRDefault="00100F1E" w:rsidP="00A03883">
      <w:pPr>
        <w:autoSpaceDE w:val="0"/>
        <w:autoSpaceDN w:val="0"/>
        <w:adjustRightInd w:val="0"/>
        <w:ind w:firstLine="709"/>
        <w:jc w:val="both"/>
        <w:rPr>
          <w:rFonts w:ascii="Times New Roman" w:hAnsi="Times New Roman" w:cs="Times New Roman"/>
          <w:color w:val="auto"/>
          <w:sz w:val="28"/>
          <w:szCs w:val="28"/>
        </w:rPr>
      </w:pPr>
    </w:p>
    <w:p w:rsidR="003373DB" w:rsidRDefault="003373DB" w:rsidP="00A03883">
      <w:pPr>
        <w:autoSpaceDE w:val="0"/>
        <w:autoSpaceDN w:val="0"/>
        <w:adjustRightInd w:val="0"/>
        <w:ind w:firstLine="709"/>
        <w:jc w:val="both"/>
        <w:rPr>
          <w:rFonts w:ascii="Times New Roman" w:hAnsi="Times New Roman" w:cs="Times New Roman"/>
          <w:color w:val="auto"/>
          <w:sz w:val="28"/>
          <w:szCs w:val="28"/>
        </w:rPr>
      </w:pPr>
    </w:p>
    <w:tbl>
      <w:tblPr>
        <w:tblW w:w="9498" w:type="dxa"/>
        <w:tblLook w:val="04A0" w:firstRow="1" w:lastRow="0" w:firstColumn="1" w:lastColumn="0" w:noHBand="0" w:noVBand="1"/>
      </w:tblPr>
      <w:tblGrid>
        <w:gridCol w:w="3678"/>
        <w:gridCol w:w="3552"/>
        <w:gridCol w:w="2268"/>
      </w:tblGrid>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006F3D" w:rsidP="003373DB">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Б.У. Дампилова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3373DB" w:rsidRPr="003373DB" w:rsidTr="003373DB">
        <w:tc>
          <w:tcPr>
            <w:tcW w:w="3678" w:type="dxa"/>
          </w:tcPr>
          <w:p w:rsidR="003373DB" w:rsidRPr="003373DB" w:rsidRDefault="003373DB" w:rsidP="003373DB">
            <w:pPr>
              <w:spacing w:before="120"/>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3373DB" w:rsidRPr="003373DB" w:rsidTr="003373DB">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Е.В. Матаржук</w:t>
            </w:r>
          </w:p>
        </w:tc>
      </w:tr>
      <w:tr w:rsidR="003373DB" w:rsidRPr="003373DB" w:rsidTr="003373DB">
        <w:trPr>
          <w:trHeight w:val="239"/>
        </w:trPr>
        <w:tc>
          <w:tcPr>
            <w:tcW w:w="3678" w:type="dxa"/>
          </w:tcPr>
          <w:p w:rsidR="003373DB" w:rsidRPr="003373DB" w:rsidRDefault="003373DB" w:rsidP="00AE45C7">
            <w:pPr>
              <w:spacing w:before="60"/>
              <w:contextualSpacing/>
              <w:jc w:val="both"/>
              <w:rPr>
                <w:rFonts w:ascii="Times New Roman" w:hAnsi="Times New Roman" w:cs="Times New Roman"/>
                <w:color w:val="auto"/>
                <w:spacing w:val="-6"/>
                <w:sz w:val="28"/>
                <w:szCs w:val="28"/>
              </w:rPr>
            </w:pPr>
          </w:p>
        </w:tc>
        <w:tc>
          <w:tcPr>
            <w:tcW w:w="3552"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3373DB" w:rsidRPr="003373DB" w:rsidRDefault="003373DB" w:rsidP="003373DB">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E26E4B" w:rsidRDefault="00E26E4B" w:rsidP="00E26E4B">
      <w:pPr>
        <w:pStyle w:val="ConsPlusNonformat"/>
        <w:jc w:val="right"/>
        <w:rPr>
          <w:rFonts w:ascii="Times New Roman" w:hAnsi="Times New Roman" w:cs="Times New Roman"/>
          <w:sz w:val="16"/>
          <w:szCs w:val="16"/>
        </w:rPr>
      </w:pPr>
    </w:p>
    <w:p w:rsidR="00E26E4B" w:rsidRPr="00E26E4B" w:rsidRDefault="00E26E4B" w:rsidP="00E26E4B"/>
    <w:p w:rsidR="00E26E4B" w:rsidRPr="00E26E4B" w:rsidRDefault="00E26E4B" w:rsidP="00E26E4B"/>
    <w:p w:rsidR="00E26E4B" w:rsidRPr="00E26E4B" w:rsidRDefault="00E26E4B" w:rsidP="00E26E4B"/>
    <w:p w:rsidR="00E26E4B" w:rsidRDefault="00E26E4B" w:rsidP="00E26E4B"/>
    <w:p w:rsidR="00B7488D" w:rsidRDefault="00B7488D" w:rsidP="00E26E4B"/>
    <w:p w:rsidR="00B7488D" w:rsidRPr="00E26E4B" w:rsidRDefault="00B7488D" w:rsidP="00E26E4B"/>
    <w:p w:rsidR="00E26E4B" w:rsidRDefault="00E26E4B" w:rsidP="00E26E4B"/>
    <w:p w:rsidR="00B7488D" w:rsidRPr="00FE0599" w:rsidRDefault="00B7488D" w:rsidP="00B7488D">
      <w:pPr>
        <w:ind w:left="5387"/>
        <w:jc w:val="center"/>
        <w:rPr>
          <w:rFonts w:ascii="Times New Roman" w:hAnsi="Times New Roman" w:cs="Times New Roman"/>
        </w:rPr>
      </w:pPr>
      <w:r w:rsidRPr="00FE0599">
        <w:rPr>
          <w:rFonts w:ascii="Times New Roman" w:hAnsi="Times New Roman" w:cs="Times New Roman"/>
        </w:rPr>
        <w:lastRenderedPageBreak/>
        <w:t>Приложение № 1</w:t>
      </w:r>
    </w:p>
    <w:p w:rsidR="00B7488D" w:rsidRPr="00FE0599" w:rsidRDefault="00B7488D" w:rsidP="00B7488D">
      <w:pPr>
        <w:spacing w:before="120" w:line="240" w:lineRule="exact"/>
        <w:ind w:left="5387"/>
        <w:jc w:val="center"/>
        <w:rPr>
          <w:rFonts w:ascii="Times New Roman" w:hAnsi="Times New Roman" w:cs="Times New Roman"/>
        </w:rPr>
      </w:pPr>
      <w:r w:rsidRPr="00FE0599">
        <w:rPr>
          <w:rFonts w:ascii="Times New Roman" w:hAnsi="Times New Roman" w:cs="Times New Roman"/>
        </w:rPr>
        <w:t>к договору о передаче в безвозмездное пользование недвижимого имущества, закрепленного за краевым государственным учреждением на праве оперативного управления (за краевым государственным унитарным предприятием на праве хозяйственного ведения)</w:t>
      </w:r>
    </w:p>
    <w:p w:rsidR="00B7488D" w:rsidRPr="00FE0599" w:rsidRDefault="00B7488D" w:rsidP="00B7488D">
      <w:pPr>
        <w:ind w:left="5387"/>
        <w:jc w:val="center"/>
        <w:rPr>
          <w:rFonts w:ascii="Times New Roman" w:hAnsi="Times New Roman" w:cs="Times New Roman"/>
        </w:rPr>
      </w:pPr>
      <w:proofErr w:type="gramStart"/>
      <w:r w:rsidRPr="00FE0599">
        <w:rPr>
          <w:rFonts w:ascii="Times New Roman" w:hAnsi="Times New Roman" w:cs="Times New Roman"/>
        </w:rPr>
        <w:t xml:space="preserve">от  </w:t>
      </w:r>
      <w:r>
        <w:rPr>
          <w:rFonts w:ascii="Times New Roman" w:hAnsi="Times New Roman" w:cs="Times New Roman"/>
        </w:rPr>
        <w:t>_</w:t>
      </w:r>
      <w:proofErr w:type="gramEnd"/>
      <w:r>
        <w:rPr>
          <w:rFonts w:ascii="Times New Roman" w:hAnsi="Times New Roman" w:cs="Times New Roman"/>
        </w:rPr>
        <w:t>__________20  ___ года №____________________</w:t>
      </w:r>
    </w:p>
    <w:p w:rsidR="00B7488D" w:rsidRPr="00FE0599" w:rsidRDefault="00B7488D" w:rsidP="00B7488D">
      <w:pPr>
        <w:spacing w:line="240" w:lineRule="exact"/>
        <w:jc w:val="center"/>
        <w:rPr>
          <w:rFonts w:ascii="Times New Roman" w:hAnsi="Times New Roman" w:cs="Times New Roman"/>
        </w:rPr>
      </w:pPr>
      <w:r w:rsidRPr="00FE0599">
        <w:rPr>
          <w:rFonts w:ascii="Times New Roman" w:eastAsia="Times New Roman" w:hAnsi="Times New Roman" w:cs="Times New Roman"/>
        </w:rPr>
        <w:t>АКТ</w:t>
      </w:r>
    </w:p>
    <w:p w:rsidR="00B7488D" w:rsidRPr="00FE0599" w:rsidRDefault="00B7488D" w:rsidP="00B7488D">
      <w:pPr>
        <w:autoSpaceDE w:val="0"/>
        <w:autoSpaceDN w:val="0"/>
        <w:spacing w:before="120" w:line="240" w:lineRule="exact"/>
        <w:jc w:val="center"/>
        <w:rPr>
          <w:rFonts w:ascii="Times New Roman" w:eastAsia="Times New Roman" w:hAnsi="Times New Roman" w:cs="Times New Roman"/>
        </w:rPr>
      </w:pPr>
      <w:r w:rsidRPr="00FE0599">
        <w:rPr>
          <w:rFonts w:ascii="Times New Roman" w:eastAsia="Times New Roman" w:hAnsi="Times New Roman" w:cs="Times New Roman"/>
        </w:rPr>
        <w:t>приема-передачи объекта(</w:t>
      </w:r>
      <w:proofErr w:type="spellStart"/>
      <w:r w:rsidRPr="00FE0599">
        <w:rPr>
          <w:rFonts w:ascii="Times New Roman" w:eastAsia="Times New Roman" w:hAnsi="Times New Roman" w:cs="Times New Roman"/>
        </w:rPr>
        <w:t>ов</w:t>
      </w:r>
      <w:proofErr w:type="spellEnd"/>
      <w:r w:rsidRPr="00FE0599">
        <w:rPr>
          <w:rFonts w:ascii="Times New Roman" w:eastAsia="Times New Roman" w:hAnsi="Times New Roman" w:cs="Times New Roman"/>
        </w:rPr>
        <w:t xml:space="preserve">) недвижимого имущества, </w:t>
      </w:r>
    </w:p>
    <w:p w:rsidR="00B7488D" w:rsidRPr="00FE0599" w:rsidRDefault="00B7488D" w:rsidP="00B7488D">
      <w:pPr>
        <w:pStyle w:val="20"/>
        <w:shd w:val="clear" w:color="auto" w:fill="auto"/>
        <w:spacing w:after="283"/>
        <w:ind w:left="-993" w:right="180"/>
        <w:jc w:val="center"/>
        <w:rPr>
          <w:sz w:val="24"/>
          <w:szCs w:val="24"/>
        </w:rPr>
      </w:pPr>
      <w:r w:rsidRPr="00FE0599">
        <w:rPr>
          <w:sz w:val="24"/>
          <w:szCs w:val="24"/>
        </w:rPr>
        <w:t>расположенного(</w:t>
      </w:r>
      <w:proofErr w:type="spellStart"/>
      <w:r w:rsidRPr="00FE0599">
        <w:rPr>
          <w:sz w:val="24"/>
          <w:szCs w:val="24"/>
        </w:rPr>
        <w:t>ых</w:t>
      </w:r>
      <w:proofErr w:type="spellEnd"/>
      <w:r w:rsidRPr="00FE0599">
        <w:rPr>
          <w:sz w:val="24"/>
          <w:szCs w:val="24"/>
        </w:rPr>
        <w:t>) по адресу: 682950, Хабаровский край, г. Вяземский, ул. Шоссейная, д.29</w:t>
      </w:r>
    </w:p>
    <w:p w:rsidR="00B7488D" w:rsidRPr="00FE0599" w:rsidRDefault="00B7488D" w:rsidP="00B7488D">
      <w:pPr>
        <w:pStyle w:val="20"/>
        <w:shd w:val="clear" w:color="auto" w:fill="auto"/>
        <w:spacing w:after="283"/>
        <w:ind w:left="-993" w:right="180"/>
        <w:jc w:val="center"/>
        <w:rPr>
          <w:sz w:val="24"/>
          <w:szCs w:val="24"/>
        </w:rPr>
      </w:pPr>
      <w:r w:rsidRPr="00FE0599">
        <w:rPr>
          <w:sz w:val="24"/>
          <w:szCs w:val="24"/>
        </w:rPr>
        <w:br/>
        <w:t xml:space="preserve">г. Хабаровск                                       </w:t>
      </w:r>
      <w:r>
        <w:rPr>
          <w:sz w:val="24"/>
          <w:szCs w:val="24"/>
        </w:rPr>
        <w:t xml:space="preserve">                                      </w:t>
      </w:r>
      <w:proofErr w:type="gramStart"/>
      <w:r>
        <w:rPr>
          <w:sz w:val="24"/>
          <w:szCs w:val="24"/>
        </w:rPr>
        <w:t xml:space="preserve">   «</w:t>
      </w:r>
      <w:proofErr w:type="gramEnd"/>
      <w:r>
        <w:rPr>
          <w:sz w:val="24"/>
          <w:szCs w:val="24"/>
        </w:rPr>
        <w:t xml:space="preserve">      »                            </w:t>
      </w:r>
      <w:r w:rsidRPr="00FE0599">
        <w:rPr>
          <w:sz w:val="24"/>
          <w:szCs w:val="24"/>
        </w:rPr>
        <w:t xml:space="preserve"> 202</w:t>
      </w:r>
      <w:r>
        <w:rPr>
          <w:sz w:val="24"/>
          <w:szCs w:val="24"/>
        </w:rPr>
        <w:t xml:space="preserve">4 </w:t>
      </w:r>
      <w:r w:rsidRPr="00FE0599">
        <w:rPr>
          <w:sz w:val="24"/>
          <w:szCs w:val="24"/>
        </w:rPr>
        <w:t>г.</w:t>
      </w:r>
    </w:p>
    <w:p w:rsidR="00B7488D" w:rsidRPr="00FE0599" w:rsidRDefault="00B7488D" w:rsidP="00B7488D">
      <w:pPr>
        <w:pStyle w:val="20"/>
        <w:shd w:val="clear" w:color="auto" w:fill="auto"/>
        <w:spacing w:line="269" w:lineRule="exact"/>
        <w:ind w:left="-993" w:right="200" w:firstLine="740"/>
        <w:jc w:val="both"/>
        <w:rPr>
          <w:sz w:val="24"/>
          <w:szCs w:val="24"/>
        </w:rPr>
      </w:pPr>
      <w:r w:rsidRPr="00FE0599">
        <w:rPr>
          <w:sz w:val="24"/>
          <w:szCs w:val="24"/>
        </w:rPr>
        <w:t xml:space="preserve">Настоящий акт составлен о том, что Ссудодатель краевое государственное бюджетное общеобразовательное учреждение, реализующее адаптированные основные общеобразовательные программы </w:t>
      </w:r>
      <w:r w:rsidRPr="00FE0599">
        <w:rPr>
          <w:color w:val="000000" w:themeColor="text1"/>
          <w:sz w:val="24"/>
          <w:szCs w:val="24"/>
        </w:rPr>
        <w:t>"</w:t>
      </w:r>
      <w:r w:rsidRPr="00FE0599">
        <w:rPr>
          <w:sz w:val="24"/>
          <w:szCs w:val="24"/>
        </w:rPr>
        <w:t>Школа-интернат № 12</w:t>
      </w:r>
      <w:r w:rsidRPr="00FE0599">
        <w:rPr>
          <w:color w:val="000000" w:themeColor="text1"/>
          <w:sz w:val="24"/>
          <w:szCs w:val="24"/>
        </w:rPr>
        <w:t>", в лице директора Кравцовой Светланы Викторовны, действующего на основании Устава,</w:t>
      </w:r>
      <w:r w:rsidRPr="00FE0599">
        <w:rPr>
          <w:sz w:val="24"/>
          <w:szCs w:val="24"/>
        </w:rPr>
        <w:t xml:space="preserve"> передал, а Ссудополучатель -</w:t>
      </w:r>
      <w:r w:rsidRPr="00FE0599">
        <w:rPr>
          <w:color w:val="000000" w:themeColor="text1"/>
          <w:sz w:val="24"/>
          <w:szCs w:val="24"/>
        </w:rPr>
        <w:t xml:space="preserve"> Муниципальное бюджетное общеобразовательное учреждение основная общеобразовательная школа № 3 г. Вяземского </w:t>
      </w:r>
      <w:proofErr w:type="spellStart"/>
      <w:r w:rsidRPr="00FE0599">
        <w:rPr>
          <w:color w:val="000000" w:themeColor="text1"/>
          <w:sz w:val="24"/>
          <w:szCs w:val="24"/>
        </w:rPr>
        <w:t>Вяземского</w:t>
      </w:r>
      <w:proofErr w:type="spellEnd"/>
      <w:r w:rsidRPr="00FE0599">
        <w:rPr>
          <w:color w:val="000000" w:themeColor="text1"/>
          <w:sz w:val="24"/>
          <w:szCs w:val="24"/>
        </w:rPr>
        <w:t xml:space="preserve"> муниципального района</w:t>
      </w:r>
      <w:r w:rsidRPr="00FE0599">
        <w:rPr>
          <w:sz w:val="24"/>
          <w:szCs w:val="24"/>
        </w:rPr>
        <w:t xml:space="preserve"> Хабаровского края, в лице директора Киселевой Натальи Юрьевны, действующего на основании Устава, принял в безвозмездное пользование с </w:t>
      </w:r>
      <w:r w:rsidRPr="00FE0599">
        <w:rPr>
          <w:color w:val="000000" w:themeColor="text1"/>
          <w:sz w:val="24"/>
          <w:szCs w:val="24"/>
        </w:rPr>
        <w:t>01.09.202</w:t>
      </w:r>
      <w:r>
        <w:rPr>
          <w:color w:val="000000" w:themeColor="text1"/>
          <w:sz w:val="24"/>
          <w:szCs w:val="24"/>
        </w:rPr>
        <w:t>4</w:t>
      </w:r>
      <w:r w:rsidRPr="00FE0599">
        <w:rPr>
          <w:sz w:val="24"/>
          <w:szCs w:val="24"/>
        </w:rPr>
        <w:t xml:space="preserve"> недвижимое имущество общей площадью </w:t>
      </w:r>
      <w:r>
        <w:rPr>
          <w:sz w:val="24"/>
          <w:szCs w:val="24"/>
        </w:rPr>
        <w:t>127,0</w:t>
      </w:r>
      <w:r w:rsidRPr="00FE0599">
        <w:rPr>
          <w:sz w:val="24"/>
          <w:szCs w:val="24"/>
        </w:rPr>
        <w:t xml:space="preserve"> </w:t>
      </w:r>
      <w:proofErr w:type="spellStart"/>
      <w:r w:rsidRPr="00FE0599">
        <w:rPr>
          <w:sz w:val="24"/>
          <w:szCs w:val="24"/>
        </w:rPr>
        <w:t>кв.м</w:t>
      </w:r>
      <w:proofErr w:type="spellEnd"/>
      <w:r w:rsidRPr="00FE0599">
        <w:rPr>
          <w:sz w:val="24"/>
          <w:szCs w:val="24"/>
        </w:rPr>
        <w:t>, в составе следующих помещений:</w:t>
      </w:r>
    </w:p>
    <w:p w:rsidR="00B7488D" w:rsidRPr="00FE0599" w:rsidRDefault="00B7488D" w:rsidP="00B7488D">
      <w:pPr>
        <w:ind w:firstLine="709"/>
        <w:jc w:val="both"/>
        <w:rPr>
          <w:rFonts w:ascii="Times New Roman" w:eastAsia="Times New Roman" w:hAnsi="Times New Roman" w:cs="Times New Roman"/>
        </w:rPr>
      </w:pPr>
    </w:p>
    <w:tbl>
      <w:tblPr>
        <w:tblStyle w:val="ab"/>
        <w:tblW w:w="0" w:type="auto"/>
        <w:tblInd w:w="-993" w:type="dxa"/>
        <w:tblLook w:val="04A0" w:firstRow="1" w:lastRow="0" w:firstColumn="1" w:lastColumn="0" w:noHBand="0" w:noVBand="1"/>
      </w:tblPr>
      <w:tblGrid>
        <w:gridCol w:w="3511"/>
        <w:gridCol w:w="3686"/>
        <w:gridCol w:w="3005"/>
      </w:tblGrid>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 помещения</w:t>
            </w:r>
          </w:p>
        </w:tc>
        <w:tc>
          <w:tcPr>
            <w:tcW w:w="3686"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 xml:space="preserve">Площадь помещения, </w:t>
            </w:r>
            <w:proofErr w:type="spellStart"/>
            <w:r w:rsidRPr="00FE0599">
              <w:rPr>
                <w:sz w:val="24"/>
                <w:szCs w:val="24"/>
              </w:rPr>
              <w:t>кв.м</w:t>
            </w:r>
            <w:proofErr w:type="spellEnd"/>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Этажность</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124</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14,8</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125</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15,5</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126</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14,7</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131</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12,5</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132</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2,1</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135</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5,3</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136</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9,0</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137</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5,8</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138</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1,1</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139</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0,9</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140</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9,7</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143</w:t>
            </w:r>
          </w:p>
        </w:tc>
        <w:tc>
          <w:tcPr>
            <w:tcW w:w="3686" w:type="dxa"/>
            <w:tcBorders>
              <w:top w:val="single" w:sz="4" w:space="0" w:color="auto"/>
              <w:left w:val="single" w:sz="4" w:space="0" w:color="auto"/>
              <w:bottom w:val="single" w:sz="4" w:space="0" w:color="auto"/>
              <w:right w:val="single" w:sz="4" w:space="0" w:color="auto"/>
            </w:tcBorders>
            <w:hideMark/>
          </w:tcPr>
          <w:p w:rsidR="00B7488D" w:rsidRPr="00096325" w:rsidRDefault="00B7488D" w:rsidP="001B76A4">
            <w:pPr>
              <w:pStyle w:val="20"/>
              <w:shd w:val="clear" w:color="auto" w:fill="auto"/>
              <w:spacing w:line="269" w:lineRule="exact"/>
              <w:ind w:right="200"/>
              <w:jc w:val="center"/>
              <w:rPr>
                <w:sz w:val="24"/>
                <w:szCs w:val="24"/>
              </w:rPr>
            </w:pPr>
            <w:r w:rsidRPr="00096325">
              <w:rPr>
                <w:sz w:val="24"/>
                <w:szCs w:val="24"/>
              </w:rPr>
              <w:t>35,6</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r w:rsidR="00B7488D" w:rsidRPr="00FE0599" w:rsidTr="001B76A4">
        <w:tc>
          <w:tcPr>
            <w:tcW w:w="3511"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b/>
                <w:sz w:val="24"/>
                <w:szCs w:val="24"/>
              </w:rPr>
            </w:pPr>
            <w:r w:rsidRPr="00FE0599">
              <w:rPr>
                <w:b/>
                <w:sz w:val="24"/>
                <w:szCs w:val="24"/>
              </w:rPr>
              <w:t>Всего:</w:t>
            </w:r>
          </w:p>
        </w:tc>
        <w:tc>
          <w:tcPr>
            <w:tcW w:w="3686"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127</w:t>
            </w:r>
            <w:r>
              <w:rPr>
                <w:b/>
                <w:sz w:val="24"/>
                <w:szCs w:val="24"/>
              </w:rPr>
              <w:fldChar w:fldCharType="end"/>
            </w:r>
            <w:r>
              <w:rPr>
                <w:b/>
                <w:sz w:val="24"/>
                <w:szCs w:val="24"/>
              </w:rPr>
              <w:t>,0</w:t>
            </w:r>
          </w:p>
        </w:tc>
        <w:tc>
          <w:tcPr>
            <w:tcW w:w="3005" w:type="dxa"/>
            <w:tcBorders>
              <w:top w:val="single" w:sz="4" w:space="0" w:color="auto"/>
              <w:left w:val="single" w:sz="4" w:space="0" w:color="auto"/>
              <w:bottom w:val="single" w:sz="4" w:space="0" w:color="auto"/>
              <w:right w:val="single" w:sz="4" w:space="0" w:color="auto"/>
            </w:tcBorders>
            <w:hideMark/>
          </w:tcPr>
          <w:p w:rsidR="00B7488D" w:rsidRPr="00FE0599" w:rsidRDefault="00B7488D" w:rsidP="001B76A4">
            <w:pPr>
              <w:pStyle w:val="20"/>
              <w:shd w:val="clear" w:color="auto" w:fill="auto"/>
              <w:spacing w:line="269" w:lineRule="exact"/>
              <w:ind w:right="200"/>
              <w:jc w:val="center"/>
              <w:rPr>
                <w:sz w:val="24"/>
                <w:szCs w:val="24"/>
              </w:rPr>
            </w:pPr>
            <w:r w:rsidRPr="00FE0599">
              <w:rPr>
                <w:sz w:val="24"/>
                <w:szCs w:val="24"/>
              </w:rPr>
              <w:t>1</w:t>
            </w:r>
          </w:p>
        </w:tc>
      </w:tr>
    </w:tbl>
    <w:p w:rsidR="00B7488D" w:rsidRPr="00601552" w:rsidRDefault="00B7488D" w:rsidP="00B7488D">
      <w:pPr>
        <w:tabs>
          <w:tab w:val="left" w:pos="6663"/>
        </w:tabs>
        <w:spacing w:before="207"/>
        <w:ind w:left="-426" w:firstLine="142"/>
        <w:jc w:val="both"/>
        <w:rPr>
          <w:rFonts w:ascii="Times New Roman" w:eastAsia="Arial" w:hAnsi="Times New Roman" w:cs="Times New Roman"/>
          <w:color w:val="auto"/>
          <w:lang w:eastAsia="en-US"/>
        </w:rPr>
      </w:pPr>
      <w:r w:rsidRPr="00601552">
        <w:rPr>
          <w:rFonts w:ascii="Times New Roman" w:eastAsia="Arial" w:hAnsi="Times New Roman" w:cs="Times New Roman"/>
          <w:color w:val="auto"/>
          <w:lang w:eastAsia="en-US"/>
        </w:rPr>
        <w:t>Принятое по акту имущество находится в удовлетворительном состоянии. Помещения оборудованы энергетическими сетями: освещение, горячая и холодная вода, канализация. Окна ПВХ, полы бетон.</w:t>
      </w:r>
    </w:p>
    <w:p w:rsidR="00B7488D" w:rsidRPr="008B6EA1" w:rsidRDefault="00B7488D" w:rsidP="00B7488D">
      <w:pPr>
        <w:pStyle w:val="20"/>
        <w:shd w:val="clear" w:color="auto" w:fill="auto"/>
        <w:spacing w:line="269" w:lineRule="exact"/>
        <w:ind w:left="-851" w:right="200" w:firstLine="0"/>
        <w:jc w:val="both"/>
        <w:rPr>
          <w:sz w:val="24"/>
          <w:szCs w:val="24"/>
        </w:rPr>
      </w:pPr>
    </w:p>
    <w:p w:rsidR="00B7488D" w:rsidRPr="008B6EA1" w:rsidRDefault="00B7488D" w:rsidP="00B7488D">
      <w:pPr>
        <w:framePr w:w="8990" w:wrap="notBeside" w:vAnchor="text" w:hAnchor="text" w:xAlign="center" w:y="1"/>
        <w:rPr>
          <w:rFonts w:ascii="Times New Roman" w:hAnsi="Times New Roman" w:cs="Times New Roman"/>
        </w:rPr>
      </w:pPr>
    </w:p>
    <w:p w:rsidR="00B7488D" w:rsidRPr="00601552" w:rsidRDefault="00B7488D" w:rsidP="00B7488D">
      <w:pPr>
        <w:spacing w:line="269" w:lineRule="exact"/>
        <w:ind w:left="-426" w:firstLine="142"/>
        <w:jc w:val="both"/>
        <w:rPr>
          <w:rFonts w:ascii="Times New Roman" w:eastAsia="Arial" w:hAnsi="Times New Roman" w:cs="Times New Roman"/>
          <w:color w:val="auto"/>
          <w:lang w:eastAsia="en-US"/>
        </w:rPr>
      </w:pPr>
      <w:r w:rsidRPr="00601552">
        <w:rPr>
          <w:rFonts w:ascii="Times New Roman" w:eastAsia="Arial" w:hAnsi="Times New Roman" w:cs="Times New Roman"/>
          <w:color w:val="auto"/>
          <w:lang w:eastAsia="en-US"/>
        </w:rPr>
        <w:t xml:space="preserve">        Примечание: при освобождении помещений по истечении договора или досрочном расторжении по любым основаниям, а также при уменьшении или увеличении используемых площадей Ссудополучатель и Ссудодатель обязаны своевременно составлять аналогичный </w:t>
      </w:r>
      <w:proofErr w:type="gramStart"/>
      <w:r w:rsidRPr="00601552">
        <w:rPr>
          <w:rFonts w:ascii="Times New Roman" w:eastAsia="Arial" w:hAnsi="Times New Roman" w:cs="Times New Roman"/>
          <w:color w:val="auto"/>
          <w:lang w:eastAsia="en-US"/>
        </w:rPr>
        <w:t>акт  и</w:t>
      </w:r>
      <w:proofErr w:type="gramEnd"/>
      <w:r w:rsidRPr="00601552">
        <w:rPr>
          <w:rFonts w:ascii="Times New Roman" w:eastAsia="Arial" w:hAnsi="Times New Roman" w:cs="Times New Roman"/>
          <w:color w:val="auto"/>
          <w:lang w:eastAsia="en-US" w:bidi="en-US"/>
        </w:rPr>
        <w:t xml:space="preserve"> </w:t>
      </w:r>
      <w:r w:rsidRPr="00601552">
        <w:rPr>
          <w:rFonts w:ascii="Times New Roman" w:eastAsia="Arial" w:hAnsi="Times New Roman" w:cs="Times New Roman"/>
          <w:color w:val="auto"/>
          <w:lang w:eastAsia="en-US"/>
        </w:rPr>
        <w:t>дополнительно полученные или освобожденные помещения.</w:t>
      </w:r>
    </w:p>
    <w:p w:rsidR="00B7488D" w:rsidRPr="00601552" w:rsidRDefault="00B7488D" w:rsidP="00B7488D">
      <w:pPr>
        <w:spacing w:line="269" w:lineRule="exact"/>
        <w:ind w:left="-284"/>
        <w:jc w:val="both"/>
        <w:rPr>
          <w:rFonts w:ascii="Times New Roman" w:eastAsia="Arial" w:hAnsi="Times New Roman" w:cs="Times New Roman"/>
          <w:color w:val="auto"/>
          <w:lang w:eastAsia="en-US"/>
        </w:rPr>
      </w:pPr>
      <w:r w:rsidRPr="00601552">
        <w:rPr>
          <w:rFonts w:ascii="Times New Roman" w:eastAsia="Arial" w:hAnsi="Times New Roman" w:cs="Times New Roman"/>
          <w:color w:val="auto"/>
          <w:lang w:eastAsia="en-US"/>
        </w:rPr>
        <w:t xml:space="preserve">  Претензий к переданным помещениям Ссудополучатель не имеет.</w:t>
      </w:r>
    </w:p>
    <w:p w:rsidR="00B7488D" w:rsidRPr="00601552" w:rsidRDefault="00B7488D" w:rsidP="00B7488D">
      <w:pPr>
        <w:spacing w:after="160" w:line="259" w:lineRule="auto"/>
        <w:ind w:left="-426"/>
        <w:jc w:val="both"/>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lastRenderedPageBreak/>
        <w:t>Вместе с помещениями передается в безвозмездное пользование торгово-технологическое оборудование и движимое имущество, расположенное в вышеуказанных помещениях согласно перечню:</w:t>
      </w:r>
    </w:p>
    <w:tbl>
      <w:tblPr>
        <w:tblpPr w:leftFromText="180" w:rightFromText="180" w:bottomFromText="200" w:vertAnchor="text" w:horzAnchor="margin" w:tblpXSpec="center" w:tblpY="42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7"/>
        <w:gridCol w:w="1167"/>
        <w:gridCol w:w="1701"/>
        <w:gridCol w:w="1521"/>
      </w:tblGrid>
      <w:tr w:rsidR="00B7488D" w:rsidRPr="00601552" w:rsidTr="001B76A4">
        <w:trPr>
          <w:trHeight w:val="600"/>
        </w:trPr>
        <w:tc>
          <w:tcPr>
            <w:tcW w:w="817" w:type="dxa"/>
            <w:tcBorders>
              <w:top w:val="single" w:sz="4" w:space="0" w:color="auto"/>
              <w:left w:val="single" w:sz="4" w:space="0" w:color="auto"/>
              <w:bottom w:val="single" w:sz="4" w:space="0" w:color="auto"/>
              <w:right w:val="single" w:sz="4" w:space="0" w:color="auto"/>
            </w:tcBorders>
            <w:noWrap/>
            <w:vAlign w:val="bottom"/>
            <w:hideMark/>
          </w:tcPr>
          <w:p w:rsidR="00B7488D" w:rsidRPr="00601552" w:rsidRDefault="00B7488D" w:rsidP="001B76A4">
            <w:pPr>
              <w:autoSpaceDN w:val="0"/>
              <w:spacing w:line="259" w:lineRule="auto"/>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 п/п</w:t>
            </w:r>
          </w:p>
        </w:tc>
        <w:tc>
          <w:tcPr>
            <w:tcW w:w="4287" w:type="dxa"/>
            <w:tcBorders>
              <w:top w:val="single" w:sz="4" w:space="0" w:color="auto"/>
              <w:left w:val="single" w:sz="4" w:space="0" w:color="auto"/>
              <w:bottom w:val="single" w:sz="4" w:space="0" w:color="auto"/>
              <w:right w:val="single" w:sz="4" w:space="0" w:color="auto"/>
            </w:tcBorders>
            <w:noWrap/>
            <w:vAlign w:val="center"/>
            <w:hideMark/>
          </w:tcPr>
          <w:p w:rsidR="00B7488D" w:rsidRPr="00601552" w:rsidRDefault="00B7488D" w:rsidP="001B76A4">
            <w:pPr>
              <w:autoSpaceDN w:val="0"/>
              <w:spacing w:line="259" w:lineRule="auto"/>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Наименование оборудования</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488D" w:rsidRPr="00601552" w:rsidRDefault="00B7488D" w:rsidP="001B76A4">
            <w:pPr>
              <w:autoSpaceDN w:val="0"/>
              <w:spacing w:line="259" w:lineRule="auto"/>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Кол-во</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B7488D" w:rsidRPr="00601552" w:rsidRDefault="00B7488D" w:rsidP="001B76A4">
            <w:pPr>
              <w:autoSpaceDN w:val="0"/>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Инвентарный</w:t>
            </w:r>
          </w:p>
          <w:p w:rsidR="00B7488D" w:rsidRPr="00601552" w:rsidRDefault="00B7488D" w:rsidP="001B76A4">
            <w:pPr>
              <w:autoSpaceDN w:val="0"/>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номер</w:t>
            </w:r>
          </w:p>
        </w:tc>
        <w:tc>
          <w:tcPr>
            <w:tcW w:w="1521" w:type="dxa"/>
            <w:tcBorders>
              <w:top w:val="single" w:sz="4" w:space="0" w:color="auto"/>
              <w:left w:val="single" w:sz="4" w:space="0" w:color="auto"/>
              <w:bottom w:val="single" w:sz="4" w:space="0" w:color="auto"/>
              <w:right w:val="single" w:sz="4" w:space="0" w:color="auto"/>
            </w:tcBorders>
            <w:vAlign w:val="bottom"/>
            <w:hideMark/>
          </w:tcPr>
          <w:p w:rsidR="00B7488D" w:rsidRPr="00601552" w:rsidRDefault="00B7488D" w:rsidP="001B76A4">
            <w:pPr>
              <w:autoSpaceDN w:val="0"/>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Балансовая</w:t>
            </w:r>
          </w:p>
          <w:p w:rsidR="00B7488D" w:rsidRPr="00601552" w:rsidRDefault="00B7488D" w:rsidP="001B76A4">
            <w:pPr>
              <w:autoSpaceDN w:val="0"/>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стоимость</w:t>
            </w:r>
          </w:p>
        </w:tc>
      </w:tr>
      <w:tr w:rsidR="00B7488D" w:rsidRPr="00601552" w:rsidTr="001B76A4">
        <w:trPr>
          <w:trHeight w:val="395"/>
        </w:trPr>
        <w:tc>
          <w:tcPr>
            <w:tcW w:w="81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autoSpaceDN w:val="0"/>
              <w:outlineLvl w:val="4"/>
              <w:rPr>
                <w:rFonts w:ascii="Times New Roman" w:eastAsia="Times New Roman" w:hAnsi="Times New Roman" w:cs="Times New Roman"/>
                <w:color w:val="auto"/>
                <w:lang w:eastAsia="en-US"/>
              </w:rPr>
            </w:pPr>
            <w:r w:rsidRPr="00601552">
              <w:rPr>
                <w:rFonts w:ascii="Times New Roman" w:eastAsia="Times New Roman" w:hAnsi="Times New Roman" w:cs="Times New Roman"/>
                <w:color w:val="auto"/>
                <w:lang w:eastAsia="en-US"/>
              </w:rPr>
              <w:t>1</w:t>
            </w:r>
          </w:p>
        </w:tc>
        <w:tc>
          <w:tcPr>
            <w:tcW w:w="4287"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 xml:space="preserve">Шкаф </w:t>
            </w:r>
            <w:proofErr w:type="spellStart"/>
            <w:r w:rsidRPr="00601552">
              <w:rPr>
                <w:rFonts w:ascii="Times New Roman" w:eastAsia="Calibri" w:hAnsi="Times New Roman" w:cs="Times New Roman"/>
                <w:color w:val="auto"/>
                <w:lang w:eastAsia="en-US"/>
              </w:rPr>
              <w:t>трехсекционный</w:t>
            </w:r>
            <w:proofErr w:type="spellEnd"/>
          </w:p>
        </w:tc>
        <w:tc>
          <w:tcPr>
            <w:tcW w:w="116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 xml:space="preserve">3 </w:t>
            </w:r>
            <w:proofErr w:type="spellStart"/>
            <w:r w:rsidRPr="00601552">
              <w:rPr>
                <w:rFonts w:ascii="Times New Roman" w:eastAsia="Calibri" w:hAnsi="Times New Roman" w:cs="Times New Roman"/>
                <w:color w:val="auto"/>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1013600331</w:t>
            </w:r>
            <w:r w:rsidRPr="00601552">
              <w:rPr>
                <w:rFonts w:ascii="Times New Roman" w:eastAsia="Calibri" w:hAnsi="Times New Roman" w:cs="Times New Roman"/>
                <w:color w:val="auto"/>
                <w:lang w:eastAsia="en-US"/>
              </w:rPr>
              <w:t xml:space="preserve">, </w:t>
            </w:r>
            <w:r w:rsidRPr="00892EB6">
              <w:rPr>
                <w:color w:val="auto"/>
              </w:rPr>
              <w:t xml:space="preserve"> </w:t>
            </w:r>
            <w:r w:rsidRPr="00892EB6">
              <w:rPr>
                <w:rFonts w:ascii="Times New Roman" w:eastAsia="Calibri" w:hAnsi="Times New Roman" w:cs="Times New Roman"/>
                <w:color w:val="auto"/>
                <w:lang w:eastAsia="en-US"/>
              </w:rPr>
              <w:t>1013600332</w:t>
            </w:r>
            <w:r w:rsidRPr="00601552">
              <w:rPr>
                <w:rFonts w:ascii="Times New Roman" w:eastAsia="Calibri" w:hAnsi="Times New Roman" w:cs="Times New Roman"/>
                <w:color w:val="auto"/>
                <w:lang w:eastAsia="en-US"/>
              </w:rPr>
              <w:t>, 10130603</w:t>
            </w:r>
            <w:r w:rsidRPr="00892EB6">
              <w:rPr>
                <w:rFonts w:ascii="Times New Roman" w:eastAsia="Calibri" w:hAnsi="Times New Roman" w:cs="Times New Roman"/>
                <w:color w:val="auto"/>
                <w:lang w:eastAsia="en-US"/>
              </w:rPr>
              <w:t>33</w:t>
            </w:r>
          </w:p>
        </w:tc>
        <w:tc>
          <w:tcPr>
            <w:tcW w:w="1521"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15 000,00</w:t>
            </w:r>
          </w:p>
        </w:tc>
      </w:tr>
      <w:tr w:rsidR="00B7488D" w:rsidRPr="00601552" w:rsidTr="001B76A4">
        <w:trPr>
          <w:trHeight w:val="210"/>
        </w:trPr>
        <w:tc>
          <w:tcPr>
            <w:tcW w:w="81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autoSpaceDN w:val="0"/>
              <w:spacing w:after="160"/>
              <w:outlineLvl w:val="4"/>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w:t>
            </w:r>
          </w:p>
        </w:tc>
        <w:tc>
          <w:tcPr>
            <w:tcW w:w="4287"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line="259" w:lineRule="auto"/>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 xml:space="preserve">Тумбочка </w:t>
            </w:r>
            <w:proofErr w:type="spellStart"/>
            <w:r w:rsidRPr="00601552">
              <w:rPr>
                <w:rFonts w:ascii="Times New Roman" w:eastAsia="Calibri" w:hAnsi="Times New Roman" w:cs="Times New Roman"/>
                <w:color w:val="auto"/>
                <w:lang w:eastAsia="en-US"/>
              </w:rPr>
              <w:t>подкатная</w:t>
            </w:r>
            <w:proofErr w:type="spellEnd"/>
          </w:p>
        </w:tc>
        <w:tc>
          <w:tcPr>
            <w:tcW w:w="116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9</w:t>
            </w:r>
            <w:r w:rsidRPr="00601552">
              <w:rPr>
                <w:rFonts w:ascii="Times New Roman" w:eastAsia="Calibri" w:hAnsi="Times New Roman" w:cs="Times New Roman"/>
                <w:color w:val="auto"/>
                <w:lang w:eastAsia="en-US"/>
              </w:rPr>
              <w:t xml:space="preserve"> </w:t>
            </w:r>
            <w:proofErr w:type="spellStart"/>
            <w:r w:rsidRPr="00601552">
              <w:rPr>
                <w:rFonts w:ascii="Times New Roman" w:eastAsia="Calibri" w:hAnsi="Times New Roman" w:cs="Times New Roman"/>
                <w:color w:val="auto"/>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w:t>
            </w:r>
          </w:p>
        </w:tc>
        <w:tc>
          <w:tcPr>
            <w:tcW w:w="1521"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18 003,96</w:t>
            </w:r>
          </w:p>
        </w:tc>
      </w:tr>
      <w:tr w:rsidR="00B7488D" w:rsidRPr="00601552" w:rsidTr="001B76A4">
        <w:trPr>
          <w:trHeight w:val="143"/>
        </w:trPr>
        <w:tc>
          <w:tcPr>
            <w:tcW w:w="81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autoSpaceDN w:val="0"/>
              <w:spacing w:after="160"/>
              <w:outlineLvl w:val="4"/>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3</w:t>
            </w:r>
          </w:p>
        </w:tc>
        <w:tc>
          <w:tcPr>
            <w:tcW w:w="4287"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line="259" w:lineRule="auto"/>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Кровать</w:t>
            </w:r>
          </w:p>
        </w:tc>
        <w:tc>
          <w:tcPr>
            <w:tcW w:w="116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9</w:t>
            </w:r>
            <w:r w:rsidRPr="00601552">
              <w:rPr>
                <w:rFonts w:ascii="Times New Roman" w:eastAsia="Calibri" w:hAnsi="Times New Roman" w:cs="Times New Roman"/>
                <w:color w:val="auto"/>
                <w:lang w:eastAsia="en-US"/>
              </w:rPr>
              <w:t xml:space="preserve"> </w:t>
            </w:r>
            <w:proofErr w:type="spellStart"/>
            <w:r w:rsidRPr="00601552">
              <w:rPr>
                <w:rFonts w:ascii="Times New Roman" w:eastAsia="Calibri" w:hAnsi="Times New Roman" w:cs="Times New Roman"/>
                <w:color w:val="auto"/>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1013600307, 1013600329, 1013600290, 1013600308, 1013600306, 1013600293, 1013600292, 1013600294, 1013600295</w:t>
            </w:r>
          </w:p>
        </w:tc>
        <w:tc>
          <w:tcPr>
            <w:tcW w:w="1521"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34 650,00</w:t>
            </w:r>
          </w:p>
        </w:tc>
      </w:tr>
      <w:tr w:rsidR="00B7488D" w:rsidRPr="00601552" w:rsidTr="001B76A4">
        <w:trPr>
          <w:trHeight w:val="215"/>
        </w:trPr>
        <w:tc>
          <w:tcPr>
            <w:tcW w:w="81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autoSpaceDN w:val="0"/>
              <w:spacing w:after="160"/>
              <w:outlineLvl w:val="4"/>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4</w:t>
            </w:r>
          </w:p>
        </w:tc>
        <w:tc>
          <w:tcPr>
            <w:tcW w:w="4287"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val="en-US" w:eastAsia="en-US"/>
              </w:rPr>
            </w:pPr>
            <w:r>
              <w:rPr>
                <w:rFonts w:ascii="Times New Roman" w:eastAsia="Calibri" w:hAnsi="Times New Roman" w:cs="Times New Roman"/>
                <w:color w:val="auto"/>
                <w:lang w:eastAsia="en-US"/>
              </w:rPr>
              <w:t>С</w:t>
            </w:r>
            <w:r w:rsidRPr="00601552">
              <w:rPr>
                <w:rFonts w:ascii="Times New Roman" w:eastAsia="Calibri" w:hAnsi="Times New Roman" w:cs="Times New Roman"/>
                <w:color w:val="auto"/>
                <w:lang w:eastAsia="en-US"/>
              </w:rPr>
              <w:t>тиральная машина LG F1092MD</w:t>
            </w:r>
          </w:p>
        </w:tc>
        <w:tc>
          <w:tcPr>
            <w:tcW w:w="116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val="en-US" w:eastAsia="en-US"/>
              </w:rPr>
              <w:t xml:space="preserve">1 </w:t>
            </w:r>
            <w:proofErr w:type="spellStart"/>
            <w:r w:rsidRPr="00601552">
              <w:rPr>
                <w:rFonts w:ascii="Times New Roman" w:eastAsia="Calibri" w:hAnsi="Times New Roman" w:cs="Times New Roman"/>
                <w:color w:val="auto"/>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val="en-US" w:eastAsia="en-US"/>
              </w:rPr>
            </w:pPr>
            <w:r w:rsidRPr="00601552">
              <w:rPr>
                <w:rFonts w:ascii="Times New Roman" w:eastAsia="Calibri" w:hAnsi="Times New Roman" w:cs="Times New Roman"/>
                <w:color w:val="auto"/>
                <w:lang w:val="en-US" w:eastAsia="en-US"/>
              </w:rPr>
              <w:t>1013400102</w:t>
            </w:r>
          </w:p>
        </w:tc>
        <w:tc>
          <w:tcPr>
            <w:tcW w:w="1521"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val="en-US" w:eastAsia="en-US"/>
              </w:rPr>
            </w:pPr>
            <w:r w:rsidRPr="00601552">
              <w:rPr>
                <w:rFonts w:ascii="Times New Roman" w:eastAsia="Calibri" w:hAnsi="Times New Roman" w:cs="Times New Roman"/>
                <w:color w:val="auto"/>
                <w:lang w:val="en-US" w:eastAsia="en-US"/>
              </w:rPr>
              <w:t>18 490.00</w:t>
            </w:r>
          </w:p>
        </w:tc>
      </w:tr>
      <w:tr w:rsidR="00B7488D" w:rsidRPr="00601552" w:rsidTr="001B76A4">
        <w:trPr>
          <w:trHeight w:val="489"/>
        </w:trPr>
        <w:tc>
          <w:tcPr>
            <w:tcW w:w="81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autoSpaceDN w:val="0"/>
              <w:spacing w:after="160"/>
              <w:outlineLvl w:val="4"/>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5</w:t>
            </w:r>
          </w:p>
        </w:tc>
        <w:tc>
          <w:tcPr>
            <w:tcW w:w="4287"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Стол письменный</w:t>
            </w:r>
          </w:p>
        </w:tc>
        <w:tc>
          <w:tcPr>
            <w:tcW w:w="116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 xml:space="preserve">3 </w:t>
            </w:r>
            <w:proofErr w:type="spellStart"/>
            <w:r w:rsidRPr="00601552">
              <w:rPr>
                <w:rFonts w:ascii="Times New Roman" w:eastAsia="Calibri" w:hAnsi="Times New Roman" w:cs="Times New Roman"/>
                <w:color w:val="auto"/>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spacing w:after="160"/>
              <w:rPr>
                <w:rFonts w:ascii="Times New Roman" w:eastAsia="Calibri" w:hAnsi="Times New Roman" w:cs="Times New Roman"/>
                <w:color w:val="auto"/>
                <w:lang w:eastAsia="en-US"/>
              </w:rPr>
            </w:pPr>
            <w:r w:rsidRPr="00601552">
              <w:rPr>
                <w:rFonts w:ascii="Times New Roman" w:eastAsia="Calibri" w:hAnsi="Times New Roman" w:cs="Times New Roman"/>
                <w:color w:val="auto"/>
                <w:lang w:eastAsia="en-US"/>
              </w:rPr>
              <w:t>-</w:t>
            </w:r>
          </w:p>
        </w:tc>
        <w:tc>
          <w:tcPr>
            <w:tcW w:w="1521"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6 564,13</w:t>
            </w:r>
          </w:p>
        </w:tc>
      </w:tr>
      <w:tr w:rsidR="00B7488D" w:rsidRPr="00601552" w:rsidTr="001B76A4">
        <w:trPr>
          <w:trHeight w:val="279"/>
        </w:trPr>
        <w:tc>
          <w:tcPr>
            <w:tcW w:w="817" w:type="dxa"/>
            <w:tcBorders>
              <w:top w:val="single" w:sz="4" w:space="0" w:color="auto"/>
              <w:left w:val="single" w:sz="4" w:space="0" w:color="auto"/>
              <w:bottom w:val="single" w:sz="4" w:space="0" w:color="auto"/>
              <w:right w:val="single" w:sz="4" w:space="0" w:color="auto"/>
            </w:tcBorders>
            <w:noWrap/>
          </w:tcPr>
          <w:p w:rsidR="00B7488D" w:rsidRPr="00892EB6" w:rsidRDefault="00B7488D" w:rsidP="001B76A4">
            <w:pPr>
              <w:spacing w:after="160" w:line="259" w:lineRule="auto"/>
              <w:rPr>
                <w:rFonts w:ascii="Times New Roman" w:eastAsia="Calibri" w:hAnsi="Times New Roman" w:cs="Times New Roman"/>
                <w:color w:val="auto"/>
                <w:lang w:eastAsia="en-US"/>
              </w:rPr>
            </w:pPr>
            <w:r>
              <w:rPr>
                <w:rFonts w:ascii="Times New Roman" w:eastAsia="Calibri" w:hAnsi="Times New Roman" w:cs="Times New Roman"/>
                <w:color w:val="auto"/>
                <w:lang w:eastAsia="en-US"/>
              </w:rPr>
              <w:t>6</w:t>
            </w:r>
          </w:p>
        </w:tc>
        <w:tc>
          <w:tcPr>
            <w:tcW w:w="4287" w:type="dxa"/>
            <w:tcBorders>
              <w:top w:val="single" w:sz="4" w:space="0" w:color="auto"/>
              <w:left w:val="single" w:sz="4" w:space="0" w:color="auto"/>
              <w:bottom w:val="single" w:sz="4" w:space="0" w:color="auto"/>
              <w:right w:val="single" w:sz="4" w:space="0" w:color="auto"/>
            </w:tcBorders>
          </w:tcPr>
          <w:p w:rsidR="00B7488D" w:rsidRPr="00892EB6" w:rsidRDefault="00B7488D" w:rsidP="001B76A4">
            <w:pPr>
              <w:tabs>
                <w:tab w:val="left" w:pos="615"/>
              </w:tabs>
              <w:autoSpaceDN w:val="0"/>
              <w:spacing w:after="160"/>
              <w:rPr>
                <w:rFonts w:ascii="Times New Roman" w:eastAsia="Times New Roman" w:hAnsi="Times New Roman" w:cs="Times New Roman"/>
                <w:color w:val="auto"/>
                <w:lang w:eastAsia="en-US"/>
              </w:rPr>
            </w:pPr>
            <w:r w:rsidRPr="00892EB6">
              <w:rPr>
                <w:rFonts w:ascii="Times New Roman" w:eastAsia="Times New Roman" w:hAnsi="Times New Roman" w:cs="Times New Roman"/>
                <w:color w:val="auto"/>
                <w:lang w:eastAsia="en-US"/>
              </w:rPr>
              <w:t xml:space="preserve">Бойлер </w:t>
            </w:r>
            <w:proofErr w:type="spellStart"/>
            <w:r w:rsidRPr="00892EB6">
              <w:rPr>
                <w:rFonts w:ascii="Times New Roman" w:eastAsia="Times New Roman" w:hAnsi="Times New Roman" w:cs="Times New Roman"/>
                <w:color w:val="auto"/>
                <w:lang w:eastAsia="en-US"/>
              </w:rPr>
              <w:t>Термес</w:t>
            </w:r>
            <w:proofErr w:type="spellEnd"/>
          </w:p>
        </w:tc>
        <w:tc>
          <w:tcPr>
            <w:tcW w:w="1167" w:type="dxa"/>
            <w:tcBorders>
              <w:top w:val="single" w:sz="4" w:space="0" w:color="auto"/>
              <w:left w:val="single" w:sz="4" w:space="0" w:color="auto"/>
              <w:bottom w:val="single" w:sz="4" w:space="0" w:color="auto"/>
              <w:right w:val="single" w:sz="4" w:space="0" w:color="auto"/>
            </w:tcBorders>
            <w:noWrap/>
          </w:tcPr>
          <w:p w:rsidR="00B7488D" w:rsidRPr="00892EB6" w:rsidRDefault="00B7488D" w:rsidP="001B76A4">
            <w:pPr>
              <w:autoSpaceDE w:val="0"/>
              <w:autoSpaceDN w:val="0"/>
              <w:adjustRightInd w:val="0"/>
              <w:spacing w:after="160"/>
              <w:rPr>
                <w:rFonts w:ascii="Times New Roman" w:eastAsia="Times New Roman" w:hAnsi="Times New Roman" w:cs="Times New Roman"/>
                <w:color w:val="auto"/>
                <w:vertAlign w:val="superscript"/>
                <w:lang w:eastAsia="en-US"/>
              </w:rPr>
            </w:pPr>
            <w:r>
              <w:rPr>
                <w:rFonts w:ascii="Times New Roman" w:eastAsia="Calibri" w:hAnsi="Times New Roman" w:cs="Times New Roman"/>
                <w:color w:val="auto"/>
                <w:lang w:eastAsia="en-US"/>
              </w:rPr>
              <w:t>1</w:t>
            </w:r>
            <w:r w:rsidRPr="00601552">
              <w:rPr>
                <w:rFonts w:ascii="Times New Roman" w:eastAsia="Calibri" w:hAnsi="Times New Roman" w:cs="Times New Roman"/>
                <w:color w:val="auto"/>
                <w:lang w:eastAsia="en-US"/>
              </w:rPr>
              <w:t xml:space="preserve"> </w:t>
            </w:r>
            <w:proofErr w:type="spellStart"/>
            <w:r w:rsidRPr="00601552">
              <w:rPr>
                <w:rFonts w:ascii="Times New Roman" w:eastAsia="Calibri" w:hAnsi="Times New Roman" w:cs="Times New Roman"/>
                <w:color w:val="auto"/>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B7488D" w:rsidRPr="00892EB6" w:rsidRDefault="00B7488D" w:rsidP="001B76A4">
            <w:pPr>
              <w:spacing w:after="160"/>
              <w:rPr>
                <w:rFonts w:ascii="Times New Roman" w:eastAsia="Times New Roman" w:hAnsi="Times New Roman" w:cs="Times New Roman"/>
                <w:color w:val="auto"/>
                <w:lang w:eastAsia="en-US"/>
              </w:rPr>
            </w:pPr>
            <w:r w:rsidRPr="00892EB6">
              <w:rPr>
                <w:rFonts w:ascii="Times New Roman" w:eastAsia="Times New Roman" w:hAnsi="Times New Roman" w:cs="Times New Roman"/>
                <w:color w:val="auto"/>
                <w:lang w:eastAsia="en-US"/>
              </w:rPr>
              <w:t>1061202</w:t>
            </w:r>
          </w:p>
        </w:tc>
        <w:tc>
          <w:tcPr>
            <w:tcW w:w="1521" w:type="dxa"/>
            <w:tcBorders>
              <w:top w:val="single" w:sz="4" w:space="0" w:color="auto"/>
              <w:left w:val="single" w:sz="4" w:space="0" w:color="auto"/>
              <w:bottom w:val="single" w:sz="4" w:space="0" w:color="auto"/>
              <w:right w:val="single" w:sz="4" w:space="0" w:color="auto"/>
            </w:tcBorders>
            <w:noWrap/>
          </w:tcPr>
          <w:p w:rsidR="00B7488D" w:rsidRPr="00892EB6" w:rsidRDefault="00B7488D" w:rsidP="001B76A4">
            <w:pPr>
              <w:autoSpaceDN w:val="0"/>
              <w:spacing w:after="160"/>
              <w:rPr>
                <w:rFonts w:ascii="Times New Roman" w:eastAsia="Calibri" w:hAnsi="Times New Roman" w:cs="Times New Roman"/>
                <w:color w:val="auto"/>
                <w:lang w:eastAsia="en-US"/>
              </w:rPr>
            </w:pPr>
            <w:r w:rsidRPr="00892EB6">
              <w:rPr>
                <w:rFonts w:ascii="Times New Roman" w:eastAsia="Calibri" w:hAnsi="Times New Roman" w:cs="Times New Roman"/>
                <w:color w:val="auto"/>
                <w:lang w:eastAsia="en-US"/>
              </w:rPr>
              <w:t>5 390,00</w:t>
            </w:r>
          </w:p>
        </w:tc>
      </w:tr>
      <w:tr w:rsidR="00B7488D" w:rsidRPr="00601552" w:rsidTr="001B76A4">
        <w:trPr>
          <w:trHeight w:val="279"/>
        </w:trPr>
        <w:tc>
          <w:tcPr>
            <w:tcW w:w="817"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spacing w:after="160" w:line="259" w:lineRule="auto"/>
              <w:rPr>
                <w:rFonts w:ascii="Times New Roman" w:eastAsia="Calibri" w:hAnsi="Times New Roman" w:cs="Times New Roman"/>
                <w:color w:val="auto"/>
                <w:lang w:eastAsia="en-US"/>
              </w:rPr>
            </w:pPr>
          </w:p>
        </w:tc>
        <w:tc>
          <w:tcPr>
            <w:tcW w:w="4287" w:type="dxa"/>
            <w:tcBorders>
              <w:top w:val="single" w:sz="4" w:space="0" w:color="auto"/>
              <w:left w:val="single" w:sz="4" w:space="0" w:color="auto"/>
              <w:bottom w:val="single" w:sz="4" w:space="0" w:color="auto"/>
              <w:right w:val="single" w:sz="4" w:space="0" w:color="auto"/>
            </w:tcBorders>
            <w:hideMark/>
          </w:tcPr>
          <w:p w:rsidR="00B7488D" w:rsidRPr="00601552" w:rsidRDefault="00B7488D" w:rsidP="001B76A4">
            <w:pPr>
              <w:autoSpaceDN w:val="0"/>
              <w:spacing w:after="160"/>
              <w:rPr>
                <w:rFonts w:ascii="Times New Roman" w:eastAsia="Times New Roman" w:hAnsi="Times New Roman" w:cs="Times New Roman"/>
                <w:b/>
                <w:color w:val="FF0000"/>
                <w:lang w:eastAsia="en-US"/>
              </w:rPr>
            </w:pPr>
            <w:r w:rsidRPr="00601552">
              <w:rPr>
                <w:rFonts w:ascii="Times New Roman" w:eastAsia="Times New Roman" w:hAnsi="Times New Roman" w:cs="Times New Roman"/>
                <w:b/>
                <w:color w:val="auto"/>
                <w:lang w:eastAsia="en-US"/>
              </w:rPr>
              <w:t>Итого:</w:t>
            </w:r>
          </w:p>
        </w:tc>
        <w:tc>
          <w:tcPr>
            <w:tcW w:w="1167" w:type="dxa"/>
            <w:tcBorders>
              <w:top w:val="single" w:sz="4" w:space="0" w:color="auto"/>
              <w:left w:val="single" w:sz="4" w:space="0" w:color="auto"/>
              <w:bottom w:val="single" w:sz="4" w:space="0" w:color="auto"/>
              <w:right w:val="single" w:sz="4" w:space="0" w:color="auto"/>
            </w:tcBorders>
            <w:noWrap/>
          </w:tcPr>
          <w:p w:rsidR="00B7488D" w:rsidRPr="00601552" w:rsidRDefault="00B7488D" w:rsidP="001B76A4">
            <w:pPr>
              <w:autoSpaceDE w:val="0"/>
              <w:autoSpaceDN w:val="0"/>
              <w:adjustRightInd w:val="0"/>
              <w:spacing w:after="160"/>
              <w:jc w:val="center"/>
              <w:rPr>
                <w:rFonts w:ascii="Times New Roman" w:eastAsia="Times New Roman" w:hAnsi="Times New Roman" w:cs="Times New Roman"/>
                <w:color w:val="FF0000"/>
                <w:vertAlign w:val="superscript"/>
                <w:lang w:eastAsia="en-US"/>
              </w:rPr>
            </w:pPr>
          </w:p>
        </w:tc>
        <w:tc>
          <w:tcPr>
            <w:tcW w:w="1701" w:type="dxa"/>
            <w:tcBorders>
              <w:top w:val="single" w:sz="4" w:space="0" w:color="auto"/>
              <w:left w:val="single" w:sz="4" w:space="0" w:color="auto"/>
              <w:bottom w:val="single" w:sz="4" w:space="0" w:color="auto"/>
              <w:right w:val="single" w:sz="4" w:space="0" w:color="auto"/>
            </w:tcBorders>
            <w:noWrap/>
          </w:tcPr>
          <w:p w:rsidR="00B7488D" w:rsidRPr="00601552" w:rsidRDefault="00B7488D" w:rsidP="001B76A4">
            <w:pPr>
              <w:spacing w:after="160"/>
              <w:rPr>
                <w:rFonts w:ascii="Times New Roman" w:eastAsia="Times New Roman" w:hAnsi="Times New Roman" w:cs="Times New Roman"/>
                <w:color w:val="auto"/>
                <w:lang w:eastAsia="en-US"/>
              </w:rPr>
            </w:pPr>
          </w:p>
        </w:tc>
        <w:tc>
          <w:tcPr>
            <w:tcW w:w="1521" w:type="dxa"/>
            <w:tcBorders>
              <w:top w:val="single" w:sz="4" w:space="0" w:color="auto"/>
              <w:left w:val="single" w:sz="4" w:space="0" w:color="auto"/>
              <w:bottom w:val="single" w:sz="4" w:space="0" w:color="auto"/>
              <w:right w:val="single" w:sz="4" w:space="0" w:color="auto"/>
            </w:tcBorders>
            <w:noWrap/>
            <w:hideMark/>
          </w:tcPr>
          <w:p w:rsidR="00B7488D" w:rsidRPr="00601552" w:rsidRDefault="00B7488D" w:rsidP="001B76A4">
            <w:pPr>
              <w:autoSpaceDN w:val="0"/>
              <w:spacing w:after="160"/>
              <w:rPr>
                <w:rFonts w:ascii="Times New Roman" w:eastAsia="Times New Roman" w:hAnsi="Times New Roman" w:cs="Times New Roman"/>
                <w:color w:val="auto"/>
                <w:lang w:eastAsia="en-US"/>
              </w:rPr>
            </w:pPr>
            <w:r>
              <w:rPr>
                <w:rFonts w:ascii="Times New Roman" w:eastAsia="Calibri" w:hAnsi="Times New Roman" w:cs="Times New Roman"/>
                <w:b/>
                <w:color w:val="auto"/>
                <w:lang w:eastAsia="en-US"/>
              </w:rPr>
              <w:t>98 098,09</w:t>
            </w:r>
          </w:p>
        </w:tc>
      </w:tr>
    </w:tbl>
    <w:p w:rsidR="00B7488D" w:rsidRDefault="00B7488D" w:rsidP="00B7488D">
      <w:pPr>
        <w:pStyle w:val="20"/>
        <w:shd w:val="clear" w:color="auto" w:fill="auto"/>
        <w:tabs>
          <w:tab w:val="left" w:pos="7161"/>
        </w:tabs>
        <w:spacing w:line="240" w:lineRule="exact"/>
        <w:ind w:firstLine="0"/>
        <w:rPr>
          <w:sz w:val="24"/>
          <w:szCs w:val="24"/>
        </w:rPr>
      </w:pPr>
      <w:bookmarkStart w:id="0" w:name="_GoBack"/>
      <w:bookmarkEnd w:id="0"/>
    </w:p>
    <w:p w:rsidR="00B7488D" w:rsidRDefault="00B7488D" w:rsidP="00B7488D">
      <w:pPr>
        <w:pStyle w:val="20"/>
        <w:shd w:val="clear" w:color="auto" w:fill="auto"/>
        <w:tabs>
          <w:tab w:val="left" w:pos="7161"/>
        </w:tabs>
        <w:spacing w:line="240" w:lineRule="exact"/>
        <w:ind w:left="5143" w:firstLine="0"/>
        <w:rPr>
          <w:sz w:val="24"/>
          <w:szCs w:val="24"/>
        </w:rPr>
      </w:pPr>
    </w:p>
    <w:p w:rsidR="00B7488D" w:rsidRDefault="00B7488D" w:rsidP="00B7488D">
      <w:pPr>
        <w:pStyle w:val="20"/>
        <w:shd w:val="clear" w:color="auto" w:fill="auto"/>
        <w:tabs>
          <w:tab w:val="left" w:pos="7161"/>
        </w:tabs>
        <w:spacing w:line="240" w:lineRule="exact"/>
        <w:ind w:left="5143" w:firstLine="0"/>
        <w:rPr>
          <w:sz w:val="24"/>
          <w:szCs w:val="24"/>
        </w:rPr>
      </w:pPr>
    </w:p>
    <w:p w:rsidR="00E26E4B" w:rsidRDefault="00E26E4B" w:rsidP="00E26E4B"/>
    <w:p w:rsidR="00812ACE" w:rsidRPr="00E26E4B" w:rsidRDefault="00812ACE" w:rsidP="006169D9">
      <w:pPr>
        <w:pStyle w:val="ConsPlusNonformat"/>
        <w:spacing w:line="240" w:lineRule="exact"/>
      </w:pPr>
    </w:p>
    <w:sectPr w:rsidR="00812ACE" w:rsidRPr="00E26E4B" w:rsidSect="008C72D5">
      <w:headerReference w:type="default" r:id="rId7"/>
      <w:endnotePr>
        <w:numFmt w:val="decimal"/>
      </w:endnotePr>
      <w:type w:val="continuous"/>
      <w:pgSz w:w="11909" w:h="16834" w:code="9"/>
      <w:pgMar w:top="1134" w:right="567" w:bottom="1134"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1F3" w:rsidRDefault="002061F3" w:rsidP="00B875F1">
      <w:r>
        <w:separator/>
      </w:r>
    </w:p>
  </w:endnote>
  <w:endnote w:type="continuationSeparator" w:id="0">
    <w:p w:rsidR="002061F3" w:rsidRDefault="002061F3"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1F3" w:rsidRDefault="002061F3" w:rsidP="00B875F1">
      <w:r>
        <w:separator/>
      </w:r>
    </w:p>
  </w:footnote>
  <w:footnote w:type="continuationSeparator" w:id="0">
    <w:p w:rsidR="002061F3" w:rsidRDefault="002061F3"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FA2" w:rsidRPr="00B421B3" w:rsidRDefault="001B5FA2">
    <w:pPr>
      <w:pStyle w:val="a4"/>
      <w:jc w:val="center"/>
      <w:rPr>
        <w:rFonts w:ascii="Times New Roman" w:hAnsi="Times New Roman" w:cs="Times New Roman"/>
      </w:rPr>
    </w:pPr>
    <w:r w:rsidRPr="00B421B3">
      <w:rPr>
        <w:rFonts w:ascii="Times New Roman" w:hAnsi="Times New Roman" w:cs="Times New Roman"/>
      </w:rPr>
      <w:fldChar w:fldCharType="begin"/>
    </w:r>
    <w:r w:rsidRPr="00B421B3">
      <w:rPr>
        <w:rFonts w:ascii="Times New Roman" w:hAnsi="Times New Roman" w:cs="Times New Roman"/>
      </w:rPr>
      <w:instrText>PAGE   \* MERGEFORMAT</w:instrText>
    </w:r>
    <w:r w:rsidRPr="00B421B3">
      <w:rPr>
        <w:rFonts w:ascii="Times New Roman" w:hAnsi="Times New Roman" w:cs="Times New Roman"/>
      </w:rPr>
      <w:fldChar w:fldCharType="separate"/>
    </w:r>
    <w:r w:rsidR="00B7488D">
      <w:rPr>
        <w:rFonts w:ascii="Times New Roman" w:hAnsi="Times New Roman" w:cs="Times New Roman"/>
        <w:noProof/>
      </w:rPr>
      <w:t>6</w:t>
    </w:r>
    <w:r w:rsidRPr="00B421B3">
      <w:rPr>
        <w:rFonts w:ascii="Times New Roman" w:hAnsi="Times New Roman" w:cs="Times New Roman"/>
      </w:rPr>
      <w:fldChar w:fldCharType="end"/>
    </w:r>
  </w:p>
  <w:p w:rsidR="001B5FA2" w:rsidRDefault="001B5FA2"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3D"/>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17DB2"/>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142"/>
    <w:rsid w:val="000263FC"/>
    <w:rsid w:val="00026E45"/>
    <w:rsid w:val="00027549"/>
    <w:rsid w:val="00027A46"/>
    <w:rsid w:val="000300ED"/>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67"/>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4757"/>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3D"/>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310F"/>
    <w:rsid w:val="000D3340"/>
    <w:rsid w:val="000D33D9"/>
    <w:rsid w:val="000D3A8D"/>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1A8"/>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5FA2"/>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19B5"/>
    <w:rsid w:val="001F2093"/>
    <w:rsid w:val="001F223E"/>
    <w:rsid w:val="001F2285"/>
    <w:rsid w:val="001F301A"/>
    <w:rsid w:val="001F30B3"/>
    <w:rsid w:val="001F3834"/>
    <w:rsid w:val="001F38AC"/>
    <w:rsid w:val="001F393B"/>
    <w:rsid w:val="001F3DD1"/>
    <w:rsid w:val="001F3E2A"/>
    <w:rsid w:val="001F4902"/>
    <w:rsid w:val="001F4BD5"/>
    <w:rsid w:val="001F4FDE"/>
    <w:rsid w:val="001F543F"/>
    <w:rsid w:val="001F5530"/>
    <w:rsid w:val="001F5DED"/>
    <w:rsid w:val="001F63E4"/>
    <w:rsid w:val="001F6408"/>
    <w:rsid w:val="001F72D6"/>
    <w:rsid w:val="001F73C1"/>
    <w:rsid w:val="002002F8"/>
    <w:rsid w:val="002005EE"/>
    <w:rsid w:val="00200838"/>
    <w:rsid w:val="00200936"/>
    <w:rsid w:val="002011F7"/>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1F3"/>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D58"/>
    <w:rsid w:val="002353F4"/>
    <w:rsid w:val="002354A4"/>
    <w:rsid w:val="00235605"/>
    <w:rsid w:val="0023586C"/>
    <w:rsid w:val="00235D2A"/>
    <w:rsid w:val="00235E16"/>
    <w:rsid w:val="0023622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3FA"/>
    <w:rsid w:val="002624E0"/>
    <w:rsid w:val="00262B4C"/>
    <w:rsid w:val="00262FAD"/>
    <w:rsid w:val="002633EB"/>
    <w:rsid w:val="00263BA6"/>
    <w:rsid w:val="00263D02"/>
    <w:rsid w:val="00263E77"/>
    <w:rsid w:val="00263FA6"/>
    <w:rsid w:val="00264AD7"/>
    <w:rsid w:val="00264C46"/>
    <w:rsid w:val="00264E6D"/>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858"/>
    <w:rsid w:val="00281C9C"/>
    <w:rsid w:val="00282629"/>
    <w:rsid w:val="00282ACD"/>
    <w:rsid w:val="00282ECE"/>
    <w:rsid w:val="00283358"/>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96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2D11"/>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174"/>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327C"/>
    <w:rsid w:val="00323983"/>
    <w:rsid w:val="0032398B"/>
    <w:rsid w:val="00323C40"/>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F9F"/>
    <w:rsid w:val="00332576"/>
    <w:rsid w:val="003328E0"/>
    <w:rsid w:val="00332C4E"/>
    <w:rsid w:val="003330BC"/>
    <w:rsid w:val="00333308"/>
    <w:rsid w:val="00333BE0"/>
    <w:rsid w:val="00334650"/>
    <w:rsid w:val="00334984"/>
    <w:rsid w:val="00334C4F"/>
    <w:rsid w:val="00334D25"/>
    <w:rsid w:val="00334F43"/>
    <w:rsid w:val="0033506D"/>
    <w:rsid w:val="0033583F"/>
    <w:rsid w:val="00335CBC"/>
    <w:rsid w:val="00335E90"/>
    <w:rsid w:val="00336660"/>
    <w:rsid w:val="003366AF"/>
    <w:rsid w:val="003367A4"/>
    <w:rsid w:val="0033725A"/>
    <w:rsid w:val="003373DB"/>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2C"/>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7711"/>
    <w:rsid w:val="0038017B"/>
    <w:rsid w:val="003806A2"/>
    <w:rsid w:val="003807D5"/>
    <w:rsid w:val="00380A81"/>
    <w:rsid w:val="00380D97"/>
    <w:rsid w:val="00380EEC"/>
    <w:rsid w:val="00381046"/>
    <w:rsid w:val="00381671"/>
    <w:rsid w:val="0038167C"/>
    <w:rsid w:val="003819B4"/>
    <w:rsid w:val="0038207F"/>
    <w:rsid w:val="00382141"/>
    <w:rsid w:val="003821EC"/>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728"/>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49C"/>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487"/>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CA7"/>
    <w:rsid w:val="004A7DFE"/>
    <w:rsid w:val="004A7F66"/>
    <w:rsid w:val="004A7FD2"/>
    <w:rsid w:val="004B03EA"/>
    <w:rsid w:val="004B05D4"/>
    <w:rsid w:val="004B082C"/>
    <w:rsid w:val="004B0B4D"/>
    <w:rsid w:val="004B0C9F"/>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75D"/>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66E"/>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58B3"/>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7DD"/>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F6F"/>
    <w:rsid w:val="005370D7"/>
    <w:rsid w:val="00537665"/>
    <w:rsid w:val="00537694"/>
    <w:rsid w:val="00540A95"/>
    <w:rsid w:val="00541104"/>
    <w:rsid w:val="005411F1"/>
    <w:rsid w:val="00541351"/>
    <w:rsid w:val="00541682"/>
    <w:rsid w:val="00541758"/>
    <w:rsid w:val="0054199B"/>
    <w:rsid w:val="00541B25"/>
    <w:rsid w:val="00541C29"/>
    <w:rsid w:val="00541C4E"/>
    <w:rsid w:val="00541F6E"/>
    <w:rsid w:val="00542306"/>
    <w:rsid w:val="00542A74"/>
    <w:rsid w:val="00542D0B"/>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703"/>
    <w:rsid w:val="0055398D"/>
    <w:rsid w:val="00553AD2"/>
    <w:rsid w:val="005541DB"/>
    <w:rsid w:val="0055427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627"/>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9A8"/>
    <w:rsid w:val="00612198"/>
    <w:rsid w:val="00612284"/>
    <w:rsid w:val="00612891"/>
    <w:rsid w:val="00613DB6"/>
    <w:rsid w:val="00614257"/>
    <w:rsid w:val="006146B0"/>
    <w:rsid w:val="00614A29"/>
    <w:rsid w:val="00615354"/>
    <w:rsid w:val="00615369"/>
    <w:rsid w:val="0061542F"/>
    <w:rsid w:val="00615CA5"/>
    <w:rsid w:val="006166EE"/>
    <w:rsid w:val="006169D9"/>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183"/>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308"/>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5BA"/>
    <w:rsid w:val="0072170E"/>
    <w:rsid w:val="0072201D"/>
    <w:rsid w:val="00722133"/>
    <w:rsid w:val="0072232B"/>
    <w:rsid w:val="0072243D"/>
    <w:rsid w:val="007226AF"/>
    <w:rsid w:val="007226E6"/>
    <w:rsid w:val="00722817"/>
    <w:rsid w:val="007229EE"/>
    <w:rsid w:val="00722EC2"/>
    <w:rsid w:val="00723622"/>
    <w:rsid w:val="00724398"/>
    <w:rsid w:val="00724431"/>
    <w:rsid w:val="00724863"/>
    <w:rsid w:val="007248A8"/>
    <w:rsid w:val="0072490D"/>
    <w:rsid w:val="00724AE9"/>
    <w:rsid w:val="00725119"/>
    <w:rsid w:val="00725AC9"/>
    <w:rsid w:val="00725C40"/>
    <w:rsid w:val="00725D58"/>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5D5B"/>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626A"/>
    <w:rsid w:val="00786802"/>
    <w:rsid w:val="00786825"/>
    <w:rsid w:val="00786FC7"/>
    <w:rsid w:val="0078711D"/>
    <w:rsid w:val="007874B9"/>
    <w:rsid w:val="007875CB"/>
    <w:rsid w:val="00787F77"/>
    <w:rsid w:val="00790537"/>
    <w:rsid w:val="007909A7"/>
    <w:rsid w:val="00791727"/>
    <w:rsid w:val="00791C15"/>
    <w:rsid w:val="00792588"/>
    <w:rsid w:val="00793231"/>
    <w:rsid w:val="00793513"/>
    <w:rsid w:val="00793F20"/>
    <w:rsid w:val="00794084"/>
    <w:rsid w:val="00794375"/>
    <w:rsid w:val="007951F8"/>
    <w:rsid w:val="007952E5"/>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82B"/>
    <w:rsid w:val="007E6857"/>
    <w:rsid w:val="007E6E65"/>
    <w:rsid w:val="007E6EFA"/>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A3"/>
    <w:rsid w:val="008544D3"/>
    <w:rsid w:val="00855160"/>
    <w:rsid w:val="00855299"/>
    <w:rsid w:val="00855C6E"/>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2D5"/>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5AF5"/>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14E"/>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51"/>
    <w:rsid w:val="009F5065"/>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4F48"/>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2F06"/>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37"/>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1F6F"/>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6262"/>
    <w:rsid w:val="00B1626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1B3"/>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88D"/>
    <w:rsid w:val="00B74EA4"/>
    <w:rsid w:val="00B75327"/>
    <w:rsid w:val="00B75340"/>
    <w:rsid w:val="00B758BD"/>
    <w:rsid w:val="00B76521"/>
    <w:rsid w:val="00B7680D"/>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72E"/>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0B"/>
    <w:rsid w:val="00C02916"/>
    <w:rsid w:val="00C02E59"/>
    <w:rsid w:val="00C02EE9"/>
    <w:rsid w:val="00C03454"/>
    <w:rsid w:val="00C036C5"/>
    <w:rsid w:val="00C037B0"/>
    <w:rsid w:val="00C04686"/>
    <w:rsid w:val="00C04766"/>
    <w:rsid w:val="00C04E12"/>
    <w:rsid w:val="00C0526A"/>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64A"/>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0B"/>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7D0"/>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05C"/>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00E"/>
    <w:rsid w:val="00C9519F"/>
    <w:rsid w:val="00C95460"/>
    <w:rsid w:val="00C955C3"/>
    <w:rsid w:val="00C95674"/>
    <w:rsid w:val="00C957C3"/>
    <w:rsid w:val="00C959BF"/>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1A6A"/>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BEC"/>
    <w:rsid w:val="00DB3075"/>
    <w:rsid w:val="00DB32AC"/>
    <w:rsid w:val="00DB32C3"/>
    <w:rsid w:val="00DB3B9A"/>
    <w:rsid w:val="00DB3F25"/>
    <w:rsid w:val="00DB40EE"/>
    <w:rsid w:val="00DB4476"/>
    <w:rsid w:val="00DB4F13"/>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D23"/>
    <w:rsid w:val="00DD4574"/>
    <w:rsid w:val="00DD4CAF"/>
    <w:rsid w:val="00DD51DF"/>
    <w:rsid w:val="00DD57FE"/>
    <w:rsid w:val="00DD5939"/>
    <w:rsid w:val="00DD6323"/>
    <w:rsid w:val="00DD6C36"/>
    <w:rsid w:val="00DD7EF9"/>
    <w:rsid w:val="00DD7FD2"/>
    <w:rsid w:val="00DE0675"/>
    <w:rsid w:val="00DE074E"/>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4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16E5"/>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605"/>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42"/>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E081C"/>
    <w:rsid w:val="00EE08F3"/>
    <w:rsid w:val="00EE0A9C"/>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E93816-3E15-47F8-BBBD-5DCD4C8B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 w:type="paragraph" w:customStyle="1" w:styleId="ConsPlusNormal">
    <w:name w:val="ConsPlusNormal"/>
    <w:link w:val="ConsPlusNormal0"/>
    <w:qFormat/>
    <w:rsid w:val="00055967"/>
    <w:pPr>
      <w:widowControl w:val="0"/>
      <w:autoSpaceDE w:val="0"/>
      <w:autoSpaceDN w:val="0"/>
    </w:pPr>
    <w:rPr>
      <w:rFonts w:ascii="Arial" w:eastAsiaTheme="minorEastAsia" w:hAnsi="Arial" w:cs="Arial"/>
      <w:szCs w:val="22"/>
    </w:rPr>
  </w:style>
  <w:style w:type="character" w:customStyle="1" w:styleId="ConsPlusNormal0">
    <w:name w:val="ConsPlusNormal Знак"/>
    <w:link w:val="ConsPlusNormal"/>
    <w:rsid w:val="00055967"/>
    <w:rPr>
      <w:rFonts w:ascii="Arial" w:eastAsiaTheme="minorEastAsia" w:hAnsi="Arial" w:cs="Arial"/>
      <w:szCs w:val="22"/>
    </w:rPr>
  </w:style>
  <w:style w:type="character" w:styleId="af">
    <w:name w:val="Emphasis"/>
    <w:basedOn w:val="a0"/>
    <w:uiPriority w:val="20"/>
    <w:qFormat/>
    <w:rsid w:val="008544A3"/>
    <w:rPr>
      <w:i/>
      <w:iCs/>
    </w:rPr>
  </w:style>
  <w:style w:type="character" w:customStyle="1" w:styleId="2">
    <w:name w:val="Основной текст (2)_"/>
    <w:basedOn w:val="a0"/>
    <w:link w:val="20"/>
    <w:rsid w:val="00B7488D"/>
    <w:rPr>
      <w:rFonts w:ascii="Times New Roman" w:eastAsia="Times New Roman" w:hAnsi="Times New Roman" w:cs="Times New Roman"/>
      <w:sz w:val="22"/>
      <w:szCs w:val="22"/>
      <w:shd w:val="clear" w:color="auto" w:fill="FFFFFF"/>
    </w:rPr>
  </w:style>
  <w:style w:type="paragraph" w:customStyle="1" w:styleId="20">
    <w:name w:val="Основной текст (2)"/>
    <w:basedOn w:val="a"/>
    <w:link w:val="2"/>
    <w:rsid w:val="00B7488D"/>
    <w:pPr>
      <w:widowControl w:val="0"/>
      <w:shd w:val="clear" w:color="auto" w:fill="FFFFFF"/>
      <w:spacing w:line="274" w:lineRule="exact"/>
      <w:ind w:hanging="400"/>
    </w:pPr>
    <w:rPr>
      <w:rFonts w:ascii="Times New Roman" w:eastAsia="Times New Roman" w:hAnsi="Times New Roman" w:cs="Times New Roman"/>
      <w:color w:val="auto"/>
      <w:sz w:val="22"/>
      <w:szCs w:val="22"/>
    </w:rPr>
  </w:style>
  <w:style w:type="table" w:customStyle="1" w:styleId="1">
    <w:name w:val="Сетка таблицы1"/>
    <w:basedOn w:val="a1"/>
    <w:next w:val="ab"/>
    <w:uiPriority w:val="59"/>
    <w:rsid w:val="00B7488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1798</Words>
  <Characters>10250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Наталья Андреевна Подкользина</cp:lastModifiedBy>
  <cp:revision>17</cp:revision>
  <cp:lastPrinted>2024-07-17T07:30:00Z</cp:lastPrinted>
  <dcterms:created xsi:type="dcterms:W3CDTF">2024-04-22T07:53:00Z</dcterms:created>
  <dcterms:modified xsi:type="dcterms:W3CDTF">2024-07-19T07:17:00Z</dcterms:modified>
</cp:coreProperties>
</file>