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0" w:rsidRDefault="00066540" w:rsidP="00877363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77363" w:rsidRDefault="00842772" w:rsidP="004C65DA">
      <w:pPr>
        <w:spacing w:after="0" w:line="240" w:lineRule="exact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4C65DA" w:rsidRPr="006C6F7F" w:rsidRDefault="004C65DA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5DA" w:rsidRDefault="004C65DA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Pr="00B345D3" w:rsidRDefault="00066540" w:rsidP="00842772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42772" w:rsidRPr="00B345D3" w:rsidRDefault="00842772" w:rsidP="005F4A4E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345D3">
        <w:rPr>
          <w:rFonts w:ascii="Times New Roman" w:hAnsi="Times New Roman" w:cs="Times New Roman"/>
          <w:sz w:val="32"/>
          <w:szCs w:val="32"/>
        </w:rPr>
        <w:t>Обзор</w:t>
      </w:r>
    </w:p>
    <w:p w:rsidR="00EE5EC8" w:rsidRPr="00B345D3" w:rsidRDefault="000C4811" w:rsidP="005F4A4E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345D3">
        <w:rPr>
          <w:rFonts w:ascii="Times New Roman" w:hAnsi="Times New Roman" w:cs="Times New Roman"/>
          <w:sz w:val="32"/>
          <w:szCs w:val="32"/>
        </w:rPr>
        <w:t>правоприменительной практик</w:t>
      </w:r>
      <w:r w:rsidR="00702509" w:rsidRPr="00B345D3">
        <w:rPr>
          <w:rFonts w:ascii="Times New Roman" w:hAnsi="Times New Roman" w:cs="Times New Roman"/>
          <w:sz w:val="32"/>
          <w:szCs w:val="32"/>
        </w:rPr>
        <w:t>и</w:t>
      </w:r>
      <w:r w:rsidRPr="00B345D3">
        <w:rPr>
          <w:rFonts w:ascii="Times New Roman" w:hAnsi="Times New Roman" w:cs="Times New Roman"/>
          <w:sz w:val="32"/>
          <w:szCs w:val="32"/>
        </w:rPr>
        <w:t xml:space="preserve"> </w:t>
      </w:r>
      <w:r w:rsidRPr="00B345D3">
        <w:rPr>
          <w:rFonts w:ascii="Times New Roman" w:hAnsi="Times New Roman" w:cs="Times New Roman"/>
          <w:sz w:val="32"/>
          <w:szCs w:val="32"/>
        </w:rPr>
        <w:br/>
        <w:t>министерства образования и науки Хабаровского края</w:t>
      </w:r>
      <w:r w:rsidR="007B05FB" w:rsidRPr="00B345D3">
        <w:rPr>
          <w:rFonts w:ascii="Times New Roman" w:hAnsi="Times New Roman" w:cs="Times New Roman"/>
          <w:sz w:val="32"/>
          <w:szCs w:val="32"/>
        </w:rPr>
        <w:t xml:space="preserve"> </w:t>
      </w:r>
      <w:r w:rsidR="00C13A7F" w:rsidRPr="00B345D3">
        <w:rPr>
          <w:rFonts w:ascii="Times New Roman" w:hAnsi="Times New Roman" w:cs="Times New Roman"/>
          <w:sz w:val="32"/>
          <w:szCs w:val="32"/>
        </w:rPr>
        <w:br/>
      </w:r>
      <w:r w:rsidR="00842772" w:rsidRPr="00B345D3">
        <w:rPr>
          <w:rFonts w:ascii="Times New Roman" w:hAnsi="Times New Roman" w:cs="Times New Roman"/>
          <w:sz w:val="32"/>
          <w:szCs w:val="32"/>
        </w:rPr>
        <w:t xml:space="preserve">в отношении </w:t>
      </w:r>
      <w:r w:rsidR="00CF3200" w:rsidRPr="00B345D3">
        <w:rPr>
          <w:rFonts w:ascii="Times New Roman" w:hAnsi="Times New Roman" w:cs="Times New Roman"/>
          <w:sz w:val="32"/>
          <w:szCs w:val="32"/>
        </w:rPr>
        <w:t xml:space="preserve">частных (негосударственных) </w:t>
      </w:r>
      <w:r w:rsidR="005F4A4E">
        <w:rPr>
          <w:rFonts w:ascii="Times New Roman" w:hAnsi="Times New Roman" w:cs="Times New Roman"/>
          <w:sz w:val="32"/>
          <w:szCs w:val="32"/>
        </w:rPr>
        <w:t>организац</w:t>
      </w:r>
      <w:bookmarkStart w:id="0" w:name="_GoBack"/>
      <w:bookmarkEnd w:id="0"/>
      <w:r w:rsidR="005F4A4E">
        <w:rPr>
          <w:rFonts w:ascii="Times New Roman" w:hAnsi="Times New Roman" w:cs="Times New Roman"/>
          <w:sz w:val="32"/>
          <w:szCs w:val="32"/>
        </w:rPr>
        <w:t>ий,</w:t>
      </w:r>
      <w:r w:rsidR="005F4A4E">
        <w:rPr>
          <w:rFonts w:ascii="Times New Roman" w:hAnsi="Times New Roman" w:cs="Times New Roman"/>
          <w:sz w:val="32"/>
          <w:szCs w:val="32"/>
        </w:rPr>
        <w:br/>
      </w:r>
      <w:r w:rsidR="00842772" w:rsidRPr="00B345D3">
        <w:rPr>
          <w:rFonts w:ascii="Times New Roman" w:hAnsi="Times New Roman" w:cs="Times New Roman"/>
          <w:sz w:val="32"/>
          <w:szCs w:val="32"/>
        </w:rPr>
        <w:t xml:space="preserve">осуществляющих образовательную деятельность, </w:t>
      </w:r>
      <w:r w:rsidR="00CF3200" w:rsidRPr="00B345D3">
        <w:rPr>
          <w:rFonts w:ascii="Times New Roman" w:hAnsi="Times New Roman" w:cs="Times New Roman"/>
          <w:sz w:val="32"/>
          <w:szCs w:val="32"/>
        </w:rPr>
        <w:t>организаций, осуществляющих обучение (субъекты</w:t>
      </w:r>
      <w:r w:rsidR="005F4A4E">
        <w:rPr>
          <w:rFonts w:ascii="Times New Roman" w:hAnsi="Times New Roman" w:cs="Times New Roman"/>
          <w:sz w:val="32"/>
          <w:szCs w:val="32"/>
        </w:rPr>
        <w:t xml:space="preserve"> предпринимательской</w:t>
      </w:r>
      <w:r w:rsidR="005F4A4E">
        <w:rPr>
          <w:rFonts w:ascii="Times New Roman" w:hAnsi="Times New Roman" w:cs="Times New Roman"/>
          <w:sz w:val="32"/>
          <w:szCs w:val="32"/>
        </w:rPr>
        <w:br/>
      </w:r>
      <w:r w:rsidR="00842772" w:rsidRPr="00B345D3">
        <w:rPr>
          <w:rFonts w:ascii="Times New Roman" w:hAnsi="Times New Roman" w:cs="Times New Roman"/>
          <w:sz w:val="32"/>
          <w:szCs w:val="32"/>
        </w:rPr>
        <w:t>деятельности</w:t>
      </w:r>
      <w:r w:rsidR="00CF3200" w:rsidRPr="00B345D3">
        <w:rPr>
          <w:rFonts w:ascii="Times New Roman" w:hAnsi="Times New Roman" w:cs="Times New Roman"/>
          <w:sz w:val="32"/>
          <w:szCs w:val="32"/>
        </w:rPr>
        <w:t>, индивидуальные</w:t>
      </w:r>
      <w:r w:rsidR="00B345D3">
        <w:rPr>
          <w:rFonts w:ascii="Times New Roman" w:hAnsi="Times New Roman" w:cs="Times New Roman"/>
          <w:sz w:val="32"/>
          <w:szCs w:val="32"/>
        </w:rPr>
        <w:t xml:space="preserve"> </w:t>
      </w:r>
      <w:r w:rsidR="00CF3200" w:rsidRPr="00B345D3">
        <w:rPr>
          <w:rFonts w:ascii="Times New Roman" w:hAnsi="Times New Roman" w:cs="Times New Roman"/>
          <w:sz w:val="32"/>
          <w:szCs w:val="32"/>
        </w:rPr>
        <w:t>предприниматели)</w:t>
      </w:r>
      <w:r w:rsidR="00842772" w:rsidRPr="00B345D3">
        <w:rPr>
          <w:rFonts w:ascii="Times New Roman" w:hAnsi="Times New Roman" w:cs="Times New Roman"/>
          <w:sz w:val="32"/>
          <w:szCs w:val="32"/>
        </w:rPr>
        <w:t xml:space="preserve"> за 2019 год </w:t>
      </w:r>
    </w:p>
    <w:p w:rsidR="00D34DBF" w:rsidRPr="00B345D3" w:rsidRDefault="00D34DBF" w:rsidP="007C39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6540" w:rsidRPr="00B345D3" w:rsidRDefault="00066540" w:rsidP="007C39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757D" w:rsidRPr="00B345D3" w:rsidRDefault="00C5757D" w:rsidP="00872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B345D3">
        <w:rPr>
          <w:rFonts w:ascii="Times New Roman" w:hAnsi="Times New Roman" w:cs="Times New Roman"/>
          <w:sz w:val="32"/>
          <w:szCs w:val="32"/>
        </w:rPr>
        <w:br w:type="page"/>
      </w:r>
    </w:p>
    <w:p w:rsidR="00C5757D" w:rsidRPr="00A17118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711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  <w:gridCol w:w="689"/>
      </w:tblGrid>
      <w:tr w:rsidR="00C5757D" w:rsidRPr="00C74162" w:rsidTr="00704887">
        <w:tc>
          <w:tcPr>
            <w:tcW w:w="8917" w:type="dxa"/>
          </w:tcPr>
          <w:p w:rsidR="00C5757D" w:rsidRPr="00CF3200" w:rsidRDefault="00C5757D" w:rsidP="00704887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3200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CF3200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 </w:t>
            </w:r>
            <w:r w:rsidRPr="00CF32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Общие </w:t>
            </w:r>
            <w:r w:rsidR="00EE7803" w:rsidRPr="00CF320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</w:t>
            </w:r>
          </w:p>
        </w:tc>
        <w:tc>
          <w:tcPr>
            <w:tcW w:w="689" w:type="dxa"/>
          </w:tcPr>
          <w:p w:rsidR="00C5757D" w:rsidRPr="00CF3200" w:rsidRDefault="00C5757D" w:rsidP="00704887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320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CF320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_Toc498345294 \h </w:instrText>
            </w:r>
            <w:r w:rsidRPr="00CF320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CF320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B345D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CF320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p>
        </w:tc>
      </w:tr>
      <w:tr w:rsidR="00C5757D" w:rsidRPr="00C74162" w:rsidTr="00704887">
        <w:tc>
          <w:tcPr>
            <w:tcW w:w="8917" w:type="dxa"/>
          </w:tcPr>
          <w:p w:rsidR="00C5757D" w:rsidRPr="00CF3200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</w:p>
          <w:p w:rsidR="00C5757D" w:rsidRPr="00CF3200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7FA0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2. </w:t>
            </w:r>
            <w:r w:rsidRPr="00407F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Проведенные в отношении </w:t>
            </w:r>
            <w:r w:rsidR="00B7751A" w:rsidRPr="00407F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частных (негосударственных) организаций, осуществляющих образовательную деятельность, организаций, осуществляющих обучение (субъекты предпринимательской деятельности, индивидуальные предприниматели) </w:t>
            </w:r>
            <w:r w:rsidRPr="00407F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проверки и иные </w:t>
            </w:r>
            <w:r w:rsidR="00EE7803" w:rsidRPr="00407FA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 по </w:t>
            </w:r>
            <w:r w:rsidRPr="00407FA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контролю</w:t>
            </w:r>
          </w:p>
        </w:tc>
        <w:tc>
          <w:tcPr>
            <w:tcW w:w="689" w:type="dxa"/>
            <w:vAlign w:val="bottom"/>
          </w:tcPr>
          <w:p w:rsidR="00C5757D" w:rsidRPr="00CF3200" w:rsidRDefault="00C5757D" w:rsidP="00704887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CF3200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5</w:t>
            </w:r>
          </w:p>
        </w:tc>
      </w:tr>
      <w:tr w:rsidR="00C5757D" w:rsidRPr="00C74162" w:rsidTr="00704887">
        <w:tc>
          <w:tcPr>
            <w:tcW w:w="8917" w:type="dxa"/>
          </w:tcPr>
          <w:p w:rsidR="00C5757D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B6B87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1243FA">
              <w:rPr>
                <w:rFonts w:ascii="Times New Roman" w:hAnsi="Times New Roman" w:cs="Times New Roman"/>
                <w:b w:val="0"/>
                <w:sz w:val="28"/>
                <w:szCs w:val="28"/>
              </w:rPr>
              <w:t>. </w:t>
            </w:r>
            <w:r w:rsidRPr="001243FA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Типовые и массовые нару</w:t>
            </w:r>
            <w:r w:rsidR="00AB6B87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шения обязательных требований с </w:t>
            </w:r>
          </w:p>
          <w:p w:rsidR="00C5757D" w:rsidRPr="00C74162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highlight w:val="yellow"/>
              </w:rPr>
            </w:pPr>
            <w:r w:rsidRPr="001243FA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возможными мероприятиями по их устранению</w:t>
            </w:r>
          </w:p>
        </w:tc>
        <w:tc>
          <w:tcPr>
            <w:tcW w:w="689" w:type="dxa"/>
            <w:vAlign w:val="bottom"/>
          </w:tcPr>
          <w:p w:rsidR="00C5757D" w:rsidRPr="00EE7803" w:rsidRDefault="00B63476" w:rsidP="00704887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13</w:t>
            </w:r>
          </w:p>
        </w:tc>
      </w:tr>
      <w:tr w:rsidR="00C5757D" w:rsidRPr="00C74162" w:rsidTr="00704887">
        <w:tc>
          <w:tcPr>
            <w:tcW w:w="8917" w:type="dxa"/>
          </w:tcPr>
          <w:p w:rsidR="00C5757D" w:rsidRPr="00C74162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  <w:p w:rsidR="00C5757D" w:rsidRPr="00EE7803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3FA">
              <w:rPr>
                <w:rFonts w:ascii="Times New Roman" w:hAnsi="Times New Roman" w:cs="Times New Roman"/>
                <w:b w:val="0"/>
                <w:sz w:val="28"/>
                <w:szCs w:val="28"/>
              </w:rPr>
              <w:t>4. Наложенные по результатам проверок и иных мероприятий по контролю меры административной и иной публично-правовой ответс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твеннос</w:t>
            </w:r>
            <w:r w:rsidR="00EE7803">
              <w:rPr>
                <w:rFonts w:ascii="Times New Roman" w:hAnsi="Times New Roman" w:cs="Times New Roman"/>
                <w:b w:val="0"/>
                <w:sz w:val="28"/>
                <w:szCs w:val="28"/>
              </w:rPr>
              <w:t>ти</w:t>
            </w:r>
          </w:p>
        </w:tc>
        <w:tc>
          <w:tcPr>
            <w:tcW w:w="689" w:type="dxa"/>
            <w:vAlign w:val="bottom"/>
          </w:tcPr>
          <w:p w:rsidR="00C5757D" w:rsidRPr="00EE7803" w:rsidRDefault="00CF3200" w:rsidP="00704887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highlight w:val="yellow"/>
              </w:rPr>
            </w:pPr>
            <w:r w:rsidRPr="00CF3200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18</w:t>
            </w:r>
          </w:p>
        </w:tc>
      </w:tr>
      <w:tr w:rsidR="00C5757D" w:rsidRPr="00C74162" w:rsidTr="00704887">
        <w:tc>
          <w:tcPr>
            <w:tcW w:w="8917" w:type="dxa"/>
          </w:tcPr>
          <w:p w:rsidR="00C5757D" w:rsidRPr="00C74162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  <w:p w:rsidR="00AB6B87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3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 Результаты административного и судебного оспаривания решений, </w:t>
            </w:r>
          </w:p>
          <w:p w:rsidR="00C5757D" w:rsidRPr="00EE7803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43FA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действий (бездействия) органа государственного контроля (надзора) и его должнос</w:t>
            </w:r>
            <w:r w:rsidR="00EE7803">
              <w:rPr>
                <w:rFonts w:ascii="Times New Roman" w:hAnsi="Times New Roman" w:cs="Times New Roman"/>
                <w:b w:val="0"/>
                <w:sz w:val="28"/>
                <w:szCs w:val="28"/>
              </w:rPr>
              <w:t>тных лиц</w:t>
            </w:r>
          </w:p>
        </w:tc>
        <w:tc>
          <w:tcPr>
            <w:tcW w:w="689" w:type="dxa"/>
            <w:vAlign w:val="bottom"/>
          </w:tcPr>
          <w:p w:rsidR="00C5757D" w:rsidRPr="00EE7803" w:rsidRDefault="003B6350" w:rsidP="00704887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highlight w:val="yellow"/>
              </w:rPr>
            </w:pPr>
            <w:r w:rsidRPr="003B63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407FA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</w:t>
            </w:r>
          </w:p>
        </w:tc>
      </w:tr>
      <w:tr w:rsidR="00C5757D" w:rsidRPr="00C74162" w:rsidTr="00704887">
        <w:tc>
          <w:tcPr>
            <w:tcW w:w="8917" w:type="dxa"/>
          </w:tcPr>
          <w:p w:rsidR="00C5757D" w:rsidRDefault="00C5757D" w:rsidP="0070488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  <w:p w:rsidR="00C5757D" w:rsidRDefault="00C5757D" w:rsidP="00EE78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3A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 Выводы по результатам государственного контроля (надзора) и </w:t>
            </w:r>
            <w:r w:rsidR="00EE7803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AB6B87">
              <w:rPr>
                <w:rFonts w:ascii="Times New Roman" w:hAnsi="Times New Roman" w:cs="Times New Roman"/>
                <w:b w:val="0"/>
                <w:sz w:val="28"/>
                <w:szCs w:val="28"/>
              </w:rPr>
              <w:t>иценз</w:t>
            </w:r>
            <w:r w:rsidR="00EE7803">
              <w:rPr>
                <w:rFonts w:ascii="Times New Roman" w:hAnsi="Times New Roman" w:cs="Times New Roman"/>
                <w:b w:val="0"/>
                <w:sz w:val="28"/>
                <w:szCs w:val="28"/>
              </w:rPr>
              <w:t>ионного контроля</w:t>
            </w:r>
            <w:r w:rsidR="002D28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E780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образовательной деятельностью</w:t>
            </w:r>
          </w:p>
          <w:p w:rsidR="00EE7803" w:rsidRPr="00D90CFD" w:rsidRDefault="00EE7803" w:rsidP="00EE78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9" w:type="dxa"/>
            <w:vAlign w:val="bottom"/>
          </w:tcPr>
          <w:p w:rsidR="00C5757D" w:rsidRPr="00EE7803" w:rsidRDefault="003B6350" w:rsidP="00B85B3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highlight w:val="yellow"/>
              </w:rPr>
            </w:pPr>
            <w:r w:rsidRPr="003B6350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280121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</w:t>
            </w:r>
          </w:p>
        </w:tc>
      </w:tr>
    </w:tbl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280121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0121" w:rsidRDefault="00280121" w:rsidP="00280121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6B87" w:rsidRPr="00C74162" w:rsidRDefault="00AB6B87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Toc498266961"/>
      <w:bookmarkStart w:id="2" w:name="_Toc498345294"/>
      <w:r w:rsidRPr="00806FE8">
        <w:rPr>
          <w:rFonts w:ascii="Times New Roman" w:hAnsi="Times New Roman" w:cs="Times New Roman"/>
          <w:sz w:val="28"/>
          <w:szCs w:val="28"/>
        </w:rPr>
        <w:lastRenderedPageBreak/>
        <w:t>1. Общие положения</w:t>
      </w:r>
      <w:bookmarkEnd w:id="1"/>
      <w:bookmarkEnd w:id="2"/>
    </w:p>
    <w:p w:rsidR="00C5757D" w:rsidRPr="001E4E2C" w:rsidRDefault="00842772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обзор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 разработан министерством образования и науки Хабаровского края (далее – Министерство) в </w:t>
      </w:r>
      <w:r w:rsidR="00C5757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5757D" w:rsidRPr="00720F6D">
        <w:rPr>
          <w:rFonts w:ascii="Times New Roman" w:hAnsi="Times New Roman" w:cs="Times New Roman"/>
          <w:sz w:val="28"/>
          <w:szCs w:val="28"/>
        </w:rPr>
        <w:t>обеспечени</w:t>
      </w:r>
      <w:r w:rsidR="00C5757D">
        <w:rPr>
          <w:rFonts w:ascii="Times New Roman" w:hAnsi="Times New Roman" w:cs="Times New Roman"/>
          <w:sz w:val="28"/>
          <w:szCs w:val="28"/>
        </w:rPr>
        <w:t>я</w:t>
      </w:r>
      <w:r w:rsidR="00C5757D" w:rsidRPr="00720F6D">
        <w:rPr>
          <w:rFonts w:ascii="Times New Roman" w:hAnsi="Times New Roman" w:cs="Times New Roman"/>
          <w:sz w:val="28"/>
          <w:szCs w:val="28"/>
        </w:rPr>
        <w:t xml:space="preserve"> единства практики применения </w:t>
      </w:r>
      <w:r w:rsidR="00C5757D">
        <w:rPr>
          <w:rFonts w:ascii="Times New Roman" w:hAnsi="Times New Roman" w:cs="Times New Roman"/>
          <w:sz w:val="28"/>
          <w:szCs w:val="28"/>
        </w:rPr>
        <w:t>Министерством</w:t>
      </w:r>
      <w:r w:rsidR="00C5757D" w:rsidRPr="00720F6D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 Российской Федерации, законов </w:t>
      </w:r>
      <w:r w:rsidR="00C5757D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C5757D" w:rsidRPr="00720F6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</w:t>
      </w:r>
      <w:r w:rsidR="00C5757D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C5757D" w:rsidRPr="00720F6D">
        <w:rPr>
          <w:rFonts w:ascii="Times New Roman" w:hAnsi="Times New Roman" w:cs="Times New Roman"/>
          <w:sz w:val="28"/>
          <w:szCs w:val="28"/>
        </w:rPr>
        <w:t>, иных нормативных документов, обязательность применения которых установлена законодательством Российской Федерации (далее</w:t>
      </w:r>
      <w:r w:rsidR="00C5757D">
        <w:rPr>
          <w:rFonts w:ascii="Times New Roman" w:hAnsi="Times New Roman" w:cs="Times New Roman"/>
          <w:sz w:val="28"/>
          <w:szCs w:val="28"/>
        </w:rPr>
        <w:t xml:space="preserve"> – о</w:t>
      </w:r>
      <w:r w:rsidR="00C5757D" w:rsidRPr="00720F6D">
        <w:rPr>
          <w:rFonts w:ascii="Times New Roman" w:hAnsi="Times New Roman" w:cs="Times New Roman"/>
          <w:sz w:val="28"/>
          <w:szCs w:val="28"/>
        </w:rPr>
        <w:t>бязательные требования)</w:t>
      </w:r>
      <w:r w:rsidR="00C5757D">
        <w:rPr>
          <w:rFonts w:ascii="Times New Roman" w:hAnsi="Times New Roman" w:cs="Times New Roman"/>
          <w:sz w:val="28"/>
          <w:szCs w:val="28"/>
        </w:rPr>
        <w:t xml:space="preserve">, </w:t>
      </w:r>
      <w:r w:rsidR="00C5757D" w:rsidRPr="00317905">
        <w:rPr>
          <w:rFonts w:ascii="Times New Roman" w:hAnsi="Times New Roman" w:cs="Times New Roman"/>
          <w:sz w:val="28"/>
          <w:szCs w:val="28"/>
        </w:rPr>
        <w:t>обеспечени</w:t>
      </w:r>
      <w:r w:rsidR="00C5757D">
        <w:rPr>
          <w:rFonts w:ascii="Times New Roman" w:hAnsi="Times New Roman" w:cs="Times New Roman"/>
          <w:sz w:val="28"/>
          <w:szCs w:val="28"/>
        </w:rPr>
        <w:t>я</w:t>
      </w:r>
      <w:r w:rsidR="00C5757D" w:rsidRPr="00317905">
        <w:rPr>
          <w:rFonts w:ascii="Times New Roman" w:hAnsi="Times New Roman" w:cs="Times New Roman"/>
          <w:sz w:val="28"/>
          <w:szCs w:val="28"/>
        </w:rPr>
        <w:t xml:space="preserve"> доступности сведений о правоприменительной практике </w:t>
      </w:r>
      <w:r w:rsidR="00C5757D">
        <w:rPr>
          <w:rFonts w:ascii="Times New Roman" w:hAnsi="Times New Roman" w:cs="Times New Roman"/>
          <w:sz w:val="28"/>
          <w:szCs w:val="28"/>
        </w:rPr>
        <w:t>Министерства</w:t>
      </w:r>
      <w:r w:rsidR="00C5757D" w:rsidRPr="00317905">
        <w:rPr>
          <w:rFonts w:ascii="Times New Roman" w:hAnsi="Times New Roman" w:cs="Times New Roman"/>
          <w:sz w:val="28"/>
          <w:szCs w:val="28"/>
        </w:rPr>
        <w:t xml:space="preserve"> путем их публикации для сведения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– негосударственных (частных) организаций, осуществляющих образовательную деятельность, субъектов предпринимательской деятельности</w:t>
      </w:r>
      <w:r w:rsidR="00C5757D">
        <w:rPr>
          <w:rFonts w:ascii="Times New Roman" w:hAnsi="Times New Roman" w:cs="Times New Roman"/>
          <w:sz w:val="28"/>
          <w:szCs w:val="28"/>
        </w:rPr>
        <w:t>,</w:t>
      </w:r>
      <w:r w:rsidR="00C5757D" w:rsidRPr="00720F6D">
        <w:rPr>
          <w:rFonts w:ascii="Times New Roman" w:hAnsi="Times New Roman" w:cs="Times New Roman"/>
          <w:sz w:val="28"/>
          <w:szCs w:val="28"/>
        </w:rPr>
        <w:t xml:space="preserve"> </w:t>
      </w:r>
      <w:r w:rsidR="00C5757D" w:rsidRPr="00317905">
        <w:rPr>
          <w:rFonts w:ascii="Times New Roman" w:hAnsi="Times New Roman" w:cs="Times New Roman"/>
          <w:sz w:val="28"/>
          <w:szCs w:val="28"/>
        </w:rPr>
        <w:t>снижени</w:t>
      </w:r>
      <w:r w:rsidR="00C5757D">
        <w:rPr>
          <w:rFonts w:ascii="Times New Roman" w:hAnsi="Times New Roman" w:cs="Times New Roman"/>
          <w:sz w:val="28"/>
          <w:szCs w:val="28"/>
        </w:rPr>
        <w:t>я</w:t>
      </w:r>
      <w:r w:rsidR="00C5757D" w:rsidRPr="00317905">
        <w:rPr>
          <w:rFonts w:ascii="Times New Roman" w:hAnsi="Times New Roman" w:cs="Times New Roman"/>
          <w:sz w:val="28"/>
          <w:szCs w:val="28"/>
        </w:rPr>
        <w:t xml:space="preserve"> количества нарушений обязательных требований в сфере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5757D" w:rsidRPr="001E4E2C">
        <w:rPr>
          <w:rFonts w:ascii="Times New Roman" w:hAnsi="Times New Roman" w:cs="Times New Roman"/>
          <w:sz w:val="28"/>
          <w:szCs w:val="28"/>
        </w:rPr>
        <w:t>за счет обеспечения информированности подконтрольных субъектов о практике применения обязательных требований</w:t>
      </w:r>
      <w:r w:rsidR="00C5757D">
        <w:rPr>
          <w:rFonts w:ascii="Times New Roman" w:hAnsi="Times New Roman" w:cs="Times New Roman"/>
          <w:sz w:val="28"/>
          <w:szCs w:val="28"/>
        </w:rPr>
        <w:t xml:space="preserve">, </w:t>
      </w:r>
      <w:r w:rsidR="00C5757D" w:rsidRPr="00F32D8C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C5757D">
        <w:rPr>
          <w:rFonts w:ascii="Times New Roman" w:hAnsi="Times New Roman" w:cs="Times New Roman"/>
          <w:sz w:val="28"/>
          <w:szCs w:val="28"/>
        </w:rPr>
        <w:t>я</w:t>
      </w:r>
      <w:r w:rsidR="00C5757D" w:rsidRPr="00F32D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5D7CCD" w:rsidRPr="00854967">
        <w:rPr>
          <w:sz w:val="28"/>
          <w:szCs w:val="28"/>
        </w:rPr>
        <w:br/>
      </w:r>
      <w:r w:rsidR="00C5757D" w:rsidRPr="00F32D8C">
        <w:rPr>
          <w:rFonts w:ascii="Times New Roman" w:hAnsi="Times New Roman" w:cs="Times New Roman"/>
          <w:sz w:val="28"/>
          <w:szCs w:val="28"/>
        </w:rPr>
        <w:t xml:space="preserve">для устранения устаревших, дублирующих и избыточных обязательных требований, устранения избыточных контрольно-надзорных функций </w:t>
      </w:r>
      <w:r w:rsidR="00C5757D" w:rsidRPr="001E4E2C">
        <w:rPr>
          <w:rFonts w:ascii="Times New Roman" w:hAnsi="Times New Roman" w:cs="Times New Roman"/>
          <w:sz w:val="28"/>
          <w:szCs w:val="28"/>
        </w:rPr>
        <w:t>и основан на реализации положений:</w:t>
      </w:r>
    </w:p>
    <w:p w:rsidR="00C5757D" w:rsidRPr="00854967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54967">
        <w:rPr>
          <w:rFonts w:ascii="Times New Roman" w:hAnsi="Times New Roman" w:cs="Times New Roman"/>
          <w:sz w:val="28"/>
          <w:szCs w:val="28"/>
        </w:rPr>
        <w:t xml:space="preserve">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854967">
        <w:rPr>
          <w:sz w:val="28"/>
          <w:szCs w:val="28"/>
        </w:rPr>
        <w:br/>
      </w:r>
      <w:r w:rsidRPr="00854967">
        <w:rPr>
          <w:rFonts w:ascii="Times New Roman" w:hAnsi="Times New Roman" w:cs="Times New Roman"/>
          <w:sz w:val="28"/>
          <w:szCs w:val="28"/>
        </w:rPr>
        <w:t>(далее – Федеральный закон № 294-ФЗ);</w:t>
      </w:r>
    </w:p>
    <w:p w:rsidR="00C5757D" w:rsidRPr="00854967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ooltip="Федеральный закон от 04.05.2011 N 99-ФЗ (ред. от 29.07.2017) &quot;О лицензировании отдельных видов деятельности&quot;{КонсультантПлюс}" w:history="1">
        <w:r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54967">
        <w:rPr>
          <w:rFonts w:ascii="Times New Roman" w:hAnsi="Times New Roman" w:cs="Times New Roman"/>
          <w:sz w:val="28"/>
          <w:szCs w:val="28"/>
        </w:rPr>
        <w:t xml:space="preserve"> от 04 мая 2011 г. № 99-ФЗ "О лицензировании отдельных видов деятельности" (далее – Федеральный закон № 99-ФЗ); </w:t>
      </w:r>
    </w:p>
    <w:p w:rsidR="00C5757D" w:rsidRPr="00854967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tooltip="Федеральный закон от 21.12.1994 N 69-ФЗ (ред. от 29.07.2017) &quot;О пожарной безопасности&quot;{КонсультантПлюс}" w:history="1">
        <w:r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54967"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</w:t>
      </w:r>
      <w:r w:rsidRPr="00854967">
        <w:rPr>
          <w:sz w:val="28"/>
          <w:szCs w:val="28"/>
        </w:rPr>
        <w:br/>
      </w:r>
      <w:r w:rsidRPr="00854967">
        <w:rPr>
          <w:rFonts w:ascii="Times New Roman" w:hAnsi="Times New Roman" w:cs="Times New Roman"/>
          <w:sz w:val="28"/>
          <w:szCs w:val="28"/>
        </w:rPr>
        <w:t>в Российской Федерации" (далее – Федеральный закон № 273-ФЗ);</w:t>
      </w:r>
    </w:p>
    <w:p w:rsidR="00C5757D" w:rsidRPr="00854967" w:rsidRDefault="00C5757D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контроля качества образования, утвержденного приказом Министерства образования и науки Российской Федерации от 14 июня 2017 г. № 546 (далее – Административный регламент № 546);</w:t>
      </w:r>
    </w:p>
    <w:p w:rsidR="00C5757D" w:rsidRPr="00854967" w:rsidRDefault="00C5757D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образования, утвержденного приказом Министерства образования и науки Российской Федерации от 10 ноября 2017 г. № 1096 (далее – Административный регламент № 1096);</w:t>
      </w:r>
    </w:p>
    <w:p w:rsidR="00C5757D" w:rsidRPr="00854967" w:rsidRDefault="00C5757D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контроля за образовательной де</w:t>
      </w:r>
      <w:r w:rsidRPr="00854967">
        <w:rPr>
          <w:rFonts w:ascii="Times New Roman" w:hAnsi="Times New Roman"/>
          <w:sz w:val="28"/>
          <w:szCs w:val="28"/>
        </w:rPr>
        <w:lastRenderedPageBreak/>
        <w:t>ятельностью, утвержденного приказом Министерства образования и науки Российской Федерации от 07 декабря 2017 г. № 1197 (далее – Административный регламент № 1197).</w:t>
      </w:r>
    </w:p>
    <w:p w:rsidR="00C5757D" w:rsidRPr="006619AD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AD">
        <w:rPr>
          <w:rFonts w:ascii="Times New Roman" w:hAnsi="Times New Roman" w:cs="Times New Roman"/>
          <w:sz w:val="28"/>
          <w:szCs w:val="28"/>
        </w:rPr>
        <w:t>Нас</w:t>
      </w:r>
      <w:r w:rsidR="00842772">
        <w:rPr>
          <w:rFonts w:ascii="Times New Roman" w:hAnsi="Times New Roman" w:cs="Times New Roman"/>
          <w:sz w:val="28"/>
          <w:szCs w:val="28"/>
        </w:rPr>
        <w:t>тоящий обзор</w:t>
      </w:r>
      <w:r w:rsidRPr="006619AD">
        <w:rPr>
          <w:rFonts w:ascii="Times New Roman" w:hAnsi="Times New Roman" w:cs="Times New Roman"/>
          <w:sz w:val="28"/>
          <w:szCs w:val="28"/>
        </w:rPr>
        <w:t xml:space="preserve"> подготовлен Министерством в соответствии с:</w:t>
      </w:r>
    </w:p>
    <w:p w:rsidR="00C5757D" w:rsidRPr="006619AD" w:rsidRDefault="00E8244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&quot;Методические рекомендации по обобщению и анализу правоприменительной практики контрольно-надзорной деятельности&quot; (приложение 4 к протоколу заседания подкомиссии по совершенствованию контрольных (надзорных) и разрешительных функций федеральных органов исполнит" w:history="1">
        <w:r w:rsidR="00C5757D" w:rsidRPr="006619AD">
          <w:rPr>
            <w:rFonts w:ascii="Times New Roman" w:hAnsi="Times New Roman" w:cs="Times New Roman"/>
            <w:sz w:val="28"/>
            <w:szCs w:val="28"/>
          </w:rPr>
          <w:t>Методическими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6619AD">
        <w:rPr>
          <w:rFonts w:ascii="Times New Roman" w:hAnsi="Times New Roman" w:cs="Times New Roman"/>
          <w:sz w:val="28"/>
          <w:szCs w:val="28"/>
        </w:rPr>
        <w:t>сентября 2016 г. № 7);</w:t>
      </w:r>
    </w:p>
    <w:p w:rsidR="00C5757D" w:rsidRPr="006619AD" w:rsidRDefault="00E8244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&quot;Методические рекомендации по подготовке и проведению профилактических мероприятий, направленных на предупреждение нарушения обязательных требований&quot; (приложение 2 к протоколу заседания подкомиссии по совершенствованию контрольных (надзорных) и разрешительных " w:history="1">
        <w:r w:rsidR="00C5757D" w:rsidRPr="006619AD">
          <w:rPr>
            <w:rFonts w:ascii="Times New Roman" w:hAnsi="Times New Roman" w:cs="Times New Roman"/>
            <w:sz w:val="28"/>
            <w:szCs w:val="28"/>
          </w:rPr>
          <w:t>Методическими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C5757D" w:rsidRPr="0075757F" w:rsidRDefault="00E8244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&quot;Методические рекомендаци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&quot; (приложение к протоколу заседания проектного коми" w:history="1">
        <w:r w:rsidR="00C5757D" w:rsidRPr="0075757F">
          <w:rPr>
            <w:rFonts w:ascii="Times New Roman" w:hAnsi="Times New Roman" w:cs="Times New Roman"/>
            <w:sz w:val="28"/>
            <w:szCs w:val="28"/>
          </w:rPr>
          <w:t>Методическими рекомендациями</w:t>
        </w:r>
      </w:hyperlink>
      <w:r w:rsidR="00C5757D" w:rsidRPr="0075757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обсуждений результатов правоприменительной практики, руководств </w:t>
      </w:r>
      <w:r w:rsidR="005D7CCD" w:rsidRPr="00854967">
        <w:rPr>
          <w:sz w:val="28"/>
          <w:szCs w:val="28"/>
        </w:rPr>
        <w:br/>
      </w:r>
      <w:r w:rsidR="00C5757D" w:rsidRPr="0075757F">
        <w:rPr>
          <w:rFonts w:ascii="Times New Roman" w:hAnsi="Times New Roman" w:cs="Times New Roman"/>
          <w:sz w:val="28"/>
          <w:szCs w:val="28"/>
        </w:rPr>
        <w:t>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"Реформа контрольной и надзорной деятельности", протокол от 21 февраля 2017 г. № 13(2))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9E5990" w:rsidRDefault="00842772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содержит материалы по правоприменительной практике </w:t>
      </w:r>
      <w:r w:rsidR="005D7CCD" w:rsidRPr="00854967">
        <w:rPr>
          <w:sz w:val="28"/>
          <w:szCs w:val="28"/>
        </w:rPr>
        <w:br/>
      </w:r>
      <w:r w:rsidR="00C5757D" w:rsidRPr="009E5990">
        <w:rPr>
          <w:rFonts w:ascii="Times New Roman" w:hAnsi="Times New Roman" w:cs="Times New Roman"/>
          <w:sz w:val="28"/>
          <w:szCs w:val="28"/>
        </w:rPr>
        <w:t>за 2019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9E5990">
        <w:rPr>
          <w:rFonts w:ascii="Times New Roman" w:hAnsi="Times New Roman" w:cs="Times New Roman"/>
          <w:sz w:val="28"/>
          <w:szCs w:val="28"/>
        </w:rPr>
        <w:t>год по всем видам контроля (надзора), отнесенным к компетенции Министерства, в том числе о:</w:t>
      </w:r>
    </w:p>
    <w:p w:rsidR="00C5757D" w:rsidRPr="00E86D4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типовых и массовых нарушениях обязательных требований с возможными мероприятиями по их устранению;</w:t>
      </w:r>
    </w:p>
    <w:p w:rsidR="00C5757D" w:rsidRPr="00E86D4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проведенных в отношении подконтрольных лиц проверках и иных мероприятиях по контролю;</w:t>
      </w:r>
    </w:p>
    <w:p w:rsidR="00C5757D" w:rsidRPr="00E86D4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наложенных по результатам указанных мероприятий мерах административной и иной публично-правовой ответственности;</w:t>
      </w:r>
    </w:p>
    <w:p w:rsidR="00C5757D" w:rsidRPr="00E86D4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результатах административного и судебного оспаривания решений, действий (бездействия) органа государственного контроля (надзора) и его должностных лиц.</w:t>
      </w:r>
    </w:p>
    <w:p w:rsidR="00C5757D" w:rsidRPr="00E86D4C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Источниками сведений для подготовки доклада являются:</w:t>
      </w:r>
    </w:p>
    <w:p w:rsidR="00C5757D" w:rsidRPr="003F0DE7" w:rsidRDefault="00842772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181CB8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</w:t>
      </w:r>
      <w:r w:rsidR="00C5757D" w:rsidRPr="003F0DE7">
        <w:rPr>
          <w:rFonts w:ascii="Times New Roman" w:hAnsi="Times New Roman" w:cs="Times New Roman"/>
          <w:sz w:val="28"/>
          <w:szCs w:val="28"/>
        </w:rPr>
        <w:t>, в том числе осуществляемых без взаимодействия с юридическими лицами и индивидуальными предпринимателями;</w:t>
      </w:r>
    </w:p>
    <w:p w:rsidR="00C5757D" w:rsidRPr="00060DD8" w:rsidRDefault="00842772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060DD8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граждан, поступивших в Министерство;</w:t>
      </w:r>
    </w:p>
    <w:p w:rsidR="00C5757D" w:rsidRPr="00374D4C" w:rsidRDefault="00842772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3F0DE7">
        <w:rPr>
          <w:rFonts w:ascii="Times New Roman" w:hAnsi="Times New Roman"/>
          <w:sz w:val="28"/>
          <w:szCs w:val="28"/>
        </w:rPr>
        <w:t>результаты составления и рассмотрения протоколов об административных правонарушениях,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5757D" w:rsidRDefault="00842772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/>
          <w:sz w:val="28"/>
          <w:szCs w:val="28"/>
        </w:rPr>
        <w:t xml:space="preserve">разъяснения </w:t>
      </w:r>
      <w:r w:rsidR="00C5757D">
        <w:rPr>
          <w:rFonts w:ascii="Times New Roman" w:hAnsi="Times New Roman"/>
          <w:sz w:val="28"/>
          <w:szCs w:val="28"/>
        </w:rPr>
        <w:t>Министерства</w:t>
      </w:r>
      <w:r w:rsidR="00C5757D" w:rsidRPr="00F973FE">
        <w:rPr>
          <w:rFonts w:ascii="Times New Roman" w:hAnsi="Times New Roman"/>
          <w:sz w:val="28"/>
          <w:szCs w:val="28"/>
        </w:rPr>
        <w:t xml:space="preserve"> по вопросам применения законодательства Российской Федерации </w:t>
      </w:r>
      <w:r w:rsidR="00C5757D">
        <w:rPr>
          <w:rFonts w:ascii="Times New Roman" w:hAnsi="Times New Roman"/>
          <w:sz w:val="28"/>
          <w:szCs w:val="28"/>
        </w:rPr>
        <w:t>в области организации и осуществления государственного контроля (надзора), соблюдения обязательных требований;</w:t>
      </w:r>
    </w:p>
    <w:p w:rsidR="00C5757D" w:rsidRDefault="00842772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 w:rsidR="00C5757D">
        <w:rPr>
          <w:rFonts w:ascii="Times New Roman" w:hAnsi="Times New Roman" w:cs="Times New Roman"/>
          <w:sz w:val="28"/>
          <w:szCs w:val="28"/>
        </w:rPr>
        <w:t>Министерством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от </w:t>
      </w:r>
      <w:r w:rsidR="00C5757D" w:rsidRPr="0036696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C5757D">
        <w:rPr>
          <w:rFonts w:ascii="Times New Roman" w:hAnsi="Times New Roman" w:cs="Times New Roman"/>
          <w:sz w:val="28"/>
          <w:szCs w:val="28"/>
        </w:rPr>
        <w:t>ы</w:t>
      </w:r>
      <w:r w:rsidR="00C5757D" w:rsidRPr="0036696D">
        <w:rPr>
          <w:rFonts w:ascii="Times New Roman" w:hAnsi="Times New Roman" w:cs="Times New Roman"/>
          <w:sz w:val="28"/>
          <w:szCs w:val="28"/>
        </w:rPr>
        <w:t xml:space="preserve"> </w:t>
      </w:r>
      <w:r w:rsidR="005D7CCD" w:rsidRPr="00854967">
        <w:rPr>
          <w:sz w:val="28"/>
          <w:szCs w:val="28"/>
        </w:rPr>
        <w:br/>
      </w:r>
      <w:r w:rsidR="00C5757D" w:rsidRPr="0036696D">
        <w:rPr>
          <w:rFonts w:ascii="Times New Roman" w:hAnsi="Times New Roman" w:cs="Times New Roman"/>
          <w:sz w:val="28"/>
          <w:szCs w:val="28"/>
        </w:rPr>
        <w:t>по надзору в сфере образования и науки (</w:t>
      </w:r>
      <w:r w:rsidR="00C5757D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="00C5757D">
        <w:rPr>
          <w:rFonts w:ascii="Times New Roman" w:hAnsi="Times New Roman" w:cs="Times New Roman"/>
          <w:sz w:val="28"/>
          <w:szCs w:val="28"/>
        </w:rPr>
        <w:t>Р</w:t>
      </w:r>
      <w:r w:rsidR="00C5757D" w:rsidRPr="0036696D">
        <w:rPr>
          <w:rFonts w:ascii="Times New Roman" w:hAnsi="Times New Roman" w:cs="Times New Roman"/>
          <w:sz w:val="28"/>
          <w:szCs w:val="28"/>
        </w:rPr>
        <w:t>особрнадзор</w:t>
      </w:r>
      <w:proofErr w:type="spellEnd"/>
      <w:r w:rsidR="00C5757D" w:rsidRPr="0036696D">
        <w:rPr>
          <w:rFonts w:ascii="Times New Roman" w:hAnsi="Times New Roman" w:cs="Times New Roman"/>
          <w:sz w:val="28"/>
          <w:szCs w:val="28"/>
        </w:rPr>
        <w:t>), суда,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иных государственных органов по вопросам, связанным с осуществлением </w:t>
      </w:r>
      <w:r w:rsidR="00C5757D">
        <w:rPr>
          <w:rFonts w:ascii="Times New Roman" w:hAnsi="Times New Roman" w:cs="Times New Roman"/>
          <w:sz w:val="28"/>
          <w:szCs w:val="28"/>
        </w:rPr>
        <w:t>контрольно-</w:t>
      </w:r>
      <w:r w:rsidR="00C5757D" w:rsidRPr="00F973FE">
        <w:rPr>
          <w:rFonts w:ascii="Times New Roman" w:hAnsi="Times New Roman" w:cs="Times New Roman"/>
          <w:sz w:val="28"/>
          <w:szCs w:val="28"/>
        </w:rPr>
        <w:t>надзорной деятельности в рамках имеющихся полномочий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0D38EE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F5">
        <w:rPr>
          <w:rFonts w:ascii="Times New Roman" w:hAnsi="Times New Roman" w:cs="Times New Roman"/>
          <w:sz w:val="28"/>
          <w:szCs w:val="28"/>
        </w:rPr>
        <w:t xml:space="preserve">Информация в </w:t>
      </w:r>
      <w:r w:rsidR="00842772">
        <w:rPr>
          <w:rFonts w:ascii="Times New Roman" w:hAnsi="Times New Roman" w:cs="Times New Roman"/>
          <w:sz w:val="28"/>
          <w:szCs w:val="28"/>
        </w:rPr>
        <w:t>обзоре</w:t>
      </w:r>
      <w:r w:rsidRPr="00C941F5">
        <w:rPr>
          <w:rFonts w:ascii="Times New Roman" w:hAnsi="Times New Roman" w:cs="Times New Roman"/>
          <w:sz w:val="28"/>
          <w:szCs w:val="28"/>
        </w:rPr>
        <w:t xml:space="preserve"> </w:t>
      </w:r>
      <w:r w:rsidRPr="000D38EE">
        <w:rPr>
          <w:rFonts w:ascii="Times New Roman" w:hAnsi="Times New Roman" w:cs="Times New Roman"/>
          <w:sz w:val="28"/>
          <w:szCs w:val="28"/>
        </w:rPr>
        <w:t>представлена на основании сведений, имеющихся в Министерстве, по состоянию на 31 декабря 2019 года.</w:t>
      </w:r>
    </w:p>
    <w:p w:rsidR="00C5757D" w:rsidRPr="00C74162" w:rsidRDefault="00C5757D" w:rsidP="00C575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98266759"/>
      <w:bookmarkStart w:id="4" w:name="_Toc498266857"/>
      <w:bookmarkStart w:id="5" w:name="_Toc498266962"/>
      <w:bookmarkStart w:id="6" w:name="_Toc498345295"/>
      <w:r w:rsidRPr="00806F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FE8">
        <w:rPr>
          <w:rFonts w:ascii="Times New Roman" w:hAnsi="Times New Roman" w:cs="Times New Roman"/>
          <w:sz w:val="28"/>
          <w:szCs w:val="28"/>
        </w:rPr>
        <w:t xml:space="preserve">Проведенные проверки в отношении </w:t>
      </w:r>
      <w:r w:rsidR="00280121">
        <w:rPr>
          <w:rFonts w:ascii="Times New Roman" w:hAnsi="Times New Roman" w:cs="Times New Roman"/>
          <w:sz w:val="28"/>
          <w:szCs w:val="28"/>
        </w:rPr>
        <w:t>организаций, осуществляющих образовательную деятельность, и 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806FE8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sz w:val="28"/>
          <w:szCs w:val="28"/>
        </w:rPr>
        <w:t>контролю</w:t>
      </w:r>
    </w:p>
    <w:p w:rsidR="00C5757D" w:rsidRPr="001C289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3B0F94" w:rsidRDefault="00C5757D" w:rsidP="00B7751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751A">
        <w:rPr>
          <w:rFonts w:ascii="Times New Roman" w:hAnsi="Times New Roman"/>
          <w:b/>
          <w:i/>
          <w:sz w:val="28"/>
          <w:szCs w:val="28"/>
        </w:rPr>
        <w:t xml:space="preserve">2.1. Проведенные проверки </w:t>
      </w:r>
      <w:r w:rsidR="00B7751A" w:rsidRPr="00B7751A">
        <w:rPr>
          <w:rFonts w:ascii="Times New Roman" w:hAnsi="Times New Roman"/>
          <w:b/>
          <w:i/>
          <w:sz w:val="28"/>
          <w:szCs w:val="28"/>
        </w:rPr>
        <w:t>в</w:t>
      </w:r>
      <w:r w:rsidR="00B775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7751A" w:rsidRPr="00B7751A">
        <w:rPr>
          <w:rFonts w:ascii="Times New Roman" w:hAnsi="Times New Roman"/>
          <w:b/>
          <w:i/>
          <w:sz w:val="28"/>
          <w:szCs w:val="28"/>
        </w:rPr>
        <w:t>отношении частных (негосударственных) организаций, осуществляющих образовательную деятельность, организаций, осуществляющих обучение (субъекты предпринимательск</w:t>
      </w:r>
      <w:r w:rsidR="00B7751A">
        <w:rPr>
          <w:rFonts w:ascii="Times New Roman" w:hAnsi="Times New Roman"/>
          <w:b/>
          <w:i/>
          <w:sz w:val="28"/>
          <w:szCs w:val="28"/>
        </w:rPr>
        <w:t xml:space="preserve">ой деятельности, индивидуальные </w:t>
      </w:r>
      <w:r w:rsidR="00B7751A" w:rsidRPr="00B7751A">
        <w:rPr>
          <w:rFonts w:ascii="Times New Roman" w:hAnsi="Times New Roman"/>
          <w:b/>
          <w:i/>
          <w:sz w:val="28"/>
          <w:szCs w:val="28"/>
        </w:rPr>
        <w:t>предприниматели)</w:t>
      </w:r>
    </w:p>
    <w:p w:rsidR="00C5757D" w:rsidRPr="001C289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D27812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78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Министерство в рамках полномочий Российской Федерации в сфере образования, переданных для осуществления органам государственной власти субъектов Российской Федерации, осуществляет на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Хабаровского </w:t>
      </w:r>
      <w:r w:rsidRPr="00D278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края государственный контроль (надзор) в сфере образования, лицензионный контроль за образовательной деятельностью.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>В рамках организации и осуществления государственного контроля (надзора) в сфере образования</w:t>
      </w:r>
      <w:r>
        <w:rPr>
          <w:color w:val="000000" w:themeColor="text1"/>
        </w:rPr>
        <w:t>, лицензионного контроля за образовательной деятельностью</w:t>
      </w:r>
      <w:r w:rsidRPr="00C442A4">
        <w:rPr>
          <w:color w:val="000000" w:themeColor="text1"/>
        </w:rPr>
        <w:t xml:space="preserve"> </w:t>
      </w:r>
      <w:r>
        <w:rPr>
          <w:color w:val="000000" w:themeColor="text1"/>
        </w:rPr>
        <w:t>Министер</w:t>
      </w:r>
      <w:r w:rsidRPr="00C442A4">
        <w:rPr>
          <w:color w:val="000000" w:themeColor="text1"/>
        </w:rPr>
        <w:t>ство осуществляет: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C442A4">
        <w:rPr>
          <w:color w:val="000000" w:themeColor="text1"/>
        </w:rPr>
        <w:t xml:space="preserve">федеральный государственный надзор в сфере образования, в рамках которого осуществляется деятельность, направленная на предупреждение, выявление и пресечение нарушений органами местного самоуправления, осуществляющими управление в сфере образования, и организациями, осуществляющими образовательную </w:t>
      </w:r>
      <w:r w:rsidRPr="00C52473">
        <w:rPr>
          <w:color w:val="000000" w:themeColor="text1"/>
        </w:rPr>
        <w:t>деятельность (далее – органы и организации</w:t>
      </w:r>
      <w:r w:rsidRPr="00C442A4">
        <w:rPr>
          <w:color w:val="000000" w:themeColor="text1"/>
        </w:rPr>
        <w:t>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требований;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C442A4">
        <w:rPr>
          <w:color w:val="000000" w:themeColor="text1"/>
        </w:rPr>
        <w:t>федеральный государственный контроль качества образования, в рамках которого осуществляется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 по пресечению и устранению выявленных нарушений требований федеральных государственных образовательных стандартов</w:t>
      </w:r>
      <w:r>
        <w:rPr>
          <w:color w:val="000000" w:themeColor="text1"/>
        </w:rPr>
        <w:t>;</w:t>
      </w:r>
    </w:p>
    <w:p w:rsidR="00C5757D" w:rsidRPr="000D621C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0D621C">
        <w:rPr>
          <w:color w:val="000000" w:themeColor="text1"/>
        </w:rPr>
        <w:t>лицензионный контроль за образовательной деятельностью</w:t>
      </w:r>
      <w:r>
        <w:rPr>
          <w:color w:val="000000" w:themeColor="text1"/>
        </w:rPr>
        <w:t>,</w:t>
      </w:r>
      <w:r w:rsidRPr="000D621C">
        <w:rPr>
          <w:color w:val="000000" w:themeColor="text1"/>
        </w:rPr>
        <w:t xml:space="preserve"> реализуе</w:t>
      </w:r>
      <w:r>
        <w:rPr>
          <w:color w:val="000000" w:themeColor="text1"/>
        </w:rPr>
        <w:t>мый</w:t>
      </w:r>
      <w:r w:rsidRPr="000D621C">
        <w:rPr>
          <w:color w:val="000000" w:themeColor="text1"/>
        </w:rPr>
        <w:t xml:space="preserve"> посредством организации и проведения проверок деятельности лицензиатов в части соблюдения ими лицензионных требований</w:t>
      </w:r>
      <w:r>
        <w:rPr>
          <w:color w:val="000000" w:themeColor="text1"/>
        </w:rPr>
        <w:t>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Плановые проверки деятельности организаций, осуществляющих образовательную деятельность, проводятся Министерством на основании ежегодного плана проведения плановых проверок юридических лиц и индивидуальных предпринимателей (далее </w:t>
      </w:r>
      <w:r>
        <w:rPr>
          <w:color w:val="000000" w:themeColor="text1"/>
        </w:rPr>
        <w:t>– План проверок</w:t>
      </w:r>
      <w:r w:rsidRPr="00C442A4">
        <w:rPr>
          <w:color w:val="000000" w:themeColor="text1"/>
        </w:rPr>
        <w:t>), согласованного органами прокуратуры.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При формировании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>лана</w:t>
      </w:r>
      <w:r>
        <w:rPr>
          <w:color w:val="000000" w:themeColor="text1"/>
        </w:rPr>
        <w:t xml:space="preserve"> проверок</w:t>
      </w:r>
      <w:r w:rsidRPr="00C442A4">
        <w:rPr>
          <w:color w:val="000000" w:themeColor="text1"/>
        </w:rPr>
        <w:t xml:space="preserve"> учитывается предусмотренная статьей 9 Федерального закона №</w:t>
      </w:r>
      <w:r>
        <w:rPr>
          <w:color w:val="000000" w:themeColor="text1"/>
        </w:rPr>
        <w:t> </w:t>
      </w:r>
      <w:r w:rsidRPr="00C442A4">
        <w:rPr>
          <w:color w:val="000000" w:themeColor="text1"/>
        </w:rPr>
        <w:t>294-ФЗ</w:t>
      </w:r>
      <w:r>
        <w:rPr>
          <w:color w:val="000000" w:themeColor="text1"/>
        </w:rPr>
        <w:t xml:space="preserve"> </w:t>
      </w:r>
      <w:r w:rsidRPr="00C442A4">
        <w:rPr>
          <w:color w:val="000000" w:themeColor="text1"/>
        </w:rPr>
        <w:t>периодичность проверок.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Постановлением Правительства Российской Федерации от 17 августа 2016 г. №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утвержден </w:t>
      </w:r>
      <w:r w:rsidRPr="00854967">
        <w:br/>
      </w:r>
      <w:r w:rsidRPr="00C442A4">
        <w:rPr>
          <w:color w:val="000000" w:themeColor="text1"/>
        </w:rPr>
        <w:t>перечень видов государственного контроля (надзора), которые осуществляются с применением риск-ориентированного подхода (далее</w:t>
      </w:r>
      <w:r>
        <w:rPr>
          <w:color w:val="000000" w:themeColor="text1"/>
        </w:rPr>
        <w:t xml:space="preserve"> – П</w:t>
      </w:r>
      <w:r w:rsidRPr="00C442A4">
        <w:rPr>
          <w:color w:val="000000" w:themeColor="text1"/>
        </w:rPr>
        <w:t>еречень).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Виды государственного контроля (надзора), осуществляемые Министерством, не предусмотрены Перечнем, в связи с чем отнесение подконтрольных субъектов к определенной категории риска или определенному классу (категории) опасности </w:t>
      </w:r>
      <w:r>
        <w:rPr>
          <w:color w:val="000000" w:themeColor="text1"/>
        </w:rPr>
        <w:t xml:space="preserve">Министерством </w:t>
      </w:r>
      <w:r w:rsidRPr="00C442A4">
        <w:rPr>
          <w:color w:val="000000" w:themeColor="text1"/>
        </w:rPr>
        <w:t>в настоящее время не осуществляется.</w:t>
      </w:r>
    </w:p>
    <w:p w:rsidR="00C5757D" w:rsidRPr="00A71C6C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C442A4">
        <w:rPr>
          <w:color w:val="000000" w:themeColor="text1"/>
        </w:rPr>
        <w:t xml:space="preserve">Вместе с тем, при формировании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 xml:space="preserve">лана </w:t>
      </w:r>
      <w:r>
        <w:rPr>
          <w:color w:val="000000" w:themeColor="text1"/>
        </w:rPr>
        <w:t xml:space="preserve">проверок </w:t>
      </w:r>
      <w:r w:rsidRPr="00C442A4">
        <w:rPr>
          <w:color w:val="000000" w:themeColor="text1"/>
        </w:rPr>
        <w:t>Министерством примен</w:t>
      </w:r>
      <w:r>
        <w:rPr>
          <w:color w:val="000000" w:themeColor="text1"/>
        </w:rPr>
        <w:t>яются</w:t>
      </w:r>
      <w:r w:rsidRPr="00C442A4">
        <w:rPr>
          <w:color w:val="000000" w:themeColor="text1"/>
        </w:rPr>
        <w:t xml:space="preserve"> элементы "риск-ориентированного подхода" с использованием критериев, </w:t>
      </w:r>
      <w:r w:rsidRPr="00F56288">
        <w:rPr>
          <w:color w:val="000000" w:themeColor="text1"/>
        </w:rPr>
        <w:t xml:space="preserve">рекомендованных </w:t>
      </w:r>
      <w:proofErr w:type="spellStart"/>
      <w:r w:rsidRPr="00F56288">
        <w:rPr>
          <w:color w:val="auto"/>
        </w:rPr>
        <w:t>Рособрнадзором</w:t>
      </w:r>
      <w:proofErr w:type="spellEnd"/>
      <w:r w:rsidRPr="00A71C6C">
        <w:rPr>
          <w:color w:val="auto"/>
        </w:rPr>
        <w:t>.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Министерством в 2018 году при формировании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>лана проверок на</w:t>
      </w:r>
      <w:r>
        <w:rPr>
          <w:color w:val="000000" w:themeColor="text1"/>
        </w:rPr>
        <w:t xml:space="preserve"> 2019</w:t>
      </w:r>
      <w:r w:rsidR="0046064C">
        <w:rPr>
          <w:color w:val="000000" w:themeColor="text1"/>
        </w:rPr>
        <w:t> </w:t>
      </w:r>
      <w:r w:rsidRPr="00C442A4">
        <w:rPr>
          <w:color w:val="000000" w:themeColor="text1"/>
        </w:rPr>
        <w:t xml:space="preserve">год, а также в 2019 году при формировании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>лана проверок на</w:t>
      </w:r>
      <w:r>
        <w:rPr>
          <w:color w:val="000000" w:themeColor="text1"/>
        </w:rPr>
        <w:t xml:space="preserve"> 2020 г</w:t>
      </w:r>
      <w:r w:rsidRPr="00C442A4">
        <w:rPr>
          <w:color w:val="000000" w:themeColor="text1"/>
        </w:rPr>
        <w:t xml:space="preserve">од учитывались следующие критерии отбора организаций, осуществляющих образовательную деятельность, для включения в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>лан проверок: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C442A4">
        <w:rPr>
          <w:color w:val="000000" w:themeColor="text1"/>
        </w:rPr>
        <w:t xml:space="preserve">результаты ранее проведенных плановых проверок, наличие выявленных правонарушений, </w:t>
      </w:r>
      <w:r>
        <w:rPr>
          <w:color w:val="000000" w:themeColor="text1"/>
        </w:rPr>
        <w:t xml:space="preserve">наличие </w:t>
      </w:r>
      <w:r w:rsidRPr="00C442A4">
        <w:rPr>
          <w:color w:val="000000" w:themeColor="text1"/>
        </w:rPr>
        <w:t>составленных протоколов об административных правонарушениях;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C442A4">
        <w:rPr>
          <w:color w:val="000000" w:themeColor="text1"/>
        </w:rPr>
        <w:t>исполнение предписаний, выданных по результатам плановых и внеплановых проверок;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C442A4">
        <w:rPr>
          <w:color w:val="000000" w:themeColor="text1"/>
        </w:rPr>
        <w:t xml:space="preserve">наличие обращений (жалоб) граждан, </w:t>
      </w:r>
      <w:r>
        <w:rPr>
          <w:color w:val="000000" w:themeColor="text1"/>
        </w:rPr>
        <w:t xml:space="preserve">наличие </w:t>
      </w:r>
      <w:r w:rsidRPr="00C442A4">
        <w:rPr>
          <w:color w:val="000000" w:themeColor="text1"/>
        </w:rPr>
        <w:t xml:space="preserve">сведений, поступивших из средств массовой информации, </w:t>
      </w:r>
      <w:r>
        <w:rPr>
          <w:color w:val="000000" w:themeColor="text1"/>
        </w:rPr>
        <w:t xml:space="preserve">от </w:t>
      </w:r>
      <w:r w:rsidRPr="00C442A4">
        <w:rPr>
          <w:color w:val="000000" w:themeColor="text1"/>
        </w:rPr>
        <w:t>органов государственной власти по вопросам нарушения законодательства Российской Федерации в сфере образования;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C442A4">
        <w:rPr>
          <w:color w:val="000000" w:themeColor="text1"/>
        </w:rPr>
        <w:t>статистическая отчетность о деятельности образовательных организаций;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C442A4">
        <w:rPr>
          <w:color w:val="000000" w:themeColor="text1"/>
        </w:rPr>
        <w:t xml:space="preserve">результаты и динамика федеральных и региональных оценочных процедур, в том числе выводы </w:t>
      </w:r>
      <w:r>
        <w:rPr>
          <w:color w:val="000000" w:themeColor="text1"/>
        </w:rPr>
        <w:t>по итогам</w:t>
      </w:r>
      <w:r w:rsidRPr="00C442A4">
        <w:rPr>
          <w:color w:val="000000" w:themeColor="text1"/>
        </w:rPr>
        <w:t xml:space="preserve"> анализа "зон риска", необъективности оценивания и результатов государственной итоговой аттестации</w:t>
      </w:r>
      <w:r>
        <w:rPr>
          <w:color w:val="000000" w:themeColor="text1"/>
        </w:rPr>
        <w:t>,</w:t>
      </w:r>
      <w:r w:rsidRPr="00C442A4">
        <w:rPr>
          <w:color w:val="000000" w:themeColor="text1"/>
        </w:rPr>
        <w:t xml:space="preserve"> Всероссийских проверочных работ.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Около 50% организаций, осуществляющих образовательную деятельность, от общего количества юридических лиц, включенных в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>ланы проверок на 2019 и 2020 годы, отоб</w:t>
      </w:r>
      <w:r w:rsidR="007C4697">
        <w:rPr>
          <w:color w:val="000000" w:themeColor="text1"/>
        </w:rPr>
        <w:t>раны по вышеназванным критериям, в том числе и вышеназванные подконтрольные субъекты.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Значительная часть организаций, на деятельность которых не поступали жалобы граждан, </w:t>
      </w:r>
      <w:r>
        <w:rPr>
          <w:color w:val="000000" w:themeColor="text1"/>
        </w:rPr>
        <w:t xml:space="preserve">в отношении которых </w:t>
      </w:r>
      <w:r w:rsidRPr="00C442A4">
        <w:rPr>
          <w:color w:val="000000" w:themeColor="text1"/>
        </w:rPr>
        <w:t xml:space="preserve">в ходе предыдущих проверок не выявлялись правонарушения в сфере образования, были включены в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>ланы проверок на 2019 и 2020 годы по истечении 4-х, 5-ти лет со дня их последней проверки.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>Использование элементов риск-ориентированного подхода при форми</w:t>
      </w:r>
      <w:r w:rsidRPr="00C442A4">
        <w:rPr>
          <w:color w:val="000000" w:themeColor="text1"/>
        </w:rPr>
        <w:softHyphen/>
        <w:t>ровании плана проверок позволило не только снизить административную нагрузку на юридические лица, но и способствовало дополнительной мотивации организаций, осуществляющих образовательную деятельность, к повышению качества работы</w:t>
      </w:r>
      <w:r>
        <w:rPr>
          <w:color w:val="000000" w:themeColor="text1"/>
        </w:rPr>
        <w:t xml:space="preserve"> при осуществлении образовательной деятельности</w:t>
      </w:r>
      <w:r w:rsidRPr="00C442A4">
        <w:rPr>
          <w:color w:val="000000" w:themeColor="text1"/>
        </w:rPr>
        <w:t>, высвобождению ресурсов для проведения Министерством профилактической работы, направленной на предупреждение и устранение нарушений обязательных требований</w:t>
      </w:r>
      <w:r>
        <w:rPr>
          <w:color w:val="000000" w:themeColor="text1"/>
        </w:rPr>
        <w:t xml:space="preserve"> законодательства в сфере образования, лицензионных требований</w:t>
      </w:r>
      <w:r w:rsidRPr="00C442A4">
        <w:rPr>
          <w:color w:val="000000" w:themeColor="text1"/>
        </w:rPr>
        <w:t>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>В соответствии с требованиями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№ 489</w:t>
      </w:r>
      <w:r>
        <w:rPr>
          <w:color w:val="000000" w:themeColor="text1"/>
        </w:rPr>
        <w:t xml:space="preserve"> </w:t>
      </w:r>
      <w:r w:rsidRPr="00895FAF">
        <w:rPr>
          <w:color w:val="auto"/>
        </w:rPr>
        <w:t xml:space="preserve">(далее – Правила подготовки плана проверок), в срок до 01 сентября 2018 года Министерством был направлен проект ежегодного Плана проверок в </w:t>
      </w:r>
      <w:r w:rsidRPr="00C442A4">
        <w:rPr>
          <w:color w:val="000000" w:themeColor="text1"/>
        </w:rPr>
        <w:t>прокуратуру Хабаровского края.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После рассмотрения </w:t>
      </w:r>
      <w:r>
        <w:rPr>
          <w:color w:val="000000" w:themeColor="text1"/>
        </w:rPr>
        <w:t xml:space="preserve">указанного </w:t>
      </w:r>
      <w:r w:rsidRPr="00C442A4">
        <w:rPr>
          <w:color w:val="000000" w:themeColor="text1"/>
        </w:rPr>
        <w:t xml:space="preserve">проекта прокуратурой Хабаровского края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 xml:space="preserve">лан </w:t>
      </w:r>
      <w:r>
        <w:rPr>
          <w:color w:val="000000" w:themeColor="text1"/>
        </w:rPr>
        <w:t xml:space="preserve">проверок </w:t>
      </w:r>
      <w:r w:rsidRPr="00C442A4">
        <w:rPr>
          <w:color w:val="000000" w:themeColor="text1"/>
        </w:rPr>
        <w:t>был утвержден распоряжением Министерства от</w:t>
      </w:r>
      <w:r>
        <w:rPr>
          <w:color w:val="000000" w:themeColor="text1"/>
        </w:rPr>
        <w:t xml:space="preserve"> </w:t>
      </w:r>
      <w:r w:rsidRPr="00C442A4">
        <w:rPr>
          <w:color w:val="000000" w:themeColor="text1"/>
        </w:rPr>
        <w:t>30 октября 2018 г</w:t>
      </w:r>
      <w:r>
        <w:rPr>
          <w:color w:val="000000" w:themeColor="text1"/>
        </w:rPr>
        <w:t>.</w:t>
      </w:r>
      <w:r w:rsidRPr="00C442A4">
        <w:rPr>
          <w:color w:val="000000" w:themeColor="text1"/>
        </w:rPr>
        <w:t xml:space="preserve"> № 1546 и направлен в прокуратуру Хабаровского края</w:t>
      </w:r>
      <w:r>
        <w:rPr>
          <w:color w:val="000000" w:themeColor="text1"/>
        </w:rPr>
        <w:t xml:space="preserve"> в установленный срок (</w:t>
      </w:r>
      <w:r w:rsidRPr="00C442A4">
        <w:rPr>
          <w:color w:val="000000" w:themeColor="text1"/>
        </w:rPr>
        <w:t>до 01 ноября 2018 года</w:t>
      </w:r>
      <w:r>
        <w:rPr>
          <w:color w:val="000000" w:themeColor="text1"/>
        </w:rPr>
        <w:t>)</w:t>
      </w:r>
      <w:r w:rsidRPr="00C442A4">
        <w:rPr>
          <w:color w:val="000000" w:themeColor="text1"/>
        </w:rPr>
        <w:t>.</w:t>
      </w:r>
    </w:p>
    <w:p w:rsidR="00C5757D" w:rsidRPr="00C442A4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C442A4">
        <w:rPr>
          <w:color w:val="000000" w:themeColor="text1"/>
        </w:rPr>
        <w:t xml:space="preserve">Утвержденный </w:t>
      </w:r>
      <w:r>
        <w:rPr>
          <w:color w:val="000000" w:themeColor="text1"/>
        </w:rPr>
        <w:t>П</w:t>
      </w:r>
      <w:r w:rsidRPr="00C442A4">
        <w:rPr>
          <w:color w:val="000000" w:themeColor="text1"/>
        </w:rPr>
        <w:t xml:space="preserve">лан </w:t>
      </w:r>
      <w:r>
        <w:rPr>
          <w:color w:val="000000" w:themeColor="text1"/>
        </w:rPr>
        <w:t xml:space="preserve">проверок </w:t>
      </w:r>
      <w:r w:rsidRPr="00C442A4">
        <w:rPr>
          <w:color w:val="000000" w:themeColor="text1"/>
        </w:rPr>
        <w:t>был доведен до сведения заинтересованных лиц посредством его размещения на официальном сайте Министерства в разделе "Контрольно-надзорная деятельность".</w:t>
      </w:r>
      <w:r>
        <w:rPr>
          <w:color w:val="000000" w:themeColor="text1"/>
        </w:rPr>
        <w:t xml:space="preserve"> </w:t>
      </w:r>
    </w:p>
    <w:p w:rsidR="00C5757D" w:rsidRDefault="00C5757D" w:rsidP="007C4697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3B7F">
        <w:rPr>
          <w:rFonts w:ascii="Times New Roman" w:hAnsi="Times New Roman" w:cs="Times New Roman"/>
          <w:b w:val="0"/>
          <w:sz w:val="28"/>
          <w:szCs w:val="28"/>
        </w:rPr>
        <w:t xml:space="preserve">В течение 2019 года Министерством </w:t>
      </w:r>
      <w:r w:rsidR="005A7929">
        <w:rPr>
          <w:rFonts w:ascii="Times New Roman" w:hAnsi="Times New Roman" w:cs="Times New Roman"/>
          <w:b w:val="0"/>
          <w:sz w:val="28"/>
          <w:szCs w:val="28"/>
        </w:rPr>
        <w:t xml:space="preserve">в отношении организаций, осуществляющих образовательную деятельность, </w:t>
      </w:r>
      <w:r w:rsidRPr="009F3B7F">
        <w:rPr>
          <w:rFonts w:ascii="Times New Roman" w:hAnsi="Times New Roman" w:cs="Times New Roman"/>
          <w:b w:val="0"/>
          <w:sz w:val="28"/>
          <w:szCs w:val="28"/>
        </w:rPr>
        <w:t>проведены 323 проверки, в том числе 239 плановых проверок, 84 внеплановые проверки</w:t>
      </w:r>
      <w:r w:rsidRPr="00410E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303BE">
        <w:rPr>
          <w:rFonts w:ascii="Times New Roman" w:hAnsi="Times New Roman" w:cs="Times New Roman"/>
          <w:b w:val="0"/>
          <w:sz w:val="28"/>
          <w:szCs w:val="28"/>
        </w:rPr>
        <w:t>Обеспечено 100% исполнение утвержденного Плана проверок.</w:t>
      </w:r>
    </w:p>
    <w:p w:rsidR="007C4697" w:rsidRPr="00B7751A" w:rsidRDefault="007C4697" w:rsidP="00B7751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23</w:t>
      </w:r>
      <w:r w:rsidR="00B7751A">
        <w:rPr>
          <w:rFonts w:ascii="Times New Roman" w:hAnsi="Times New Roman" w:cs="Times New Roman"/>
          <w:b w:val="0"/>
          <w:sz w:val="28"/>
          <w:szCs w:val="28"/>
        </w:rPr>
        <w:t xml:space="preserve">9 плановых проверок в отношении </w:t>
      </w:r>
      <w:r w:rsidR="00B7751A" w:rsidRPr="00B7751A">
        <w:rPr>
          <w:rFonts w:ascii="Times New Roman" w:hAnsi="Times New Roman" w:cs="Times New Roman"/>
          <w:b w:val="0"/>
          <w:sz w:val="28"/>
          <w:szCs w:val="28"/>
        </w:rPr>
        <w:t>частных (негосударственных) организаций, осуществляющих образовательную деятельность, организаций, осуществляющих обучение (субъекты предпринимательской деятельности, индивидуальные</w:t>
      </w:r>
      <w:r w:rsidR="00B77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51A" w:rsidRPr="00B7751A">
        <w:rPr>
          <w:rFonts w:ascii="Times New Roman" w:hAnsi="Times New Roman" w:cs="Times New Roman"/>
          <w:b w:val="0"/>
          <w:sz w:val="28"/>
          <w:szCs w:val="28"/>
        </w:rPr>
        <w:t>предприниматели)</w:t>
      </w:r>
      <w:r w:rsidR="00B7751A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B7751A" w:rsidRPr="00B7751A">
        <w:rPr>
          <w:rFonts w:ascii="Times New Roman" w:hAnsi="Times New Roman" w:cs="Times New Roman"/>
          <w:sz w:val="28"/>
          <w:szCs w:val="28"/>
        </w:rPr>
        <w:t>подконтрольные субъекты)</w:t>
      </w:r>
      <w:r w:rsidR="00B7751A">
        <w:rPr>
          <w:rFonts w:ascii="Times New Roman" w:hAnsi="Times New Roman" w:cs="Times New Roman"/>
          <w:sz w:val="28"/>
          <w:szCs w:val="28"/>
        </w:rPr>
        <w:t xml:space="preserve"> </w:t>
      </w:r>
      <w:r w:rsidR="003C4D6C">
        <w:rPr>
          <w:rFonts w:ascii="Times New Roman" w:hAnsi="Times New Roman" w:cs="Times New Roman"/>
          <w:b w:val="0"/>
          <w:sz w:val="28"/>
          <w:szCs w:val="28"/>
        </w:rPr>
        <w:t>запланированы и проведены 28 проверок</w:t>
      </w:r>
      <w:r w:rsidR="00AD4D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4D6C">
        <w:rPr>
          <w:rFonts w:ascii="Times New Roman" w:hAnsi="Times New Roman" w:cs="Times New Roman"/>
          <w:b w:val="0"/>
          <w:sz w:val="28"/>
          <w:szCs w:val="28"/>
        </w:rPr>
        <w:t>(11,7% от</w:t>
      </w:r>
      <w:r w:rsidR="007A779E">
        <w:rPr>
          <w:rFonts w:ascii="Times New Roman" w:hAnsi="Times New Roman" w:cs="Times New Roman"/>
          <w:b w:val="0"/>
          <w:sz w:val="28"/>
          <w:szCs w:val="28"/>
        </w:rPr>
        <w:t xml:space="preserve"> общего числа плановых проверок). Из 28 проверок в отношении субъектов предпринимательской деятельности проведены 6 проверок (21,4%), в отношении </w:t>
      </w:r>
      <w:r w:rsidR="00B7751A">
        <w:rPr>
          <w:rFonts w:ascii="Times New Roman" w:hAnsi="Times New Roman" w:cs="Times New Roman"/>
          <w:b w:val="0"/>
          <w:sz w:val="28"/>
          <w:szCs w:val="28"/>
        </w:rPr>
        <w:t>частных</w:t>
      </w:r>
      <w:r w:rsidR="007A77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51A">
        <w:rPr>
          <w:rFonts w:ascii="Times New Roman" w:hAnsi="Times New Roman" w:cs="Times New Roman"/>
          <w:b w:val="0"/>
          <w:sz w:val="28"/>
          <w:szCs w:val="28"/>
        </w:rPr>
        <w:t xml:space="preserve">(негосударственных) </w:t>
      </w:r>
      <w:r w:rsidR="007A779E">
        <w:rPr>
          <w:rFonts w:ascii="Times New Roman" w:hAnsi="Times New Roman" w:cs="Times New Roman"/>
          <w:b w:val="0"/>
          <w:sz w:val="28"/>
          <w:szCs w:val="28"/>
        </w:rPr>
        <w:t>организаций, осуществляющих образовательную деятельность,</w:t>
      </w:r>
      <w:r w:rsidR="007D75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543" w:rsidRPr="007D7543">
        <w:rPr>
          <w:rFonts w:ascii="Times New Roman" w:hAnsi="Times New Roman" w:cs="Times New Roman"/>
          <w:b w:val="0"/>
          <w:sz w:val="28"/>
          <w:szCs w:val="28"/>
        </w:rPr>
        <w:t>–</w:t>
      </w:r>
      <w:r w:rsidR="007D75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4BA">
        <w:rPr>
          <w:rFonts w:ascii="Times New Roman" w:hAnsi="Times New Roman" w:cs="Times New Roman"/>
          <w:b w:val="0"/>
          <w:sz w:val="28"/>
          <w:szCs w:val="28"/>
        </w:rPr>
        <w:t>22 проверки (78,6</w:t>
      </w:r>
      <w:proofErr w:type="gramStart"/>
      <w:r w:rsidR="004254BA">
        <w:rPr>
          <w:rFonts w:ascii="Times New Roman" w:hAnsi="Times New Roman" w:cs="Times New Roman"/>
          <w:b w:val="0"/>
          <w:sz w:val="28"/>
          <w:szCs w:val="28"/>
        </w:rPr>
        <w:t>%),  в</w:t>
      </w:r>
      <w:proofErr w:type="gramEnd"/>
      <w:r w:rsidR="004254BA">
        <w:rPr>
          <w:rFonts w:ascii="Times New Roman" w:hAnsi="Times New Roman" w:cs="Times New Roman"/>
          <w:b w:val="0"/>
          <w:sz w:val="28"/>
          <w:szCs w:val="28"/>
        </w:rPr>
        <w:t xml:space="preserve"> том числе:</w:t>
      </w:r>
    </w:p>
    <w:p w:rsidR="004254BA" w:rsidRDefault="006556D2" w:rsidP="0053486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6556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4BA">
        <w:rPr>
          <w:rFonts w:ascii="Times New Roman" w:hAnsi="Times New Roman" w:cs="Times New Roman"/>
          <w:b w:val="0"/>
          <w:sz w:val="28"/>
          <w:szCs w:val="28"/>
        </w:rPr>
        <w:t>в отношении частной дошкольной организации;</w:t>
      </w:r>
    </w:p>
    <w:p w:rsidR="004254BA" w:rsidRDefault="006556D2" w:rsidP="0053486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425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56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4BA">
        <w:rPr>
          <w:rFonts w:ascii="Times New Roman" w:hAnsi="Times New Roman" w:cs="Times New Roman"/>
          <w:b w:val="0"/>
          <w:sz w:val="28"/>
          <w:szCs w:val="28"/>
        </w:rPr>
        <w:t>в отношении частных (негосударственных) организаций дополнительного образования;</w:t>
      </w:r>
    </w:p>
    <w:p w:rsidR="004254BA" w:rsidRDefault="006556D2" w:rsidP="0053486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425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56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4BA">
        <w:rPr>
          <w:rFonts w:ascii="Times New Roman" w:hAnsi="Times New Roman" w:cs="Times New Roman"/>
          <w:b w:val="0"/>
          <w:sz w:val="28"/>
          <w:szCs w:val="28"/>
        </w:rPr>
        <w:t xml:space="preserve">в отношении частных организаций дополнительного профессионального образования. </w:t>
      </w:r>
    </w:p>
    <w:p w:rsidR="00C5757D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72600">
        <w:rPr>
          <w:rFonts w:ascii="Times New Roman" w:hAnsi="Times New Roman"/>
          <w:b w:val="0"/>
          <w:sz w:val="28"/>
          <w:szCs w:val="28"/>
        </w:rPr>
        <w:t>В соответствии с Планом проверок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7900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ым</w:t>
      </w:r>
      <w:r w:rsidRPr="007900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прокуратурой Хабаровского края,</w:t>
      </w:r>
      <w:r w:rsidRPr="00E72600">
        <w:rPr>
          <w:rFonts w:ascii="Times New Roman" w:hAnsi="Times New Roman"/>
          <w:b w:val="0"/>
          <w:sz w:val="28"/>
          <w:szCs w:val="28"/>
        </w:rPr>
        <w:t xml:space="preserve"> большая часть плановых проверок </w:t>
      </w:r>
      <w:r w:rsidRPr="0068608D">
        <w:rPr>
          <w:rFonts w:ascii="Times New Roman" w:hAnsi="Times New Roman"/>
          <w:b w:val="0"/>
          <w:sz w:val="28"/>
          <w:szCs w:val="28"/>
        </w:rPr>
        <w:t>(9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68608D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68608D">
        <w:rPr>
          <w:rFonts w:ascii="Times New Roman" w:hAnsi="Times New Roman"/>
          <w:b w:val="0"/>
          <w:sz w:val="28"/>
          <w:szCs w:val="28"/>
        </w:rPr>
        <w:t>% от общего числа проверок) имела комплексный характер и проводил</w:t>
      </w:r>
      <w:r w:rsidRPr="00723FB8">
        <w:rPr>
          <w:rFonts w:ascii="Times New Roman" w:hAnsi="Times New Roman"/>
          <w:b w:val="0"/>
          <w:sz w:val="28"/>
          <w:szCs w:val="28"/>
        </w:rPr>
        <w:t>ась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C5757D" w:rsidRPr="00644222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 </w:t>
      </w:r>
      <w:r w:rsidRPr="00723FB8">
        <w:rPr>
          <w:rFonts w:ascii="Times New Roman" w:hAnsi="Times New Roman"/>
          <w:b w:val="0"/>
          <w:sz w:val="28"/>
          <w:szCs w:val="28"/>
        </w:rPr>
        <w:t>одновременно по трем направлениям</w:t>
      </w:r>
      <w:r>
        <w:rPr>
          <w:rFonts w:ascii="Times New Roman" w:hAnsi="Times New Roman"/>
          <w:b w:val="0"/>
          <w:sz w:val="28"/>
          <w:szCs w:val="28"/>
        </w:rPr>
        <w:t xml:space="preserve">, включающим </w:t>
      </w:r>
      <w:r w:rsidRPr="0007464B">
        <w:rPr>
          <w:rFonts w:ascii="Times New Roman" w:hAnsi="Times New Roman"/>
          <w:b w:val="0"/>
          <w:sz w:val="28"/>
          <w:szCs w:val="28"/>
        </w:rPr>
        <w:t>федеральный государственный надзор в сфере образования, федеральный государственный контроль качества образования, лицензионный контроль за образовательной деятельностью</w:t>
      </w:r>
      <w:r>
        <w:rPr>
          <w:rFonts w:ascii="Times New Roman" w:hAnsi="Times New Roman"/>
          <w:b w:val="0"/>
          <w:sz w:val="28"/>
          <w:szCs w:val="28"/>
        </w:rPr>
        <w:t xml:space="preserve"> (29</w:t>
      </w:r>
      <w:r w:rsidRPr="00644222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644222">
        <w:rPr>
          <w:rFonts w:ascii="Times New Roman" w:hAnsi="Times New Roman"/>
          <w:b w:val="0"/>
          <w:sz w:val="28"/>
          <w:szCs w:val="28"/>
        </w:rPr>
        <w:t>% от общего числа проверок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644222">
        <w:rPr>
          <w:rFonts w:ascii="Times New Roman" w:hAnsi="Times New Roman"/>
          <w:b w:val="0"/>
          <w:sz w:val="28"/>
          <w:szCs w:val="28"/>
        </w:rPr>
        <w:t>;</w:t>
      </w:r>
    </w:p>
    <w:p w:rsidR="00C5757D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644222">
        <w:rPr>
          <w:rFonts w:ascii="Times New Roman" w:hAnsi="Times New Roman"/>
          <w:b w:val="0"/>
          <w:sz w:val="28"/>
          <w:szCs w:val="28"/>
        </w:rPr>
        <w:t>- одновременно по двум направлениям</w:t>
      </w:r>
      <w:r>
        <w:rPr>
          <w:rFonts w:ascii="Times New Roman" w:hAnsi="Times New Roman"/>
          <w:b w:val="0"/>
          <w:sz w:val="28"/>
          <w:szCs w:val="28"/>
        </w:rPr>
        <w:t xml:space="preserve">, включающим </w:t>
      </w:r>
      <w:r w:rsidRPr="00644222">
        <w:rPr>
          <w:rFonts w:ascii="Times New Roman" w:hAnsi="Times New Roman"/>
          <w:b w:val="0"/>
          <w:sz w:val="28"/>
          <w:szCs w:val="28"/>
        </w:rPr>
        <w:t xml:space="preserve">федеральный </w:t>
      </w:r>
      <w:r w:rsidR="004E3C2C" w:rsidRPr="00854967">
        <w:rPr>
          <w:sz w:val="28"/>
          <w:szCs w:val="28"/>
        </w:rPr>
        <w:br/>
      </w:r>
      <w:r w:rsidRPr="00644222">
        <w:rPr>
          <w:rFonts w:ascii="Times New Roman" w:hAnsi="Times New Roman"/>
          <w:b w:val="0"/>
          <w:sz w:val="28"/>
          <w:szCs w:val="28"/>
        </w:rPr>
        <w:t>государственный надзор в сфере образования, лицензионный контроль за образовательной деятельностью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r w:rsidRPr="00644222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644222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644222">
        <w:rPr>
          <w:rFonts w:ascii="Times New Roman" w:hAnsi="Times New Roman"/>
          <w:b w:val="0"/>
          <w:sz w:val="28"/>
          <w:szCs w:val="28"/>
        </w:rPr>
        <w:t>% от</w:t>
      </w:r>
      <w:r w:rsidRPr="0007464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общего </w:t>
      </w:r>
      <w:r w:rsidRPr="0007464B">
        <w:rPr>
          <w:rFonts w:ascii="Times New Roman" w:hAnsi="Times New Roman"/>
          <w:b w:val="0"/>
          <w:sz w:val="28"/>
          <w:szCs w:val="28"/>
        </w:rPr>
        <w:t xml:space="preserve">числа </w:t>
      </w:r>
      <w:r>
        <w:rPr>
          <w:rFonts w:ascii="Times New Roman" w:hAnsi="Times New Roman"/>
          <w:b w:val="0"/>
          <w:sz w:val="28"/>
          <w:szCs w:val="28"/>
        </w:rPr>
        <w:t>проверок)</w:t>
      </w:r>
      <w:r w:rsidRPr="009E616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C5757D" w:rsidRPr="003C4D6C" w:rsidRDefault="00C5757D" w:rsidP="003C4D6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6168">
        <w:rPr>
          <w:rFonts w:ascii="Times New Roman" w:hAnsi="Times New Roman"/>
          <w:b w:val="0"/>
          <w:sz w:val="28"/>
          <w:szCs w:val="28"/>
        </w:rPr>
        <w:t>П</w:t>
      </w:r>
      <w:r w:rsidRPr="004B5E6B">
        <w:rPr>
          <w:rFonts w:ascii="Times New Roman" w:hAnsi="Times New Roman"/>
          <w:b w:val="0"/>
          <w:sz w:val="28"/>
          <w:szCs w:val="28"/>
        </w:rPr>
        <w:t>ри этом 97,4% плановых проверок проведены в форме выездной проверки. Такой подход при формировании и реализации П</w:t>
      </w:r>
      <w:r>
        <w:rPr>
          <w:rFonts w:ascii="Times New Roman" w:hAnsi="Times New Roman"/>
          <w:b w:val="0"/>
          <w:sz w:val="28"/>
          <w:szCs w:val="28"/>
        </w:rPr>
        <w:t>л</w:t>
      </w:r>
      <w:r w:rsidRPr="004B5E6B">
        <w:rPr>
          <w:rFonts w:ascii="Times New Roman" w:hAnsi="Times New Roman"/>
          <w:b w:val="0"/>
          <w:sz w:val="28"/>
          <w:szCs w:val="28"/>
        </w:rPr>
        <w:t>ана проверок позволил существенно повысить эффективность контрольных (надзорных) мероприятий.</w:t>
      </w:r>
      <w:r w:rsidR="003C4D6C" w:rsidRPr="003C4D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C4D6C" w:rsidRPr="005A7929" w:rsidRDefault="003C4D6C" w:rsidP="005A7929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Из 28 проверок, проведенных в отношении подконтрольных субъектов, комплексными</w:t>
      </w:r>
      <w:r w:rsidR="005A7929">
        <w:rPr>
          <w:rFonts w:ascii="Times New Roman" w:hAnsi="Times New Roman"/>
          <w:b w:val="0"/>
          <w:sz w:val="28"/>
          <w:szCs w:val="28"/>
        </w:rPr>
        <w:t xml:space="preserve">, то есть включающими в себя </w:t>
      </w:r>
      <w:r w:rsidR="005A7929" w:rsidRPr="005A7929">
        <w:rPr>
          <w:rFonts w:ascii="Times New Roman" w:hAnsi="Times New Roman"/>
          <w:b w:val="0"/>
          <w:sz w:val="28"/>
          <w:szCs w:val="28"/>
        </w:rPr>
        <w:t>федеральный государственный надзор в сфере образования, лицензионный контроль за образовательной деятельностью</w:t>
      </w:r>
      <w:r w:rsidR="00704887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358D4">
        <w:rPr>
          <w:rFonts w:ascii="Times New Roman" w:hAnsi="Times New Roman"/>
          <w:b w:val="0"/>
          <w:sz w:val="28"/>
          <w:szCs w:val="28"/>
        </w:rPr>
        <w:t>были 25 проверок (89,3% от проведенных проверок), 3</w:t>
      </w:r>
      <w:r>
        <w:rPr>
          <w:rFonts w:ascii="Times New Roman" w:hAnsi="Times New Roman"/>
          <w:b w:val="0"/>
          <w:sz w:val="28"/>
          <w:szCs w:val="28"/>
        </w:rPr>
        <w:t xml:space="preserve"> прове</w:t>
      </w:r>
      <w:r w:rsidR="00B358D4">
        <w:rPr>
          <w:rFonts w:ascii="Times New Roman" w:hAnsi="Times New Roman"/>
          <w:b w:val="0"/>
          <w:sz w:val="28"/>
          <w:szCs w:val="28"/>
        </w:rPr>
        <w:t>рки</w:t>
      </w:r>
      <w:r>
        <w:rPr>
          <w:rFonts w:ascii="Times New Roman" w:hAnsi="Times New Roman"/>
          <w:b w:val="0"/>
          <w:sz w:val="28"/>
          <w:szCs w:val="28"/>
        </w:rPr>
        <w:t xml:space="preserve"> были проведены только по вопросам лицензионного контроля з</w:t>
      </w:r>
      <w:r w:rsidR="005A7929">
        <w:rPr>
          <w:rFonts w:ascii="Times New Roman" w:hAnsi="Times New Roman"/>
          <w:b w:val="0"/>
          <w:sz w:val="28"/>
          <w:szCs w:val="28"/>
        </w:rPr>
        <w:t>а образова</w:t>
      </w:r>
      <w:r w:rsidR="00B358D4">
        <w:rPr>
          <w:rFonts w:ascii="Times New Roman" w:hAnsi="Times New Roman"/>
          <w:b w:val="0"/>
          <w:sz w:val="28"/>
          <w:szCs w:val="28"/>
        </w:rPr>
        <w:t>тельной деятельностью (10,7</w:t>
      </w:r>
      <w:r w:rsidR="005A7929">
        <w:rPr>
          <w:rFonts w:ascii="Times New Roman" w:hAnsi="Times New Roman"/>
          <w:b w:val="0"/>
          <w:sz w:val="28"/>
          <w:szCs w:val="28"/>
        </w:rPr>
        <w:t>% от проведенных проверок)</w:t>
      </w:r>
      <w:r w:rsidR="00B358D4">
        <w:rPr>
          <w:rFonts w:ascii="Times New Roman" w:hAnsi="Times New Roman"/>
          <w:b w:val="0"/>
          <w:sz w:val="28"/>
          <w:szCs w:val="28"/>
        </w:rPr>
        <w:t>.</w:t>
      </w:r>
    </w:p>
    <w:p w:rsidR="00C5757D" w:rsidRPr="00757A68" w:rsidRDefault="000868CD" w:rsidP="00086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 общего числа проведенных проверок в отношении частной дошкольной образовательной организации проведена 1 проверка</w:t>
      </w:r>
      <w:r w:rsidR="00C5757D" w:rsidRPr="00757A68">
        <w:rPr>
          <w:rFonts w:ascii="Times New Roman" w:hAnsi="Times New Roman"/>
          <w:sz w:val="28"/>
          <w:szCs w:val="28"/>
          <w:lang w:eastAsia="ar-SA"/>
        </w:rPr>
        <w:t xml:space="preserve">; в отношении </w:t>
      </w:r>
      <w:r>
        <w:rPr>
          <w:rFonts w:ascii="Times New Roman" w:hAnsi="Times New Roman"/>
          <w:sz w:val="28"/>
          <w:szCs w:val="28"/>
          <w:lang w:eastAsia="ar-SA"/>
        </w:rPr>
        <w:t xml:space="preserve">частных (негосударственных) </w:t>
      </w:r>
      <w:r w:rsidR="00C5757D" w:rsidRPr="00757A68">
        <w:rPr>
          <w:rFonts w:ascii="Times New Roman" w:hAnsi="Times New Roman"/>
          <w:sz w:val="28"/>
          <w:szCs w:val="28"/>
          <w:lang w:eastAsia="ar-SA"/>
        </w:rPr>
        <w:t>организаций дополнительного образования</w:t>
      </w:r>
      <w:r w:rsidR="00C5757D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7A779E">
        <w:rPr>
          <w:rFonts w:ascii="Times New Roman" w:hAnsi="Times New Roman"/>
          <w:sz w:val="28"/>
          <w:szCs w:val="28"/>
          <w:lang w:eastAsia="ar-SA"/>
        </w:rPr>
        <w:t>10</w:t>
      </w:r>
      <w:r w:rsidR="00C5757D" w:rsidRPr="00757A68">
        <w:rPr>
          <w:rFonts w:ascii="Times New Roman" w:hAnsi="Times New Roman"/>
          <w:sz w:val="28"/>
          <w:szCs w:val="28"/>
          <w:lang w:eastAsia="ar-SA"/>
        </w:rPr>
        <w:t xml:space="preserve"> проверок; в отношении </w:t>
      </w:r>
      <w:r>
        <w:rPr>
          <w:rFonts w:ascii="Times New Roman" w:hAnsi="Times New Roman"/>
          <w:sz w:val="28"/>
          <w:szCs w:val="28"/>
          <w:lang w:eastAsia="ar-SA"/>
        </w:rPr>
        <w:t xml:space="preserve">частных </w:t>
      </w:r>
      <w:r w:rsidR="00C5757D" w:rsidRPr="00757A68">
        <w:rPr>
          <w:rFonts w:ascii="Times New Roman" w:hAnsi="Times New Roman"/>
          <w:sz w:val="28"/>
          <w:szCs w:val="28"/>
          <w:lang w:eastAsia="ar-SA"/>
        </w:rPr>
        <w:t>организаций дополнительного пр</w:t>
      </w:r>
      <w:r>
        <w:rPr>
          <w:rFonts w:ascii="Times New Roman" w:hAnsi="Times New Roman"/>
          <w:sz w:val="28"/>
          <w:szCs w:val="28"/>
          <w:lang w:eastAsia="ar-SA"/>
        </w:rPr>
        <w:t>офессионального образования – 9</w:t>
      </w:r>
      <w:r w:rsidR="00C5757D" w:rsidRPr="00757A68">
        <w:rPr>
          <w:rFonts w:ascii="Times New Roman" w:hAnsi="Times New Roman"/>
          <w:sz w:val="28"/>
          <w:szCs w:val="28"/>
          <w:lang w:eastAsia="ar-SA"/>
        </w:rPr>
        <w:t xml:space="preserve"> проверок; в отношении </w:t>
      </w:r>
      <w:r>
        <w:rPr>
          <w:rFonts w:ascii="Times New Roman" w:hAnsi="Times New Roman"/>
          <w:sz w:val="28"/>
          <w:szCs w:val="28"/>
          <w:lang w:eastAsia="ar-SA"/>
        </w:rPr>
        <w:t xml:space="preserve">субъектов предпринимательской деятельности </w:t>
      </w:r>
      <w:r w:rsidRPr="000868CD">
        <w:rPr>
          <w:rFonts w:ascii="Times New Roman" w:hAnsi="Times New Roman"/>
          <w:sz w:val="28"/>
          <w:szCs w:val="28"/>
          <w:lang w:eastAsia="ar-SA"/>
        </w:rPr>
        <w:t>–</w:t>
      </w:r>
      <w:r w:rsidR="007A779E">
        <w:rPr>
          <w:rFonts w:ascii="Times New Roman" w:hAnsi="Times New Roman"/>
          <w:sz w:val="28"/>
          <w:szCs w:val="28"/>
          <w:lang w:eastAsia="ar-SA"/>
        </w:rPr>
        <w:t xml:space="preserve"> 6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19B5">
        <w:rPr>
          <w:rFonts w:ascii="Times New Roman" w:hAnsi="Times New Roman"/>
          <w:sz w:val="28"/>
          <w:szCs w:val="28"/>
          <w:lang w:eastAsia="ar-SA"/>
        </w:rPr>
        <w:t>проверок.</w:t>
      </w:r>
    </w:p>
    <w:p w:rsidR="00C5757D" w:rsidRPr="005A0327" w:rsidRDefault="000868C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Все 28 плановых проверок выездные. </w:t>
      </w:r>
    </w:p>
    <w:p w:rsidR="00C5757D" w:rsidRPr="00901878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125">
        <w:rPr>
          <w:rFonts w:ascii="Times New Roman" w:hAnsi="Times New Roman"/>
          <w:sz w:val="28"/>
          <w:szCs w:val="28"/>
          <w:lang w:eastAsia="ar-SA"/>
        </w:rPr>
        <w:t>В 201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="005A7929">
        <w:rPr>
          <w:rFonts w:ascii="Times New Roman" w:hAnsi="Times New Roman"/>
          <w:sz w:val="28"/>
          <w:szCs w:val="28"/>
          <w:lang w:eastAsia="ar-SA"/>
        </w:rPr>
        <w:t xml:space="preserve"> году в </w:t>
      </w:r>
      <w:r>
        <w:rPr>
          <w:rFonts w:ascii="Times New Roman" w:hAnsi="Times New Roman"/>
          <w:sz w:val="28"/>
          <w:szCs w:val="28"/>
          <w:lang w:eastAsia="ar-SA"/>
        </w:rPr>
        <w:t>Министерством</w:t>
      </w:r>
      <w:r w:rsidRPr="00927125">
        <w:rPr>
          <w:rFonts w:ascii="Times New Roman" w:hAnsi="Times New Roman"/>
          <w:sz w:val="28"/>
          <w:szCs w:val="28"/>
          <w:lang w:eastAsia="ar-SA"/>
        </w:rPr>
        <w:t xml:space="preserve"> проведен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9271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84</w:t>
      </w:r>
      <w:r w:rsidRPr="00927125">
        <w:rPr>
          <w:rFonts w:ascii="Times New Roman" w:hAnsi="Times New Roman"/>
          <w:sz w:val="28"/>
          <w:szCs w:val="28"/>
          <w:lang w:eastAsia="ar-SA"/>
        </w:rPr>
        <w:t xml:space="preserve"> внеплановы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927125">
        <w:rPr>
          <w:rFonts w:ascii="Times New Roman" w:hAnsi="Times New Roman"/>
          <w:sz w:val="28"/>
          <w:szCs w:val="28"/>
          <w:lang w:eastAsia="ar-SA"/>
        </w:rPr>
        <w:t xml:space="preserve"> провер</w:t>
      </w:r>
      <w:r>
        <w:rPr>
          <w:rFonts w:ascii="Times New Roman" w:hAnsi="Times New Roman"/>
          <w:sz w:val="28"/>
          <w:szCs w:val="28"/>
          <w:lang w:eastAsia="ar-SA"/>
        </w:rPr>
        <w:t>ки,</w:t>
      </w:r>
      <w:r w:rsidRPr="009271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123C" w:rsidRPr="00854967">
        <w:rPr>
          <w:sz w:val="28"/>
          <w:szCs w:val="28"/>
        </w:rPr>
        <w:br/>
      </w:r>
      <w:r w:rsidRPr="00927125">
        <w:rPr>
          <w:rFonts w:ascii="Times New Roman" w:hAnsi="Times New Roman"/>
          <w:sz w:val="28"/>
          <w:szCs w:val="28"/>
          <w:lang w:eastAsia="ar-SA"/>
        </w:rPr>
        <w:t xml:space="preserve">из них: </w:t>
      </w:r>
      <w:r>
        <w:rPr>
          <w:rFonts w:ascii="Times New Roman" w:hAnsi="Times New Roman"/>
          <w:sz w:val="28"/>
          <w:szCs w:val="28"/>
          <w:lang w:eastAsia="ar-SA"/>
        </w:rPr>
        <w:t>82 проверки</w:t>
      </w:r>
      <w:r w:rsidRPr="00927125">
        <w:rPr>
          <w:rFonts w:ascii="Times New Roman" w:hAnsi="Times New Roman"/>
          <w:sz w:val="28"/>
          <w:szCs w:val="28"/>
          <w:lang w:eastAsia="ar-SA"/>
        </w:rPr>
        <w:t xml:space="preserve"> – с целью контроля за исполнением выданных Министерством предписаний </w:t>
      </w:r>
      <w:r w:rsidRPr="00927125">
        <w:rPr>
          <w:rFonts w:ascii="Times New Roman" w:hAnsi="Times New Roman"/>
          <w:sz w:val="28"/>
          <w:szCs w:val="28"/>
        </w:rPr>
        <w:t xml:space="preserve">об устранении выявленных нарушений </w:t>
      </w:r>
      <w:r w:rsidRPr="00625645">
        <w:rPr>
          <w:rFonts w:ascii="Times New Roman" w:hAnsi="Times New Roman"/>
          <w:sz w:val="28"/>
          <w:szCs w:val="28"/>
        </w:rPr>
        <w:t xml:space="preserve">в соответствии с пунктом 1 части 2 статьи 10 Федерального закона № 294-ФЗ, пунктом 1 части 10 статьи 19 Федерального закона № 99-ФЗ; 1 проверка – </w:t>
      </w:r>
      <w:r w:rsidRPr="00625645">
        <w:rPr>
          <w:rFonts w:ascii="Times New Roman" w:hAnsi="Times New Roman"/>
          <w:color w:val="000000"/>
          <w:sz w:val="28"/>
          <w:szCs w:val="28"/>
        </w:rPr>
        <w:t>в связи</w:t>
      </w:r>
      <w:r w:rsidRPr="0074337E">
        <w:rPr>
          <w:rFonts w:ascii="Times New Roman" w:hAnsi="Times New Roman"/>
          <w:color w:val="000000"/>
          <w:sz w:val="28"/>
          <w:szCs w:val="28"/>
        </w:rPr>
        <w:t xml:space="preserve"> с поступлением обращени</w:t>
      </w:r>
      <w:r>
        <w:rPr>
          <w:rFonts w:ascii="Times New Roman" w:hAnsi="Times New Roman"/>
          <w:color w:val="000000"/>
          <w:sz w:val="28"/>
          <w:szCs w:val="28"/>
        </w:rPr>
        <w:t xml:space="preserve">я о причинении вреда жизни и здоровью </w:t>
      </w:r>
      <w:r w:rsidRPr="00FB20C0">
        <w:rPr>
          <w:rFonts w:ascii="Times New Roman" w:hAnsi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по согласованию с прокуратурой Хабаровского края; 1 проверка </w:t>
      </w:r>
      <w:r w:rsidRPr="00901878">
        <w:rPr>
          <w:rFonts w:ascii="Times New Roman" w:hAnsi="Times New Roman"/>
          <w:color w:val="000000"/>
          <w:sz w:val="28"/>
          <w:szCs w:val="28"/>
        </w:rPr>
        <w:t>– в связи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901878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>м</w:t>
      </w:r>
      <w:r w:rsidRPr="0090187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901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гражданина</w:t>
      </w:r>
      <w:r w:rsidRPr="00901878">
        <w:rPr>
          <w:rFonts w:ascii="Times New Roman" w:hAnsi="Times New Roman"/>
          <w:sz w:val="28"/>
          <w:szCs w:val="28"/>
        </w:rPr>
        <w:t xml:space="preserve"> о фактах грубых нарушений лицензиатом лицензионных требований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D7BD4">
        <w:rPr>
          <w:rFonts w:ascii="Times New Roman" w:hAnsi="Times New Roman"/>
          <w:color w:val="000000"/>
          <w:sz w:val="28"/>
          <w:szCs w:val="28"/>
        </w:rPr>
        <w:t>по согласованию с прокуратурой Хабаровского края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D7BD4">
        <w:rPr>
          <w:rFonts w:ascii="Times New Roman" w:hAnsi="Times New Roman"/>
          <w:sz w:val="28"/>
          <w:szCs w:val="28"/>
        </w:rPr>
        <w:t>.</w:t>
      </w:r>
      <w:r w:rsidRPr="00901878">
        <w:rPr>
          <w:rFonts w:ascii="Times New Roman" w:hAnsi="Times New Roman"/>
          <w:sz w:val="28"/>
          <w:szCs w:val="28"/>
        </w:rPr>
        <w:t xml:space="preserve"> </w:t>
      </w:r>
    </w:p>
    <w:p w:rsidR="005A7929" w:rsidRDefault="005A7929" w:rsidP="0026660E">
      <w:pPr>
        <w:pStyle w:val="1"/>
        <w:shd w:val="clear" w:color="auto" w:fill="auto"/>
        <w:ind w:firstLine="760"/>
        <w:jc w:val="both"/>
        <w:rPr>
          <w:color w:val="auto"/>
        </w:rPr>
      </w:pPr>
      <w:r>
        <w:rPr>
          <w:color w:val="auto"/>
        </w:rPr>
        <w:t xml:space="preserve"> В отношении вышеназванных </w:t>
      </w:r>
      <w:r w:rsidR="00BA1ACC">
        <w:rPr>
          <w:color w:val="auto"/>
        </w:rPr>
        <w:t xml:space="preserve">подконтрольных субъектов </w:t>
      </w:r>
      <w:r>
        <w:rPr>
          <w:color w:val="auto"/>
        </w:rPr>
        <w:t>проведены 9 внеплановых проверок</w:t>
      </w:r>
      <w:r w:rsidR="00BB3AE4">
        <w:rPr>
          <w:color w:val="auto"/>
        </w:rPr>
        <w:t xml:space="preserve"> (10,7% от общего числа внеплановых проверок)</w:t>
      </w:r>
      <w:r w:rsidR="00FE73C8" w:rsidRPr="00BA1ACC">
        <w:rPr>
          <w:color w:val="auto"/>
        </w:rPr>
        <w:t>,</w:t>
      </w:r>
      <w:r w:rsidR="00FE73C8">
        <w:rPr>
          <w:color w:val="auto"/>
        </w:rPr>
        <w:t xml:space="preserve"> в том числе:</w:t>
      </w:r>
      <w:r w:rsidR="0026660E">
        <w:rPr>
          <w:color w:val="auto"/>
        </w:rPr>
        <w:t xml:space="preserve"> </w:t>
      </w:r>
      <w:r w:rsidR="00FE73C8">
        <w:rPr>
          <w:color w:val="auto"/>
        </w:rPr>
        <w:t>7 – в</w:t>
      </w:r>
      <w:r w:rsidR="00BB3AE4">
        <w:rPr>
          <w:color w:val="auto"/>
        </w:rPr>
        <w:t xml:space="preserve"> отношении</w:t>
      </w:r>
      <w:r w:rsidR="00BB3AE4" w:rsidRPr="00BB3AE4">
        <w:t xml:space="preserve"> </w:t>
      </w:r>
      <w:r w:rsidR="00BB3AE4" w:rsidRPr="00BB3AE4">
        <w:rPr>
          <w:color w:val="auto"/>
        </w:rPr>
        <w:t>частных организаций дополнительного профессионального образования</w:t>
      </w:r>
      <w:r w:rsidR="00BB3AE4">
        <w:rPr>
          <w:color w:val="auto"/>
        </w:rPr>
        <w:t>;</w:t>
      </w:r>
      <w:r w:rsidR="0026660E">
        <w:rPr>
          <w:color w:val="auto"/>
        </w:rPr>
        <w:t xml:space="preserve"> </w:t>
      </w:r>
      <w:r w:rsidR="00BB3AE4">
        <w:rPr>
          <w:color w:val="auto"/>
        </w:rPr>
        <w:t xml:space="preserve">1 </w:t>
      </w:r>
      <w:r w:rsidR="00BB3AE4" w:rsidRPr="00BB3AE4">
        <w:rPr>
          <w:color w:val="auto"/>
        </w:rPr>
        <w:t xml:space="preserve">– </w:t>
      </w:r>
      <w:r w:rsidR="00BB3AE4">
        <w:rPr>
          <w:color w:val="auto"/>
        </w:rPr>
        <w:t xml:space="preserve">в отношении </w:t>
      </w:r>
      <w:r w:rsidR="00F565CF">
        <w:rPr>
          <w:color w:val="auto"/>
        </w:rPr>
        <w:t>негосударственной</w:t>
      </w:r>
      <w:r w:rsidR="00704887">
        <w:rPr>
          <w:color w:val="auto"/>
        </w:rPr>
        <w:t xml:space="preserve"> </w:t>
      </w:r>
      <w:r w:rsidR="00BB3AE4">
        <w:rPr>
          <w:color w:val="auto"/>
        </w:rPr>
        <w:t>организации дополнительного образова</w:t>
      </w:r>
      <w:r w:rsidR="00BB3AE4" w:rsidRPr="00BB3AE4">
        <w:rPr>
          <w:color w:val="auto"/>
        </w:rPr>
        <w:t>ния</w:t>
      </w:r>
      <w:r w:rsidR="00BB3AE4">
        <w:rPr>
          <w:color w:val="auto"/>
        </w:rPr>
        <w:t>;</w:t>
      </w:r>
      <w:r w:rsidR="0026660E">
        <w:rPr>
          <w:color w:val="auto"/>
        </w:rPr>
        <w:t xml:space="preserve"> </w:t>
      </w:r>
      <w:r w:rsidR="007D7543">
        <w:rPr>
          <w:color w:val="auto"/>
        </w:rPr>
        <w:t xml:space="preserve">1 – </w:t>
      </w:r>
      <w:r w:rsidR="00BB3AE4" w:rsidRPr="00BB3AE4">
        <w:rPr>
          <w:color w:val="auto"/>
        </w:rPr>
        <w:t xml:space="preserve">в отношении </w:t>
      </w:r>
      <w:r w:rsidR="00BB3AE4">
        <w:rPr>
          <w:color w:val="auto"/>
        </w:rPr>
        <w:t>субъекта пр</w:t>
      </w:r>
      <w:r w:rsidR="00B7751A">
        <w:rPr>
          <w:color w:val="auto"/>
        </w:rPr>
        <w:t>едпринимательской деятельности (</w:t>
      </w:r>
      <w:r w:rsidR="00B7751A" w:rsidRPr="00B7751A">
        <w:rPr>
          <w:color w:val="auto"/>
        </w:rPr>
        <w:t>в связи с поступлением в Министерство обращения гражданина о фактах грубых нарушений лицензиатом лицензионных требований</w:t>
      </w:r>
      <w:r w:rsidR="00B7751A">
        <w:rPr>
          <w:color w:val="auto"/>
        </w:rPr>
        <w:t>).</w:t>
      </w:r>
    </w:p>
    <w:p w:rsidR="00C5757D" w:rsidRPr="007B685F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7B685F">
        <w:rPr>
          <w:color w:val="auto"/>
        </w:rPr>
        <w:t xml:space="preserve">В соответствии с законодательством Российской Федерации </w:t>
      </w:r>
      <w:r>
        <w:rPr>
          <w:color w:val="auto"/>
        </w:rPr>
        <w:t xml:space="preserve">в сфере образования </w:t>
      </w:r>
      <w:r w:rsidRPr="007B685F">
        <w:rPr>
          <w:color w:val="auto"/>
        </w:rPr>
        <w:t xml:space="preserve">установлен перечень оснований для проведения внеплановых проверок </w:t>
      </w:r>
      <w:r w:rsidRPr="007B685F">
        <w:rPr>
          <w:i/>
          <w:color w:val="auto"/>
        </w:rPr>
        <w:t xml:space="preserve">при </w:t>
      </w:r>
      <w:r>
        <w:rPr>
          <w:i/>
          <w:color w:val="auto"/>
        </w:rPr>
        <w:t xml:space="preserve">федеральном </w:t>
      </w:r>
      <w:r w:rsidRPr="007B685F">
        <w:rPr>
          <w:i/>
          <w:color w:val="auto"/>
        </w:rPr>
        <w:t>государственном надзоре</w:t>
      </w:r>
      <w:r>
        <w:rPr>
          <w:i/>
          <w:color w:val="auto"/>
        </w:rPr>
        <w:t xml:space="preserve"> в сфере образования, федеральном государственном контроле качества образования</w:t>
      </w:r>
      <w:r w:rsidRPr="007B685F">
        <w:rPr>
          <w:i/>
          <w:color w:val="auto"/>
        </w:rPr>
        <w:t>:</w:t>
      </w:r>
    </w:p>
    <w:p w:rsidR="00C5757D" w:rsidRDefault="00C5757D" w:rsidP="00C5757D">
      <w:pPr>
        <w:pStyle w:val="1"/>
        <w:numPr>
          <w:ilvl w:val="0"/>
          <w:numId w:val="7"/>
        </w:numPr>
        <w:shd w:val="clear" w:color="auto" w:fill="auto"/>
        <w:tabs>
          <w:tab w:val="left" w:pos="1076"/>
        </w:tabs>
        <w:ind w:firstLine="760"/>
        <w:jc w:val="both"/>
        <w:rPr>
          <w:color w:val="auto"/>
        </w:rPr>
      </w:pPr>
      <w:r w:rsidRPr="007B685F">
        <w:rPr>
          <w:color w:val="auto"/>
        </w:rPr>
        <w:t>истечение срока исполнения юридическим лицом ранее выданного предписания об устранении выявленного нарушения обязательных требова</w:t>
      </w:r>
      <w:r w:rsidRPr="007B685F">
        <w:rPr>
          <w:color w:val="auto"/>
        </w:rPr>
        <w:softHyphen/>
        <w:t>ний;</w:t>
      </w:r>
    </w:p>
    <w:p w:rsidR="00C5757D" w:rsidRPr="007B685F" w:rsidRDefault="00C5757D" w:rsidP="00C5757D">
      <w:pPr>
        <w:pStyle w:val="1"/>
        <w:numPr>
          <w:ilvl w:val="0"/>
          <w:numId w:val="7"/>
        </w:numPr>
        <w:shd w:val="clear" w:color="auto" w:fill="auto"/>
        <w:tabs>
          <w:tab w:val="left" w:pos="1076"/>
        </w:tabs>
        <w:ind w:firstLine="760"/>
        <w:jc w:val="both"/>
        <w:rPr>
          <w:color w:val="auto"/>
        </w:rPr>
      </w:pPr>
      <w:r w:rsidRPr="007B685F">
        <w:rPr>
          <w:color w:val="auto"/>
        </w:rPr>
        <w:t>мотивированное представление должностного лица органа государственного контроля (надзора) по результатам анализа результатов мероприятий по контролю без взаимодействия с юридическими лицами, рассмотрения или предварительной проверки поступивших в органы государственного контроля (надзора)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5757D" w:rsidRDefault="00C5757D" w:rsidP="00C5757D">
      <w:pPr>
        <w:pStyle w:val="1"/>
        <w:shd w:val="clear" w:color="auto" w:fill="auto"/>
        <w:tabs>
          <w:tab w:val="left" w:pos="1301"/>
        </w:tabs>
        <w:ind w:left="740" w:firstLine="0"/>
        <w:jc w:val="both"/>
        <w:rPr>
          <w:color w:val="auto"/>
        </w:rPr>
      </w:pPr>
      <w:r>
        <w:rPr>
          <w:color w:val="auto"/>
        </w:rPr>
        <w:t>- </w:t>
      </w:r>
      <w:r w:rsidRPr="007B685F">
        <w:rPr>
          <w:color w:val="auto"/>
        </w:rPr>
        <w:t>возникновение угрозы причинения вреда жизни, здоровью граждан;</w:t>
      </w:r>
    </w:p>
    <w:p w:rsidR="00C5757D" w:rsidRPr="007B685F" w:rsidRDefault="00C5757D" w:rsidP="00C5757D">
      <w:pPr>
        <w:pStyle w:val="1"/>
        <w:shd w:val="clear" w:color="auto" w:fill="auto"/>
        <w:tabs>
          <w:tab w:val="left" w:pos="1301"/>
        </w:tabs>
        <w:ind w:left="740" w:firstLine="0"/>
        <w:jc w:val="both"/>
        <w:rPr>
          <w:color w:val="auto"/>
        </w:rPr>
      </w:pPr>
      <w:r>
        <w:rPr>
          <w:color w:val="auto"/>
        </w:rPr>
        <w:t>- </w:t>
      </w:r>
      <w:r w:rsidRPr="007B685F">
        <w:rPr>
          <w:color w:val="auto"/>
        </w:rPr>
        <w:t>причинение вреда жизни, здоровью граждан;</w:t>
      </w:r>
    </w:p>
    <w:p w:rsidR="00C5757D" w:rsidRPr="007B685F" w:rsidRDefault="00C5757D" w:rsidP="00C5757D">
      <w:pPr>
        <w:pStyle w:val="1"/>
        <w:numPr>
          <w:ilvl w:val="0"/>
          <w:numId w:val="7"/>
        </w:numPr>
        <w:shd w:val="clear" w:color="auto" w:fill="auto"/>
        <w:tabs>
          <w:tab w:val="left" w:pos="1141"/>
        </w:tabs>
        <w:ind w:firstLine="760"/>
        <w:jc w:val="both"/>
        <w:rPr>
          <w:color w:val="auto"/>
        </w:rPr>
      </w:pPr>
      <w:r w:rsidRPr="007B685F">
        <w:rPr>
          <w:color w:val="auto"/>
        </w:rPr>
        <w:t>приказ (распоряжение) руководителя органа государственного кон</w:t>
      </w:r>
      <w:r w:rsidRPr="007B685F">
        <w:rPr>
          <w:color w:val="auto"/>
        </w:rPr>
        <w:softHyphen/>
        <w:t>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C5757D" w:rsidRPr="007B685F" w:rsidRDefault="00C5757D" w:rsidP="00C5757D">
      <w:pPr>
        <w:pStyle w:val="1"/>
        <w:numPr>
          <w:ilvl w:val="0"/>
          <w:numId w:val="7"/>
        </w:numPr>
        <w:shd w:val="clear" w:color="auto" w:fill="auto"/>
        <w:tabs>
          <w:tab w:val="left" w:pos="1141"/>
        </w:tabs>
        <w:ind w:firstLine="760"/>
        <w:jc w:val="both"/>
        <w:rPr>
          <w:color w:val="auto"/>
        </w:rPr>
      </w:pPr>
      <w:r w:rsidRPr="007B685F">
        <w:rPr>
          <w:color w:val="auto"/>
        </w:rPr>
        <w:t xml:space="preserve">выявление </w:t>
      </w:r>
      <w:proofErr w:type="spellStart"/>
      <w:r w:rsidRPr="007B685F">
        <w:rPr>
          <w:color w:val="auto"/>
        </w:rPr>
        <w:t>аккредитационным</w:t>
      </w:r>
      <w:proofErr w:type="spellEnd"/>
      <w:r w:rsidRPr="007B685F">
        <w:rPr>
          <w:color w:val="auto"/>
        </w:rPr>
        <w:t xml:space="preserve"> органом нарушения требований законодательства Российской Федерации об образовании при проведении государственной аккредитации образовательной деятельности;</w:t>
      </w:r>
    </w:p>
    <w:p w:rsidR="00C5757D" w:rsidRDefault="00C5757D" w:rsidP="00C5757D">
      <w:pPr>
        <w:pStyle w:val="1"/>
        <w:numPr>
          <w:ilvl w:val="0"/>
          <w:numId w:val="7"/>
        </w:numPr>
        <w:shd w:val="clear" w:color="auto" w:fill="auto"/>
        <w:tabs>
          <w:tab w:val="left" w:pos="1141"/>
        </w:tabs>
        <w:ind w:firstLine="760"/>
        <w:jc w:val="both"/>
        <w:rPr>
          <w:color w:val="auto"/>
        </w:rPr>
      </w:pPr>
      <w:r w:rsidRPr="007B685F">
        <w:rPr>
          <w:color w:val="auto"/>
        </w:rPr>
        <w:t>выявление органами по контролю и надзору в сфере образования нарушения требований законодательства об образовании, в том числе требо</w:t>
      </w:r>
      <w:r w:rsidRPr="007B685F">
        <w:rPr>
          <w:color w:val="auto"/>
        </w:rPr>
        <w:softHyphen/>
        <w:t>ваний федеральных государственных образовательных стандартов, на основе данных мониторинга в системе образования, предусмотренного статьей 97 Федерального закона № 273-ФЗ.</w:t>
      </w:r>
    </w:p>
    <w:p w:rsidR="0026660E" w:rsidRPr="0026660E" w:rsidRDefault="0026660E" w:rsidP="0026660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№ 99-ФЗ установлен перечень оснований для проведения внеплановой выездной проверки при осуществлении </w:t>
      </w:r>
      <w:r w:rsidRPr="0026660E">
        <w:rPr>
          <w:rFonts w:ascii="Times New Roman" w:eastAsia="Times New Roman" w:hAnsi="Times New Roman" w:cs="Times New Roman"/>
          <w:i/>
          <w:sz w:val="28"/>
          <w:szCs w:val="28"/>
        </w:rPr>
        <w:t>лицензионного контроля за образовательной деятельностью</w:t>
      </w:r>
      <w:r w:rsidRPr="002666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60E" w:rsidRPr="0026660E" w:rsidRDefault="0026660E" w:rsidP="0026660E">
      <w:pPr>
        <w:widowControl w:val="0"/>
        <w:numPr>
          <w:ilvl w:val="0"/>
          <w:numId w:val="6"/>
        </w:numPr>
        <w:tabs>
          <w:tab w:val="left" w:pos="106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0E">
        <w:rPr>
          <w:rFonts w:ascii="Times New Roman" w:eastAsia="Times New Roman" w:hAnsi="Times New Roman" w:cs="Times New Roman"/>
          <w:sz w:val="28"/>
          <w:szCs w:val="28"/>
        </w:rPr>
        <w:t>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требований;</w:t>
      </w:r>
    </w:p>
    <w:p w:rsidR="0026660E" w:rsidRPr="0026660E" w:rsidRDefault="0026660E" w:rsidP="0026660E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0E">
        <w:rPr>
          <w:rFonts w:ascii="Times New Roman" w:eastAsia="Times New Roman" w:hAnsi="Times New Roman" w:cs="Times New Roman"/>
          <w:sz w:val="28"/>
          <w:szCs w:val="28"/>
        </w:rPr>
        <w:t>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</w:t>
      </w:r>
    </w:p>
    <w:p w:rsidR="0026660E" w:rsidRPr="0026660E" w:rsidRDefault="0026660E" w:rsidP="0026660E">
      <w:pPr>
        <w:widowControl w:val="0"/>
        <w:numPr>
          <w:ilvl w:val="0"/>
          <w:numId w:val="6"/>
        </w:numPr>
        <w:tabs>
          <w:tab w:val="left" w:pos="106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0E">
        <w:rPr>
          <w:rFonts w:ascii="Times New Roman" w:eastAsia="Times New Roman" w:hAnsi="Times New Roman" w:cs="Times New Roman"/>
          <w:sz w:val="28"/>
          <w:szCs w:val="28"/>
        </w:rPr>
        <w:t>истечение срока, на который было приостановлено действие лицензии в соответствии с частями 2 и 3 статьи 20 Федерального закона № 99-ФЗ;</w:t>
      </w:r>
    </w:p>
    <w:p w:rsidR="0026660E" w:rsidRPr="0026660E" w:rsidRDefault="0026660E" w:rsidP="0026660E">
      <w:pPr>
        <w:widowControl w:val="0"/>
        <w:numPr>
          <w:ilvl w:val="0"/>
          <w:numId w:val="6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60E">
        <w:rPr>
          <w:rFonts w:ascii="Times New Roman" w:eastAsia="Times New Roman" w:hAnsi="Times New Roman" w:cs="Times New Roman"/>
          <w:sz w:val="28"/>
          <w:szCs w:val="28"/>
        </w:rPr>
        <w:t>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органа.</w:t>
      </w:r>
    </w:p>
    <w:p w:rsidR="0026660E" w:rsidRDefault="00C5757D" w:rsidP="0026660E">
      <w:pPr>
        <w:pStyle w:val="1"/>
        <w:shd w:val="clear" w:color="auto" w:fill="auto"/>
        <w:ind w:firstLine="760"/>
        <w:jc w:val="both"/>
        <w:rPr>
          <w:color w:val="auto"/>
        </w:rPr>
      </w:pPr>
      <w:r w:rsidRPr="007B685F">
        <w:rPr>
          <w:color w:val="auto"/>
        </w:rPr>
        <w:t>В 2019 год</w:t>
      </w:r>
      <w:r>
        <w:rPr>
          <w:color w:val="auto"/>
        </w:rPr>
        <w:t xml:space="preserve">у </w:t>
      </w:r>
      <w:r w:rsidR="0026660E">
        <w:rPr>
          <w:color w:val="auto"/>
        </w:rPr>
        <w:t xml:space="preserve">основаниями для проведения </w:t>
      </w:r>
      <w:r>
        <w:rPr>
          <w:color w:val="auto"/>
        </w:rPr>
        <w:t>Министерством</w:t>
      </w:r>
      <w:r w:rsidRPr="007B685F">
        <w:rPr>
          <w:color w:val="auto"/>
        </w:rPr>
        <w:t xml:space="preserve"> </w:t>
      </w:r>
      <w:r w:rsidR="0026660E">
        <w:rPr>
          <w:color w:val="auto"/>
        </w:rPr>
        <w:t xml:space="preserve">9 внеплановых проверок </w:t>
      </w:r>
      <w:r w:rsidR="00F565CF">
        <w:rPr>
          <w:color w:val="auto"/>
        </w:rPr>
        <w:t xml:space="preserve">в отношении подконтрольных субъектов </w:t>
      </w:r>
      <w:r w:rsidR="0026660E">
        <w:rPr>
          <w:color w:val="auto"/>
        </w:rPr>
        <w:t>явились:</w:t>
      </w:r>
    </w:p>
    <w:p w:rsidR="00C5757D" w:rsidRPr="004D7330" w:rsidRDefault="00C5757D" w:rsidP="004D7330">
      <w:pPr>
        <w:pStyle w:val="1"/>
        <w:shd w:val="clear" w:color="auto" w:fill="auto"/>
        <w:ind w:firstLine="760"/>
        <w:jc w:val="both"/>
        <w:rPr>
          <w:color w:val="auto"/>
        </w:rPr>
      </w:pPr>
      <w:r>
        <w:rPr>
          <w:color w:val="auto"/>
        </w:rPr>
        <w:t>- </w:t>
      </w:r>
      <w:r w:rsidRPr="007B685F">
        <w:rPr>
          <w:color w:val="auto"/>
        </w:rPr>
        <w:t>истечение срока исполнения юридическим лицом ранее выданного предписания об устранении выявленного нарушения обязательных требований (</w:t>
      </w:r>
      <w:r w:rsidR="0026660E">
        <w:rPr>
          <w:color w:val="auto"/>
        </w:rPr>
        <w:t>2 проверки</w:t>
      </w:r>
      <w:r w:rsidRPr="007B685F">
        <w:rPr>
          <w:color w:val="auto"/>
        </w:rPr>
        <w:t>);</w:t>
      </w:r>
    </w:p>
    <w:p w:rsidR="00C5757D" w:rsidRPr="00BC15E8" w:rsidRDefault="004D7330" w:rsidP="004D7330">
      <w:pPr>
        <w:pStyle w:val="1"/>
        <w:shd w:val="clear" w:color="auto" w:fill="auto"/>
        <w:tabs>
          <w:tab w:val="left" w:pos="1066"/>
        </w:tabs>
        <w:jc w:val="both"/>
        <w:rPr>
          <w:color w:val="auto"/>
        </w:rPr>
      </w:pPr>
      <w:r>
        <w:rPr>
          <w:color w:val="auto"/>
        </w:rPr>
        <w:t xml:space="preserve">     - </w:t>
      </w:r>
      <w:r w:rsidR="00C5757D" w:rsidRPr="00BC15E8">
        <w:rPr>
          <w:color w:val="auto"/>
        </w:rPr>
        <w:t>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</w:t>
      </w:r>
      <w:r>
        <w:rPr>
          <w:color w:val="auto"/>
        </w:rPr>
        <w:t xml:space="preserve"> (6 проверок)</w:t>
      </w:r>
      <w:r w:rsidR="00C5757D" w:rsidRPr="00BC15E8">
        <w:rPr>
          <w:color w:val="auto"/>
        </w:rPr>
        <w:t>;</w:t>
      </w:r>
    </w:p>
    <w:p w:rsidR="00C5757D" w:rsidRPr="00F565CF" w:rsidRDefault="004D7330" w:rsidP="00F565CF">
      <w:pPr>
        <w:pStyle w:val="1"/>
        <w:shd w:val="clear" w:color="auto" w:fill="auto"/>
        <w:tabs>
          <w:tab w:val="left" w:pos="1071"/>
        </w:tabs>
        <w:jc w:val="both"/>
        <w:rPr>
          <w:color w:val="auto"/>
        </w:rPr>
      </w:pPr>
      <w:r>
        <w:rPr>
          <w:color w:val="auto"/>
        </w:rPr>
        <w:t xml:space="preserve">     - </w:t>
      </w:r>
      <w:r w:rsidR="00C5757D" w:rsidRPr="00BC15E8">
        <w:rPr>
          <w:color w:val="auto"/>
        </w:rPr>
        <w:t>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</w:t>
      </w:r>
      <w:r>
        <w:rPr>
          <w:color w:val="auto"/>
        </w:rPr>
        <w:t>нзиатом лицензионных требований (1 проверка)</w:t>
      </w:r>
      <w:r w:rsidR="00F565CF">
        <w:rPr>
          <w:color w:val="auto"/>
        </w:rPr>
        <w:t>.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При организации и проведении проверок в отношении </w:t>
      </w:r>
      <w:r w:rsidR="00BC19B5" w:rsidRPr="00BC19B5">
        <w:rPr>
          <w:rFonts w:ascii="Times New Roman" w:hAnsi="Times New Roman" w:cs="Times New Roman"/>
          <w:b w:val="0"/>
          <w:sz w:val="28"/>
          <w:szCs w:val="28"/>
        </w:rPr>
        <w:t xml:space="preserve">всех </w:t>
      </w:r>
      <w:r w:rsidRPr="00BC19B5">
        <w:rPr>
          <w:rFonts w:ascii="Times New Roman" w:hAnsi="Times New Roman" w:cs="Times New Roman"/>
          <w:b w:val="0"/>
          <w:sz w:val="28"/>
          <w:szCs w:val="28"/>
        </w:rPr>
        <w:t>юридических лиц в 2019 году Министерством осуществлялось соблюдение прав руководителей, иных должностных лиц или уполномоченных представителей подконтрольных объектов (далее – руководители), предусмотренных статьей 21 Федерального закона № 294-ФЗ. Было обеспечено непосредственное присутствие руководителей, которым предоставлялась возможность получения от должностных лиц Министерства информации, относящейся к предмету проверки и предоставление которой предусмотрено Федеральным законом № 294-ФЗ. Руководители были ознакомлены с документами и (или) информацией, полученными Министерством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BC19B5">
        <w:rPr>
          <w:rFonts w:ascii="Times New Roman" w:hAnsi="Times New Roman"/>
          <w:b w:val="0"/>
          <w:sz w:val="28"/>
          <w:szCs w:val="28"/>
        </w:rPr>
        <w:t xml:space="preserve">В соответствии с частью 1 статьи 16 Федерального закона № 294-ФЗ </w:t>
      </w:r>
      <w:r w:rsidR="007F58B7" w:rsidRPr="00BC19B5">
        <w:rPr>
          <w:sz w:val="28"/>
          <w:szCs w:val="28"/>
        </w:rPr>
        <w:br/>
      </w:r>
      <w:r w:rsidRPr="00BC19B5">
        <w:rPr>
          <w:rFonts w:ascii="Times New Roman" w:hAnsi="Times New Roman"/>
          <w:b w:val="0"/>
          <w:sz w:val="28"/>
          <w:szCs w:val="28"/>
        </w:rPr>
        <w:t xml:space="preserve">по результатам проверок должностными лицами Министерства, проводящими проверку, составлялся акт проверки в двух экземплярах по форме, утвержденной приказом Министерства экономического развития Российской Федерации от 30 апреля 2009 г. № 141 (далее – Приказ № 141). 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BC19B5">
        <w:rPr>
          <w:rFonts w:ascii="Times New Roman" w:hAnsi="Times New Roman"/>
          <w:b w:val="0"/>
          <w:sz w:val="28"/>
          <w:szCs w:val="28"/>
        </w:rPr>
        <w:t>Оформление и вручение акта проверки, включая приложение к нему, осуществлялось в соответствии с требованиями статьи 16 Федерального закона № 294-ФЗ. Содержание акта проверки соответствовало требованиям Приказа № 141 и включало: наименование органа государственного контроля (надзора); сроки проведения проверки; перечень должностных лиц, уполномоченных на проведение проверки, и экспертов, привлекаемых к мероприятиям по контролю; указание лиц, присутствующих при проведении проверки; дату подписания акта проверки; нарушения, выявленные в ходе проведения проверки; отметку о внесении записи в журнал учета проверок юридического лица, индивидуального предпринимателя; перечень прилагаемых к акту документов и иную установленную информацию.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BC19B5">
        <w:rPr>
          <w:rFonts w:ascii="Times New Roman" w:hAnsi="Times New Roman"/>
          <w:b w:val="0"/>
          <w:sz w:val="28"/>
          <w:szCs w:val="28"/>
        </w:rPr>
        <w:t>Непосредственно после завершения каждой проведенной в 2019 году выездной проверки должностными лицами, проводившими проверку, обеспечено оформление и вручение руководителю (иному должностному лицу или уполномоченному представителю юридического лица) под расписку об ознакомлении акта проверки с копиями приложений, подтверждающих выводы проверки.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BC19B5">
        <w:rPr>
          <w:rFonts w:ascii="Times New Roman" w:hAnsi="Times New Roman"/>
          <w:b w:val="0"/>
          <w:sz w:val="28"/>
          <w:szCs w:val="28"/>
        </w:rPr>
        <w:t>По результатам проведения документарных проверок акты проверок были направлены организациям в установленные законодательством сроки заказными почтовыми отправлениями с уведомлением о вручении.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pacing w:val="-6"/>
          <w:sz w:val="28"/>
          <w:szCs w:val="28"/>
        </w:rPr>
      </w:pPr>
      <w:r w:rsidRPr="00BC19B5">
        <w:rPr>
          <w:rFonts w:ascii="Times New Roman" w:hAnsi="Times New Roman"/>
          <w:b w:val="0"/>
          <w:spacing w:val="-6"/>
          <w:sz w:val="28"/>
          <w:szCs w:val="28"/>
        </w:rPr>
        <w:t>В отчетном периоде отсутствовали случаи отказа в ознакомлении с актом выездной проверки подконтрольных организаций.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С целью реализации положений статьи 8.2 Федерального закона </w:t>
      </w:r>
      <w:r w:rsidRPr="00BC19B5">
        <w:rPr>
          <w:sz w:val="28"/>
          <w:szCs w:val="28"/>
        </w:rPr>
        <w:br/>
      </w: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№ 294-ФЗ в отчетном периоде Министерством обеспечено выполнение мероприятий, предусмотренных Программой профилактики нарушений обязательных требований законодательства Российской Федерации в сфере образования на 2019 год (далее – Программа профилактики). 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В рамках выполнения пунктов Программы профилактики: 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- осуществлено обновление перечней нормативных правовых актов, содержащих обязательные требования законодательства Российской Федерации в сфере образования, оценка соблюдения которых является предметом государственного контроля (надзора) в сфере образования, лицензионного контроля за образовательной деятельностью;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- произведена актуализация нормативных правовых актов, размещенных на сайте Министерства;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- осуществлено размещение на официальном сайте Министерства комментариев о содержании новых нормативных правовых актов, о внесенных изменениях в действующие нормативные правовые акты, о сроках и порядке вступления их в действие;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- подготовлены и размещены на официальном сайте Министерства доклады об осуществлении государственного контроля (надзора) в сфере образования Хабаровского края и об эффективности такого контроля (надзора) </w:t>
      </w:r>
      <w:r w:rsidR="007F58B7" w:rsidRPr="00BC19B5">
        <w:rPr>
          <w:sz w:val="28"/>
          <w:szCs w:val="28"/>
        </w:rPr>
        <w:br/>
      </w: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за 2018 год, о лицензировании образовательной деятельности в Хабаровском крае за 2018 год, руководства по соблюдению обязательных требований с целью информирования юридических лиц и индивидуальных предпринимателей по вопросам надлежащего соблюдения ими обязательных требований законодательства Российской Федерации; 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- подготовлены и направлены руководителям органов местного самоуправления, осуществляющих управление в сфере образования, руководителям организаций, осуществляющих образовательную деятельность, 8 информационных и инструктивно-методических писем по вопросам государственного контроля (надзора), лицензионного контроля; 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- подготовлены и размещены на официальном сайте Министерства информации о типичных нарушениях законодательства в сфере образования </w:t>
      </w:r>
      <w:r w:rsidR="007F58B7" w:rsidRPr="00BC19B5">
        <w:rPr>
          <w:sz w:val="28"/>
          <w:szCs w:val="28"/>
        </w:rPr>
        <w:br/>
      </w: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по итогам мероприятий федерального государственного контроля (надзора) </w:t>
      </w:r>
      <w:r w:rsidR="007F58B7" w:rsidRPr="00BC19B5">
        <w:rPr>
          <w:sz w:val="28"/>
          <w:szCs w:val="28"/>
        </w:rPr>
        <w:br/>
      </w:r>
      <w:r w:rsidRPr="00BC19B5">
        <w:rPr>
          <w:rFonts w:ascii="Times New Roman" w:hAnsi="Times New Roman" w:cs="Times New Roman"/>
          <w:b w:val="0"/>
          <w:sz w:val="28"/>
          <w:szCs w:val="28"/>
        </w:rPr>
        <w:t>в сфере образования и лицензионного контроля за образовательной деятельностью;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- осуществлено о</w:t>
      </w:r>
      <w:r w:rsidRPr="00BC19B5">
        <w:rPr>
          <w:rFonts w:ascii="Times New Roman" w:hAnsi="Times New Roman"/>
          <w:b w:val="0"/>
          <w:sz w:val="28"/>
          <w:szCs w:val="28"/>
        </w:rPr>
        <w:t>бобщение материалов об административных правонарушениях в сфере образования;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- сотрудниками Министерства принято участие: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1) в совещаниях с руководителями органов местного самоуправления, осуществляющих управление в сфере образования (2), руководителями краевых профессиональных образовательных организаций (7), руководителями организаций, осуществляющих обучение для детей-сирот и детей, оставшихся без попечения родителей (1), руководителями муниципальных образовательных организаций (1); 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2) в собеседованиях с руководителями органов местного самоуправления, осуществляющих управление в сфере образования, по вопросам государственной регламентации образовательной деятельности (2);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3) в публичных обсуждениях с руководителями муниципальных образовательных организаций результатов контрольно-надзорных мероприятий и мер, необходимых для устранения нарушений требований законодательства Российской Федерации в сфере образования (6);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- обеспечено проведение сотрудниками Министерства разъяснительной работы по соблюдению обязательных требований законодательства Российской Федерации в сфере образования, о типичных нарушениях, выявляемых </w:t>
      </w:r>
      <w:r w:rsidR="007F58B7" w:rsidRPr="00BC19B5">
        <w:rPr>
          <w:sz w:val="28"/>
          <w:szCs w:val="28"/>
        </w:rPr>
        <w:br/>
      </w:r>
      <w:r w:rsidRPr="00BC19B5">
        <w:rPr>
          <w:rFonts w:ascii="Times New Roman" w:hAnsi="Times New Roman" w:cs="Times New Roman"/>
          <w:b w:val="0"/>
          <w:sz w:val="28"/>
          <w:szCs w:val="28"/>
        </w:rPr>
        <w:t>в ходе контрольно-надзорных мероприятий;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- организованы ведение на официальном сайте Министерства рубрики "Вопрос-ответ", работа "Горячей линии" по актуальным вопросам соблюдения обязательных требований законодательства Российской Федерации в сфере образования (даны ответы на более чем 1150 поступивших вопросов);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>- выданы 9 предостережений о недопустимости нарушений обязательных требований законодательства Российской Федерации в сфере образования организациям, осуществляющим деятельность по образовательным программам основного и среднего общего образования;</w:t>
      </w:r>
    </w:p>
    <w:p w:rsidR="00C5757D" w:rsidRPr="00BC19B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- Аттестационной комиссией </w:t>
      </w:r>
      <w:r w:rsidRPr="00BC19B5">
        <w:rPr>
          <w:rFonts w:ascii="Times New Roman" w:hAnsi="Times New Roman"/>
          <w:b w:val="0"/>
          <w:sz w:val="28"/>
          <w:szCs w:val="28"/>
        </w:rPr>
        <w:t xml:space="preserve">Министерства </w:t>
      </w:r>
      <w:r w:rsidRPr="00BC19B5">
        <w:rPr>
          <w:rFonts w:ascii="Times New Roman" w:hAnsi="Times New Roman" w:cs="Times New Roman"/>
          <w:b w:val="0"/>
          <w:sz w:val="28"/>
          <w:szCs w:val="28"/>
        </w:rPr>
        <w:t xml:space="preserve">в 2019 году </w:t>
      </w:r>
      <w:r w:rsidRPr="00BC19B5">
        <w:rPr>
          <w:rFonts w:ascii="Times New Roman" w:hAnsi="Times New Roman"/>
          <w:b w:val="0"/>
          <w:sz w:val="28"/>
          <w:szCs w:val="28"/>
        </w:rPr>
        <w:t xml:space="preserve">проведены 4 квалификационных экзамена, по результатам которых в качестве экспертов, привлекаемых </w:t>
      </w:r>
      <w:r w:rsidRPr="00BC19B5">
        <w:rPr>
          <w:rFonts w:ascii="Times New Roman" w:hAnsi="Times New Roman" w:cs="Times New Roman"/>
          <w:b w:val="0"/>
          <w:sz w:val="28"/>
          <w:szCs w:val="28"/>
        </w:rPr>
        <w:t>к проведению мероприятий по федеральному государственному надзору в сфере образования, аттестованы 82 человека, по федеральному государственному контролю качества – 56 человек, по лицензионному контролю за образовательной деятельностью – 87 человек;</w:t>
      </w:r>
    </w:p>
    <w:p w:rsidR="00C5757D" w:rsidRPr="00536B8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6B85">
        <w:rPr>
          <w:rFonts w:ascii="Times New Roman" w:hAnsi="Times New Roman" w:cs="Times New Roman"/>
          <w:b w:val="0"/>
          <w:sz w:val="28"/>
          <w:szCs w:val="28"/>
        </w:rPr>
        <w:t xml:space="preserve">- в целях обеспечения открытости, прозрачности проводимых контрольно-надзорных мероприятий и их результатов Министерством осуществлено привлечение аттестованных экспертов </w:t>
      </w:r>
      <w:r w:rsidR="00FB7403">
        <w:rPr>
          <w:rFonts w:ascii="Times New Roman" w:hAnsi="Times New Roman" w:cs="Times New Roman"/>
          <w:b w:val="0"/>
          <w:sz w:val="28"/>
          <w:szCs w:val="28"/>
        </w:rPr>
        <w:t>к проведению</w:t>
      </w:r>
      <w:r w:rsidRPr="00536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B85" w:rsidRPr="00536B85">
        <w:rPr>
          <w:rFonts w:ascii="Times New Roman" w:hAnsi="Times New Roman" w:cs="Times New Roman"/>
          <w:b w:val="0"/>
          <w:sz w:val="28"/>
          <w:szCs w:val="28"/>
        </w:rPr>
        <w:t>125</w:t>
      </w:r>
      <w:r w:rsidRPr="00536B85">
        <w:rPr>
          <w:rFonts w:ascii="Times New Roman" w:hAnsi="Times New Roman" w:cs="Times New Roman"/>
          <w:b w:val="0"/>
          <w:sz w:val="28"/>
          <w:szCs w:val="28"/>
        </w:rPr>
        <w:t xml:space="preserve"> плановых проверок в рамках федерального государственно</w:t>
      </w:r>
      <w:r w:rsidR="00536B85" w:rsidRPr="00536B85">
        <w:rPr>
          <w:rFonts w:ascii="Times New Roman" w:hAnsi="Times New Roman" w:cs="Times New Roman"/>
          <w:b w:val="0"/>
          <w:sz w:val="28"/>
          <w:szCs w:val="28"/>
        </w:rPr>
        <w:t xml:space="preserve">го надзора в сфере образования, </w:t>
      </w:r>
      <w:r w:rsidRPr="00536B85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</w:t>
      </w:r>
      <w:r w:rsidR="00536B85" w:rsidRPr="00536B85">
        <w:rPr>
          <w:rFonts w:ascii="Times New Roman" w:hAnsi="Times New Roman" w:cs="Times New Roman"/>
          <w:b w:val="0"/>
          <w:sz w:val="28"/>
          <w:szCs w:val="28"/>
        </w:rPr>
        <w:t xml:space="preserve">о контроля качества образования, </w:t>
      </w:r>
      <w:r w:rsidRPr="00536B85">
        <w:rPr>
          <w:rFonts w:ascii="Times New Roman" w:hAnsi="Times New Roman" w:cs="Times New Roman"/>
          <w:b w:val="0"/>
          <w:sz w:val="28"/>
          <w:szCs w:val="28"/>
        </w:rPr>
        <w:t>лицензионного контроля за образовательной деятельностью (</w:t>
      </w:r>
      <w:r w:rsidR="00536B85" w:rsidRPr="00536B85">
        <w:rPr>
          <w:rFonts w:ascii="Times New Roman" w:hAnsi="Times New Roman" w:cs="Times New Roman"/>
          <w:b w:val="0"/>
          <w:sz w:val="28"/>
          <w:szCs w:val="28"/>
        </w:rPr>
        <w:t>52,3% от общего числа проверок (239).</w:t>
      </w:r>
      <w:r w:rsidR="00536B85" w:rsidRPr="00536B85">
        <w:rPr>
          <w:rFonts w:ascii="Times New Roman" w:hAnsi="Times New Roman"/>
          <w:b w:val="0"/>
          <w:sz w:val="28"/>
          <w:szCs w:val="28"/>
        </w:rPr>
        <w:t xml:space="preserve"> В отношении</w:t>
      </w:r>
      <w:r w:rsidR="00F14A7C">
        <w:rPr>
          <w:rFonts w:ascii="Times New Roman" w:hAnsi="Times New Roman"/>
          <w:b w:val="0"/>
          <w:sz w:val="28"/>
          <w:szCs w:val="28"/>
        </w:rPr>
        <w:t xml:space="preserve"> подконтрольных субъектов </w:t>
      </w:r>
      <w:proofErr w:type="gramStart"/>
      <w:r w:rsidR="00F14A7C">
        <w:rPr>
          <w:rFonts w:ascii="Times New Roman" w:hAnsi="Times New Roman"/>
          <w:b w:val="0"/>
          <w:sz w:val="28"/>
          <w:szCs w:val="28"/>
        </w:rPr>
        <w:t xml:space="preserve">эксперты </w:t>
      </w:r>
      <w:r w:rsidR="00536B85">
        <w:rPr>
          <w:rFonts w:ascii="Times New Roman" w:hAnsi="Times New Roman" w:cs="Times New Roman"/>
          <w:b w:val="0"/>
          <w:sz w:val="28"/>
          <w:szCs w:val="28"/>
        </w:rPr>
        <w:t xml:space="preserve"> привлекались</w:t>
      </w:r>
      <w:proofErr w:type="gramEnd"/>
      <w:r w:rsidR="00536B85">
        <w:rPr>
          <w:rFonts w:ascii="Times New Roman" w:hAnsi="Times New Roman" w:cs="Times New Roman"/>
          <w:b w:val="0"/>
          <w:sz w:val="28"/>
          <w:szCs w:val="28"/>
        </w:rPr>
        <w:t xml:space="preserve"> в 12 проверках </w:t>
      </w:r>
      <w:r w:rsidR="00FB7403">
        <w:rPr>
          <w:rFonts w:ascii="Times New Roman" w:hAnsi="Times New Roman" w:cs="Times New Roman"/>
          <w:b w:val="0"/>
          <w:sz w:val="28"/>
          <w:szCs w:val="28"/>
        </w:rPr>
        <w:t xml:space="preserve">из 28 </w:t>
      </w:r>
      <w:r w:rsidR="00536B85">
        <w:rPr>
          <w:rFonts w:ascii="Times New Roman" w:hAnsi="Times New Roman" w:cs="Times New Roman"/>
          <w:b w:val="0"/>
          <w:sz w:val="28"/>
          <w:szCs w:val="28"/>
        </w:rPr>
        <w:t xml:space="preserve">(42,9%), в том числе: в 9 проверках </w:t>
      </w:r>
      <w:r w:rsidR="00F14A7C">
        <w:rPr>
          <w:rFonts w:ascii="Times New Roman" w:hAnsi="Times New Roman" w:cs="Times New Roman"/>
          <w:b w:val="0"/>
          <w:sz w:val="28"/>
          <w:szCs w:val="28"/>
        </w:rPr>
        <w:t>частных (негосударственных)</w:t>
      </w:r>
      <w:r w:rsidR="00536B85" w:rsidRPr="00536B85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осуществляющих образовательную деятельность</w:t>
      </w:r>
      <w:r w:rsidR="00536B85">
        <w:rPr>
          <w:rFonts w:ascii="Times New Roman" w:hAnsi="Times New Roman" w:cs="Times New Roman"/>
          <w:b w:val="0"/>
          <w:sz w:val="28"/>
          <w:szCs w:val="28"/>
        </w:rPr>
        <w:t xml:space="preserve"> (40,9%)</w:t>
      </w:r>
      <w:r w:rsidR="00536B85" w:rsidRPr="00536B85">
        <w:rPr>
          <w:rFonts w:ascii="Times New Roman" w:hAnsi="Times New Roman" w:cs="Times New Roman"/>
          <w:b w:val="0"/>
          <w:sz w:val="28"/>
          <w:szCs w:val="28"/>
        </w:rPr>
        <w:t>,</w:t>
      </w:r>
      <w:r w:rsidR="00536B85">
        <w:rPr>
          <w:rFonts w:ascii="Times New Roman" w:hAnsi="Times New Roman" w:cs="Times New Roman"/>
          <w:b w:val="0"/>
          <w:sz w:val="28"/>
          <w:szCs w:val="28"/>
        </w:rPr>
        <w:t xml:space="preserve"> в 3 проверках субъектов предпринимательской деятельности (50,0% от общего числа проведенных проверок).</w:t>
      </w:r>
    </w:p>
    <w:p w:rsidR="00C5757D" w:rsidRPr="00566D0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6B85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</w:t>
      </w:r>
      <w:r w:rsidRPr="00566D05">
        <w:rPr>
          <w:rFonts w:ascii="Times New Roman" w:hAnsi="Times New Roman" w:cs="Times New Roman"/>
          <w:b w:val="0"/>
          <w:sz w:val="28"/>
          <w:szCs w:val="28"/>
        </w:rPr>
        <w:t xml:space="preserve"> 8.3 Федерального закона № 294-ФЗ Министерством в 2019 году осуществлялось проведение таких мероприятий по контролю без взаимодействия с юридическими лицами, индивидуальными предпринимателями, как: </w:t>
      </w:r>
    </w:p>
    <w:p w:rsidR="00C5757D" w:rsidRPr="00566D0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05">
        <w:rPr>
          <w:rFonts w:ascii="Times New Roman" w:hAnsi="Times New Roman"/>
          <w:sz w:val="28"/>
          <w:szCs w:val="28"/>
        </w:rPr>
        <w:t>1) мониторинг размещения и обновления информации на официальных сайтах муниципальных образовательных организаций и образовательных организаций, подведомственных Министерству, в информационно-телекоммуникационной сети "Интернет" (далее – мониторинг).</w:t>
      </w:r>
    </w:p>
    <w:p w:rsidR="00C5757D" w:rsidRPr="00566D0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D05">
        <w:rPr>
          <w:rFonts w:ascii="Times New Roman" w:hAnsi="Times New Roman"/>
          <w:sz w:val="28"/>
          <w:szCs w:val="28"/>
        </w:rPr>
        <w:t>В ходе мониторинга проанализированы 915 официальных сайтов образовательных организаций, выявлены типичные нарушения требований, предъяв</w:t>
      </w:r>
      <w:r w:rsidR="00566D05" w:rsidRPr="00566D05">
        <w:rPr>
          <w:rFonts w:ascii="Times New Roman" w:hAnsi="Times New Roman"/>
          <w:sz w:val="28"/>
          <w:szCs w:val="28"/>
        </w:rPr>
        <w:t>ляемые к размещаемой информации</w:t>
      </w:r>
      <w:r w:rsidRPr="00566D05">
        <w:rPr>
          <w:rFonts w:ascii="Times New Roman" w:hAnsi="Times New Roman"/>
          <w:sz w:val="28"/>
          <w:szCs w:val="28"/>
        </w:rPr>
        <w:t>;</w:t>
      </w:r>
    </w:p>
    <w:p w:rsidR="00C5757D" w:rsidRPr="00566D0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D05">
        <w:rPr>
          <w:rFonts w:ascii="Times New Roman" w:hAnsi="Times New Roman" w:cs="Times New Roman"/>
          <w:b w:val="0"/>
          <w:sz w:val="28"/>
          <w:szCs w:val="28"/>
        </w:rPr>
        <w:t xml:space="preserve">2) наблюдение за соблюдением юридическими лицами и индивидуальными предпринимателями обязательных требований законодательства Российской Федерации в сфере образования при размещении информации </w:t>
      </w:r>
      <w:r w:rsidRPr="00566D05"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"Интернет" </w:t>
      </w:r>
      <w:r w:rsidRPr="00566D05">
        <w:rPr>
          <w:rFonts w:ascii="Times New Roman" w:hAnsi="Times New Roman" w:cs="Times New Roman"/>
          <w:b w:val="0"/>
          <w:sz w:val="28"/>
          <w:szCs w:val="28"/>
        </w:rPr>
        <w:t xml:space="preserve">и средствах массовой информации, в том числе при подготовке к осуществлению контрольно-надзорных мероприятий и непосредственно в ходе проверок, а также при рассмотрении поступивших в адрес Министерства обращений граждан, информации от органов государственной власти; </w:t>
      </w:r>
    </w:p>
    <w:p w:rsidR="00C5757D" w:rsidRPr="00566D05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D05">
        <w:rPr>
          <w:rFonts w:ascii="Times New Roman" w:hAnsi="Times New Roman" w:cs="Times New Roman"/>
          <w:b w:val="0"/>
          <w:sz w:val="28"/>
          <w:szCs w:val="28"/>
        </w:rPr>
        <w:t xml:space="preserve">3) наблюдение за соблюдением обязательных требований законодательства Российской Федерации в сфере образования в части </w:t>
      </w:r>
      <w:r w:rsidRPr="00566D05">
        <w:rPr>
          <w:rFonts w:ascii="Times New Roman" w:hAnsi="Times New Roman"/>
          <w:b w:val="0"/>
          <w:spacing w:val="-6"/>
          <w:sz w:val="28"/>
          <w:szCs w:val="28"/>
        </w:rPr>
        <w:t>выполнения организациями, осуществляющими образовательную деятельность, правил формирования и ведения федеральной информационной системы</w:t>
      </w:r>
      <w:r w:rsidRPr="0056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6D05">
        <w:rPr>
          <w:rFonts w:ascii="Times New Roman" w:hAnsi="Times New Roman"/>
          <w:b w:val="0"/>
          <w:sz w:val="28"/>
          <w:szCs w:val="28"/>
        </w:rPr>
        <w:t>"</w:t>
      </w:r>
      <w:r w:rsidRPr="00566D05">
        <w:rPr>
          <w:rFonts w:ascii="Times New Roman" w:hAnsi="Times New Roman" w:cs="Times New Roman"/>
          <w:b w:val="0"/>
          <w:sz w:val="28"/>
          <w:szCs w:val="28"/>
        </w:rPr>
        <w:t>Федеральный реестр сведений о документах об образовании и (или) о квалификации, документах об обучении</w:t>
      </w:r>
      <w:r w:rsidRPr="00566D05">
        <w:rPr>
          <w:rFonts w:ascii="Times New Roman" w:hAnsi="Times New Roman"/>
          <w:b w:val="0"/>
          <w:sz w:val="28"/>
          <w:szCs w:val="28"/>
        </w:rPr>
        <w:t>"</w:t>
      </w:r>
      <w:r w:rsidRPr="00566D05">
        <w:rPr>
          <w:rFonts w:ascii="Times New Roman" w:hAnsi="Times New Roman" w:cs="Times New Roman"/>
          <w:b w:val="0"/>
          <w:sz w:val="28"/>
          <w:szCs w:val="28"/>
        </w:rPr>
        <w:t xml:space="preserve"> (далее – ФИС ФРДО), в том числе посредством использования ФИС ФРДО. </w:t>
      </w:r>
    </w:p>
    <w:p w:rsidR="00CA2680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D05">
        <w:rPr>
          <w:rFonts w:ascii="Times New Roman" w:hAnsi="Times New Roman" w:cs="Times New Roman"/>
          <w:b w:val="0"/>
          <w:sz w:val="28"/>
          <w:szCs w:val="28"/>
        </w:rPr>
        <w:t>В результате проведенных мероприятий по контролю без взаимодействия с юридическими лицами в 2019 году выданы 9 предостережений о недопустимости нарушений обязательных требований законодательства Российской Федерации в сфере образования организациям, осуществляющим деятельность по образовательным программам основног</w:t>
      </w:r>
      <w:r w:rsidR="00566D05" w:rsidRPr="00566D05">
        <w:rPr>
          <w:rFonts w:ascii="Times New Roman" w:hAnsi="Times New Roman" w:cs="Times New Roman"/>
          <w:b w:val="0"/>
          <w:sz w:val="28"/>
          <w:szCs w:val="28"/>
        </w:rPr>
        <w:t xml:space="preserve">о и среднего общего </w:t>
      </w:r>
      <w:r w:rsidR="00536B85">
        <w:rPr>
          <w:rFonts w:ascii="Times New Roman" w:hAnsi="Times New Roman" w:cs="Times New Roman"/>
          <w:b w:val="0"/>
          <w:sz w:val="28"/>
          <w:szCs w:val="28"/>
        </w:rPr>
        <w:t xml:space="preserve">образования (негосударственным (частным) </w:t>
      </w:r>
      <w:r w:rsidR="00566D05" w:rsidRPr="00566D05">
        <w:rPr>
          <w:rFonts w:ascii="Times New Roman" w:hAnsi="Times New Roman" w:cs="Times New Roman"/>
          <w:b w:val="0"/>
          <w:sz w:val="28"/>
          <w:szCs w:val="28"/>
        </w:rPr>
        <w:t>организациям, осуществляющи</w:t>
      </w:r>
      <w:r w:rsidR="00CA2680">
        <w:rPr>
          <w:rFonts w:ascii="Times New Roman" w:hAnsi="Times New Roman" w:cs="Times New Roman"/>
          <w:b w:val="0"/>
          <w:sz w:val="28"/>
          <w:szCs w:val="28"/>
        </w:rPr>
        <w:t>м образовательную деятельность.</w:t>
      </w:r>
    </w:p>
    <w:p w:rsidR="00C5757D" w:rsidRPr="00566D05" w:rsidRDefault="00CA2680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566D05" w:rsidRPr="00566D05">
        <w:rPr>
          <w:rFonts w:ascii="Times New Roman" w:hAnsi="Times New Roman" w:cs="Times New Roman"/>
          <w:b w:val="0"/>
          <w:sz w:val="28"/>
          <w:szCs w:val="28"/>
        </w:rPr>
        <w:t xml:space="preserve">убъектам </w:t>
      </w:r>
      <w:r w:rsidR="00536B85">
        <w:rPr>
          <w:rFonts w:ascii="Times New Roman" w:hAnsi="Times New Roman" w:cs="Times New Roman"/>
          <w:b w:val="0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, частным образовательным организациям</w:t>
      </w:r>
      <w:r w:rsidR="0063731A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осуществляющим образовательную деятельность, </w:t>
      </w:r>
      <w:r w:rsidR="00566D05" w:rsidRPr="00566D05">
        <w:rPr>
          <w:rFonts w:ascii="Times New Roman" w:hAnsi="Times New Roman" w:cs="Times New Roman"/>
          <w:b w:val="0"/>
          <w:sz w:val="28"/>
          <w:szCs w:val="28"/>
        </w:rPr>
        <w:t>предостережения</w:t>
      </w:r>
      <w:r w:rsidR="00566D05">
        <w:rPr>
          <w:rFonts w:ascii="Times New Roman" w:hAnsi="Times New Roman" w:cs="Times New Roman"/>
          <w:b w:val="0"/>
          <w:sz w:val="28"/>
          <w:szCs w:val="28"/>
        </w:rPr>
        <w:t xml:space="preserve"> в 2019 году</w:t>
      </w:r>
      <w:r w:rsidR="00566D05" w:rsidRPr="00566D05">
        <w:rPr>
          <w:rFonts w:ascii="Times New Roman" w:hAnsi="Times New Roman" w:cs="Times New Roman"/>
          <w:b w:val="0"/>
          <w:sz w:val="28"/>
          <w:szCs w:val="28"/>
        </w:rPr>
        <w:t xml:space="preserve"> не выдавались.</w:t>
      </w:r>
    </w:p>
    <w:p w:rsidR="00791B98" w:rsidRPr="00BC643F" w:rsidRDefault="00791B98" w:rsidP="00C575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5757D" w:rsidRPr="0091589E" w:rsidRDefault="00C5757D" w:rsidP="00C5757D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89E">
        <w:rPr>
          <w:rFonts w:ascii="Times New Roman" w:hAnsi="Times New Roman" w:cs="Times New Roman"/>
          <w:sz w:val="28"/>
          <w:szCs w:val="28"/>
        </w:rPr>
        <w:t>3. Типовые и массовые нарушения обязательных требований с возможными мероприятиями по их устранению</w:t>
      </w:r>
      <w:bookmarkEnd w:id="3"/>
      <w:bookmarkEnd w:id="4"/>
      <w:bookmarkEnd w:id="5"/>
      <w:bookmarkEnd w:id="6"/>
    </w:p>
    <w:p w:rsidR="00C5757D" w:rsidRPr="0091589E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91589E">
        <w:rPr>
          <w:rFonts w:ascii="Times New Roman" w:hAnsi="Times New Roman" w:cs="Times New Roman"/>
          <w:b w:val="0"/>
          <w:i/>
          <w:sz w:val="28"/>
          <w:szCs w:val="28"/>
        </w:rPr>
        <w:t xml:space="preserve">3.1.1. Типовые нарушения обязательных требований по результатам проверок, проведенных в рамках федерального государственного надзора </w:t>
      </w:r>
      <w:r w:rsidR="007C70A5" w:rsidRPr="0091589E">
        <w:rPr>
          <w:sz w:val="28"/>
          <w:szCs w:val="28"/>
        </w:rPr>
        <w:br/>
      </w:r>
      <w:r w:rsidRPr="0091589E">
        <w:rPr>
          <w:rFonts w:ascii="Times New Roman" w:hAnsi="Times New Roman" w:cs="Times New Roman"/>
          <w:b w:val="0"/>
          <w:i/>
          <w:sz w:val="28"/>
          <w:szCs w:val="28"/>
        </w:rPr>
        <w:t xml:space="preserve">в сфере образования </w:t>
      </w:r>
    </w:p>
    <w:p w:rsidR="00C5757D" w:rsidRPr="000705E0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5E0">
        <w:rPr>
          <w:rFonts w:ascii="Times New Roman" w:hAnsi="Times New Roman"/>
          <w:sz w:val="28"/>
          <w:szCs w:val="28"/>
          <w:lang w:eastAsia="ar-SA"/>
        </w:rPr>
        <w:t xml:space="preserve">Всего в отчетном году в ходе проверок, </w:t>
      </w:r>
      <w:r w:rsidRPr="000705E0">
        <w:rPr>
          <w:rFonts w:ascii="Times New Roman" w:hAnsi="Times New Roman"/>
          <w:sz w:val="28"/>
          <w:szCs w:val="28"/>
        </w:rPr>
        <w:t>проведенных в рамках федерального государственного надзора в сфере образования,</w:t>
      </w:r>
      <w:r w:rsidRPr="000705E0">
        <w:rPr>
          <w:rFonts w:ascii="Times New Roman" w:hAnsi="Times New Roman"/>
          <w:sz w:val="28"/>
          <w:szCs w:val="28"/>
          <w:lang w:eastAsia="ar-SA"/>
        </w:rPr>
        <w:t xml:space="preserve"> выявлены </w:t>
      </w:r>
      <w:r w:rsidR="000705E0" w:rsidRPr="000705E0">
        <w:rPr>
          <w:rFonts w:ascii="Times New Roman" w:hAnsi="Times New Roman"/>
          <w:sz w:val="28"/>
          <w:szCs w:val="28"/>
          <w:lang w:eastAsia="ar-SA"/>
        </w:rPr>
        <w:t>3798</w:t>
      </w:r>
      <w:r w:rsidR="00F33BD4">
        <w:rPr>
          <w:rFonts w:ascii="Times New Roman" w:hAnsi="Times New Roman"/>
          <w:sz w:val="28"/>
          <w:szCs w:val="28"/>
          <w:lang w:eastAsia="ar-SA"/>
        </w:rPr>
        <w:t xml:space="preserve"> нарушений</w:t>
      </w:r>
      <w:r w:rsidRPr="000705E0">
        <w:rPr>
          <w:rFonts w:ascii="Times New Roman" w:hAnsi="Times New Roman"/>
          <w:sz w:val="28"/>
          <w:szCs w:val="28"/>
          <w:lang w:eastAsia="ar-SA"/>
        </w:rPr>
        <w:t xml:space="preserve"> обязательных требований </w:t>
      </w:r>
      <w:r w:rsidR="00F33BD4">
        <w:rPr>
          <w:rFonts w:ascii="Times New Roman" w:hAnsi="Times New Roman"/>
          <w:sz w:val="28"/>
          <w:szCs w:val="28"/>
          <w:lang w:eastAsia="ar-SA"/>
        </w:rPr>
        <w:t>законодательства об образовании, в том ч</w:t>
      </w:r>
      <w:r w:rsidR="003B7EF5">
        <w:rPr>
          <w:rFonts w:ascii="Times New Roman" w:hAnsi="Times New Roman"/>
          <w:sz w:val="28"/>
          <w:szCs w:val="28"/>
          <w:lang w:eastAsia="ar-SA"/>
        </w:rPr>
        <w:t xml:space="preserve">исле 375 нарушений, допущенных </w:t>
      </w:r>
      <w:r w:rsidR="00F33BD4">
        <w:rPr>
          <w:rFonts w:ascii="Times New Roman" w:hAnsi="Times New Roman"/>
          <w:sz w:val="28"/>
          <w:szCs w:val="28"/>
          <w:lang w:eastAsia="ar-SA"/>
        </w:rPr>
        <w:t>подконтрольными субъектами.</w:t>
      </w:r>
    </w:p>
    <w:p w:rsidR="00C5757D" w:rsidRPr="00F33BD4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F33BD4">
        <w:rPr>
          <w:color w:val="auto"/>
        </w:rPr>
        <w:t xml:space="preserve">Анализ результатов контрольно-надзорных мероприятий, проведенных в 2019 году в рамках федерального государственного надзора в сфере образования, позволил выявить следующие типовые </w:t>
      </w:r>
      <w:r w:rsidR="00F33BD4" w:rsidRPr="00F33BD4">
        <w:rPr>
          <w:color w:val="auto"/>
        </w:rPr>
        <w:t xml:space="preserve">и иные </w:t>
      </w:r>
      <w:r w:rsidR="005C38CF">
        <w:rPr>
          <w:color w:val="auto"/>
        </w:rPr>
        <w:t>нарушения в деятельности</w:t>
      </w:r>
      <w:r w:rsidR="00F33BD4" w:rsidRPr="00F33BD4">
        <w:rPr>
          <w:color w:val="auto"/>
        </w:rPr>
        <w:t xml:space="preserve"> подконтрольных субъектов</w:t>
      </w:r>
      <w:r w:rsidRPr="00F33BD4">
        <w:rPr>
          <w:color w:val="auto"/>
        </w:rPr>
        <w:t>:</w:t>
      </w:r>
    </w:p>
    <w:p w:rsidR="005C38CF" w:rsidRDefault="005C38CF" w:rsidP="005C3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38CF">
        <w:rPr>
          <w:rFonts w:ascii="Times New Roman" w:hAnsi="Times New Roman"/>
          <w:sz w:val="28"/>
          <w:szCs w:val="28"/>
          <w:lang w:eastAsia="ar-SA"/>
        </w:rPr>
        <w:t xml:space="preserve">- нарушение требований к наличию, содержанию, разработке и </w:t>
      </w:r>
      <w:r w:rsidR="009F62C0">
        <w:rPr>
          <w:rFonts w:ascii="Times New Roman" w:hAnsi="Times New Roman"/>
          <w:sz w:val="28"/>
          <w:szCs w:val="28"/>
          <w:lang w:eastAsia="ar-SA"/>
        </w:rPr>
        <w:t>при</w:t>
      </w:r>
      <w:r>
        <w:rPr>
          <w:rFonts w:ascii="Times New Roman" w:hAnsi="Times New Roman"/>
          <w:sz w:val="28"/>
          <w:szCs w:val="28"/>
          <w:lang w:eastAsia="ar-SA"/>
        </w:rPr>
        <w:t xml:space="preserve">нятию локальных актов – </w:t>
      </w:r>
      <w:r w:rsidRPr="005C38CF">
        <w:rPr>
          <w:rFonts w:ascii="Times New Roman" w:hAnsi="Times New Roman"/>
          <w:b/>
          <w:sz w:val="28"/>
          <w:szCs w:val="28"/>
          <w:lang w:eastAsia="ar-SA"/>
        </w:rPr>
        <w:t>29,9%</w:t>
      </w:r>
      <w:r w:rsidR="00A46AFC">
        <w:rPr>
          <w:rFonts w:ascii="Times New Roman" w:hAnsi="Times New Roman"/>
          <w:b/>
          <w:sz w:val="28"/>
          <w:szCs w:val="28"/>
          <w:lang w:eastAsia="ar-SA"/>
        </w:rPr>
        <w:t xml:space="preserve"> от общего количества допущенных нарушений </w:t>
      </w:r>
      <w:r w:rsidRPr="005C38CF">
        <w:rPr>
          <w:rFonts w:ascii="Times New Roman" w:hAnsi="Times New Roman"/>
          <w:sz w:val="28"/>
          <w:szCs w:val="28"/>
          <w:lang w:eastAsia="ar-SA"/>
        </w:rPr>
        <w:t>(</w:t>
      </w:r>
      <w:r w:rsidR="009F62C0">
        <w:rPr>
          <w:rFonts w:ascii="Times New Roman" w:hAnsi="Times New Roman"/>
          <w:sz w:val="28"/>
          <w:szCs w:val="28"/>
          <w:lang w:eastAsia="ar-SA"/>
        </w:rPr>
        <w:t xml:space="preserve">по всем образовательным организациям, осуществляющим образовательную деятельность </w:t>
      </w:r>
      <w:r w:rsidR="009F62C0" w:rsidRPr="005C38CF">
        <w:rPr>
          <w:rFonts w:ascii="Times New Roman" w:hAnsi="Times New Roman"/>
          <w:sz w:val="28"/>
          <w:szCs w:val="28"/>
          <w:lang w:eastAsia="ar-SA"/>
        </w:rPr>
        <w:t>–</w:t>
      </w:r>
      <w:r w:rsidRPr="005C38CF">
        <w:rPr>
          <w:rFonts w:ascii="Times New Roman" w:hAnsi="Times New Roman"/>
          <w:sz w:val="28"/>
          <w:szCs w:val="28"/>
          <w:lang w:eastAsia="ar-SA"/>
        </w:rPr>
        <w:t>16,9%);</w:t>
      </w:r>
    </w:p>
    <w:p w:rsidR="005C38CF" w:rsidRPr="005C38CF" w:rsidRDefault="005C38CF" w:rsidP="005C3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38CF">
        <w:rPr>
          <w:rFonts w:ascii="Times New Roman" w:hAnsi="Times New Roman"/>
          <w:sz w:val="28"/>
          <w:szCs w:val="28"/>
          <w:lang w:eastAsia="ar-SA"/>
        </w:rPr>
        <w:t xml:space="preserve">- нарушение обязательных требований законодательства Российской Федерации, связанное с размещением информации на официальном сайте – </w:t>
      </w:r>
      <w:r w:rsidRPr="005C38CF">
        <w:rPr>
          <w:rFonts w:ascii="Times New Roman" w:hAnsi="Times New Roman"/>
          <w:b/>
          <w:sz w:val="28"/>
          <w:szCs w:val="28"/>
          <w:lang w:eastAsia="ar-SA"/>
        </w:rPr>
        <w:t>16,5%</w:t>
      </w:r>
      <w:r w:rsidRPr="005C38CF">
        <w:rPr>
          <w:rFonts w:ascii="Times New Roman" w:hAnsi="Times New Roman"/>
          <w:sz w:val="28"/>
          <w:szCs w:val="28"/>
          <w:lang w:eastAsia="ar-SA"/>
        </w:rPr>
        <w:t xml:space="preserve"> (23,9%);</w:t>
      </w:r>
    </w:p>
    <w:p w:rsidR="005C38CF" w:rsidRDefault="005C38CF" w:rsidP="005C3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38CF">
        <w:rPr>
          <w:rFonts w:ascii="Times New Roman" w:hAnsi="Times New Roman"/>
          <w:sz w:val="28"/>
          <w:szCs w:val="28"/>
          <w:lang w:eastAsia="ar-SA"/>
        </w:rPr>
        <w:t>нарушение правил оказа</w:t>
      </w:r>
      <w:r>
        <w:rPr>
          <w:rFonts w:ascii="Times New Roman" w:hAnsi="Times New Roman"/>
          <w:sz w:val="28"/>
          <w:szCs w:val="28"/>
          <w:lang w:eastAsia="ar-SA"/>
        </w:rPr>
        <w:t xml:space="preserve">ния платных образовательных услуг </w:t>
      </w:r>
      <w:r w:rsidRPr="005C38CF">
        <w:rPr>
          <w:rFonts w:ascii="Times New Roman" w:hAnsi="Times New Roman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C38CF">
        <w:rPr>
          <w:rFonts w:ascii="Times New Roman" w:hAnsi="Times New Roman"/>
          <w:b/>
          <w:sz w:val="28"/>
          <w:szCs w:val="28"/>
          <w:lang w:eastAsia="ar-SA"/>
        </w:rPr>
        <w:t xml:space="preserve">9,9% </w:t>
      </w:r>
      <w:r>
        <w:rPr>
          <w:rFonts w:ascii="Times New Roman" w:hAnsi="Times New Roman"/>
          <w:sz w:val="28"/>
          <w:szCs w:val="28"/>
          <w:lang w:eastAsia="ar-SA"/>
        </w:rPr>
        <w:t>(2,5%);</w:t>
      </w:r>
    </w:p>
    <w:p w:rsidR="005C38CF" w:rsidRPr="005C38CF" w:rsidRDefault="005C38CF" w:rsidP="005C3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несоответствие содержания уставов законо</w:t>
      </w:r>
      <w:r w:rsidRPr="005C38CF">
        <w:rPr>
          <w:rFonts w:ascii="Times New Roman" w:hAnsi="Times New Roman"/>
          <w:sz w:val="28"/>
          <w:szCs w:val="28"/>
          <w:lang w:eastAsia="ar-SA"/>
        </w:rPr>
        <w:t>дательству</w:t>
      </w:r>
      <w:r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 об образо</w:t>
      </w:r>
      <w:r w:rsidRPr="005C38CF">
        <w:rPr>
          <w:rFonts w:ascii="Times New Roman" w:hAnsi="Times New Roman"/>
          <w:sz w:val="28"/>
          <w:szCs w:val="28"/>
          <w:lang w:eastAsia="ar-SA"/>
        </w:rPr>
        <w:t>вании</w:t>
      </w:r>
      <w:r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5C38CF">
        <w:rPr>
          <w:rFonts w:ascii="Times New Roman" w:hAnsi="Times New Roman"/>
          <w:b/>
          <w:sz w:val="28"/>
          <w:szCs w:val="28"/>
          <w:lang w:eastAsia="ar-SA"/>
        </w:rPr>
        <w:t>7,5%</w:t>
      </w:r>
      <w:r>
        <w:rPr>
          <w:rFonts w:ascii="Times New Roman" w:hAnsi="Times New Roman"/>
          <w:sz w:val="28"/>
          <w:szCs w:val="28"/>
          <w:lang w:eastAsia="ar-SA"/>
        </w:rPr>
        <w:t xml:space="preserve"> (1,1%);</w:t>
      </w:r>
    </w:p>
    <w:p w:rsidR="005C38CF" w:rsidRDefault="005C38CF" w:rsidP="005C3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38CF">
        <w:rPr>
          <w:rFonts w:ascii="Times New Roman" w:hAnsi="Times New Roman"/>
          <w:sz w:val="28"/>
          <w:szCs w:val="28"/>
          <w:lang w:eastAsia="ar-SA"/>
        </w:rPr>
        <w:t>- нарушение порядка самообслед</w:t>
      </w:r>
      <w:r>
        <w:rPr>
          <w:rFonts w:ascii="Times New Roman" w:hAnsi="Times New Roman"/>
          <w:sz w:val="28"/>
          <w:szCs w:val="28"/>
          <w:lang w:eastAsia="ar-SA"/>
        </w:rPr>
        <w:t xml:space="preserve">ования образовательной организации </w:t>
      </w:r>
      <w:r w:rsidRPr="005C38CF">
        <w:rPr>
          <w:rFonts w:ascii="Times New Roman" w:hAnsi="Times New Roman"/>
          <w:b/>
          <w:sz w:val="28"/>
          <w:szCs w:val="28"/>
          <w:lang w:eastAsia="ar-SA"/>
        </w:rPr>
        <w:t>– 6,9%</w:t>
      </w:r>
      <w:r w:rsidRPr="005C38C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(6,6%);</w:t>
      </w:r>
    </w:p>
    <w:p w:rsidR="005C38CF" w:rsidRPr="005C38CF" w:rsidRDefault="005C38CF" w:rsidP="005C3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38CF">
        <w:rPr>
          <w:rFonts w:ascii="Times New Roman" w:hAnsi="Times New Roman"/>
          <w:sz w:val="28"/>
          <w:szCs w:val="28"/>
          <w:lang w:eastAsia="ar-SA"/>
        </w:rPr>
        <w:t>нарушение Порядка обеспечен</w:t>
      </w:r>
      <w:r>
        <w:rPr>
          <w:rFonts w:ascii="Times New Roman" w:hAnsi="Times New Roman"/>
          <w:sz w:val="28"/>
          <w:szCs w:val="28"/>
          <w:lang w:eastAsia="ar-SA"/>
        </w:rPr>
        <w:t>ия условий доступности для инва</w:t>
      </w:r>
      <w:r w:rsidRPr="005C38CF">
        <w:rPr>
          <w:rFonts w:ascii="Times New Roman" w:hAnsi="Times New Roman"/>
          <w:sz w:val="28"/>
          <w:szCs w:val="28"/>
          <w:lang w:eastAsia="ar-SA"/>
        </w:rPr>
        <w:t>лидов объектов и предо</w:t>
      </w:r>
      <w:r>
        <w:rPr>
          <w:rFonts w:ascii="Times New Roman" w:hAnsi="Times New Roman"/>
          <w:sz w:val="28"/>
          <w:szCs w:val="28"/>
          <w:lang w:eastAsia="ar-SA"/>
        </w:rPr>
        <w:t xml:space="preserve">ставляемых услуг в сфере образования, а также оказания им при этом </w:t>
      </w:r>
      <w:r w:rsidR="00FA5F6A" w:rsidRPr="00FA5F6A">
        <w:rPr>
          <w:rFonts w:ascii="Times New Roman" w:hAnsi="Times New Roman"/>
          <w:sz w:val="28"/>
          <w:szCs w:val="28"/>
          <w:lang w:eastAsia="ar-SA"/>
        </w:rPr>
        <w:t>нару</w:t>
      </w:r>
      <w:r w:rsidR="00FA5F6A">
        <w:rPr>
          <w:rFonts w:ascii="Times New Roman" w:hAnsi="Times New Roman"/>
          <w:sz w:val="28"/>
          <w:szCs w:val="28"/>
          <w:lang w:eastAsia="ar-SA"/>
        </w:rPr>
        <w:t>шение Порядка организации и осу</w:t>
      </w:r>
      <w:r w:rsidR="009F62C0">
        <w:rPr>
          <w:rFonts w:ascii="Times New Roman" w:hAnsi="Times New Roman"/>
          <w:sz w:val="28"/>
          <w:szCs w:val="28"/>
          <w:lang w:eastAsia="ar-SA"/>
        </w:rPr>
        <w:t>ществления образова</w:t>
      </w:r>
      <w:r w:rsidR="00FA5F6A" w:rsidRPr="00FA5F6A">
        <w:rPr>
          <w:rFonts w:ascii="Times New Roman" w:hAnsi="Times New Roman"/>
          <w:sz w:val="28"/>
          <w:szCs w:val="28"/>
          <w:lang w:eastAsia="ar-SA"/>
        </w:rPr>
        <w:t>тельной деятельности по дополнительным профессиональным программам</w:t>
      </w:r>
      <w:r w:rsidR="00FA5F6A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="00FA5F6A" w:rsidRPr="00FA5F6A">
        <w:rPr>
          <w:rFonts w:ascii="Times New Roman" w:hAnsi="Times New Roman"/>
          <w:b/>
          <w:sz w:val="28"/>
          <w:szCs w:val="28"/>
          <w:lang w:eastAsia="ar-SA"/>
        </w:rPr>
        <w:t>5,7%</w:t>
      </w:r>
      <w:r w:rsidR="00FA5F6A">
        <w:rPr>
          <w:rFonts w:ascii="Times New Roman" w:hAnsi="Times New Roman"/>
          <w:sz w:val="28"/>
          <w:szCs w:val="28"/>
          <w:lang w:eastAsia="ar-SA"/>
        </w:rPr>
        <w:t xml:space="preserve"> (0,4%);</w:t>
      </w:r>
    </w:p>
    <w:p w:rsidR="005C38CF" w:rsidRDefault="00FA5F6A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A5F6A">
        <w:rPr>
          <w:rFonts w:ascii="Times New Roman" w:hAnsi="Times New Roman"/>
          <w:sz w:val="28"/>
          <w:szCs w:val="28"/>
          <w:lang w:eastAsia="ar-SA"/>
        </w:rPr>
        <w:t>нарушение установленных постановлением Правительства Российской Федерации от 26 августа 2013 г. № 729 "О федеральной информационной системе "Федеральный реестр св</w:t>
      </w:r>
      <w:r>
        <w:rPr>
          <w:rFonts w:ascii="Times New Roman" w:hAnsi="Times New Roman"/>
          <w:sz w:val="28"/>
          <w:szCs w:val="28"/>
          <w:lang w:eastAsia="ar-SA"/>
        </w:rPr>
        <w:t>едений о документах об образова</w:t>
      </w:r>
      <w:r w:rsidRPr="00FA5F6A">
        <w:rPr>
          <w:rFonts w:ascii="Times New Roman" w:hAnsi="Times New Roman"/>
          <w:sz w:val="28"/>
          <w:szCs w:val="28"/>
          <w:lang w:eastAsia="ar-SA"/>
        </w:rPr>
        <w:t>нии и (или) о квалификации, документах об обучении" сроков предоставления сведений о документах об образовании и о квалификации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FA5F6A">
        <w:rPr>
          <w:rFonts w:ascii="Times New Roman" w:hAnsi="Times New Roman"/>
          <w:b/>
          <w:sz w:val="28"/>
          <w:szCs w:val="28"/>
          <w:lang w:eastAsia="ar-SA"/>
        </w:rPr>
        <w:t xml:space="preserve">3,7% </w:t>
      </w:r>
      <w:r>
        <w:rPr>
          <w:rFonts w:ascii="Times New Roman" w:hAnsi="Times New Roman"/>
          <w:sz w:val="28"/>
          <w:szCs w:val="28"/>
          <w:lang w:eastAsia="ar-SA"/>
        </w:rPr>
        <w:t>(0,6%);</w:t>
      </w:r>
    </w:p>
    <w:p w:rsidR="005C38CF" w:rsidRDefault="00FA5F6A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нарушение прав родителей (законных пред</w:t>
      </w:r>
      <w:r w:rsidRPr="00FA5F6A">
        <w:rPr>
          <w:rFonts w:ascii="Times New Roman" w:hAnsi="Times New Roman"/>
          <w:sz w:val="28"/>
          <w:szCs w:val="28"/>
          <w:lang w:eastAsia="ar-SA"/>
        </w:rPr>
        <w:t>став</w:t>
      </w:r>
      <w:r>
        <w:rPr>
          <w:rFonts w:ascii="Times New Roman" w:hAnsi="Times New Roman"/>
          <w:sz w:val="28"/>
          <w:szCs w:val="28"/>
          <w:lang w:eastAsia="ar-SA"/>
        </w:rPr>
        <w:t>ителей) обучающихся и воспитанни</w:t>
      </w:r>
      <w:r w:rsidRPr="00FA5F6A">
        <w:rPr>
          <w:rFonts w:ascii="Times New Roman" w:hAnsi="Times New Roman"/>
          <w:sz w:val="28"/>
          <w:szCs w:val="28"/>
          <w:lang w:eastAsia="ar-SA"/>
        </w:rPr>
        <w:t>ков в час</w:t>
      </w:r>
      <w:r>
        <w:rPr>
          <w:rFonts w:ascii="Times New Roman" w:hAnsi="Times New Roman"/>
          <w:sz w:val="28"/>
          <w:szCs w:val="28"/>
          <w:lang w:eastAsia="ar-SA"/>
        </w:rPr>
        <w:t>ти ознакомления с уставом обра</w:t>
      </w:r>
      <w:r w:rsidRPr="00FA5F6A">
        <w:rPr>
          <w:rFonts w:ascii="Times New Roman" w:hAnsi="Times New Roman"/>
          <w:sz w:val="28"/>
          <w:szCs w:val="28"/>
          <w:lang w:eastAsia="ar-SA"/>
        </w:rPr>
        <w:t xml:space="preserve">зовательной организации, </w:t>
      </w:r>
      <w:r>
        <w:rPr>
          <w:rFonts w:ascii="Times New Roman" w:hAnsi="Times New Roman"/>
          <w:sz w:val="28"/>
          <w:szCs w:val="28"/>
          <w:lang w:eastAsia="ar-SA"/>
        </w:rPr>
        <w:t>лицензией на осуществление образовательной деятельности, со свидетельством о государственной аккредитации, основными образовательными программа</w:t>
      </w:r>
      <w:r w:rsidRPr="00FA5F6A">
        <w:rPr>
          <w:rFonts w:ascii="Times New Roman" w:hAnsi="Times New Roman"/>
          <w:sz w:val="28"/>
          <w:szCs w:val="28"/>
          <w:lang w:eastAsia="ar-SA"/>
        </w:rPr>
        <w:t xml:space="preserve">ми и </w:t>
      </w:r>
      <w:r>
        <w:rPr>
          <w:rFonts w:ascii="Times New Roman" w:hAnsi="Times New Roman"/>
          <w:sz w:val="28"/>
          <w:szCs w:val="28"/>
          <w:lang w:eastAsia="ar-SA"/>
        </w:rPr>
        <w:t>другими документами, регламентирующими организацию образоват</w:t>
      </w:r>
      <w:r w:rsidRPr="00FA5F6A">
        <w:rPr>
          <w:rFonts w:ascii="Times New Roman" w:hAnsi="Times New Roman"/>
          <w:sz w:val="28"/>
          <w:szCs w:val="28"/>
          <w:lang w:eastAsia="ar-SA"/>
        </w:rPr>
        <w:t>ельного процесса</w:t>
      </w:r>
      <w:r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FA5F6A">
        <w:rPr>
          <w:rFonts w:ascii="Times New Roman" w:hAnsi="Times New Roman"/>
          <w:b/>
          <w:sz w:val="28"/>
          <w:szCs w:val="28"/>
          <w:lang w:eastAsia="ar-SA"/>
        </w:rPr>
        <w:t>2,9%</w:t>
      </w:r>
      <w:r>
        <w:rPr>
          <w:rFonts w:ascii="Times New Roman" w:hAnsi="Times New Roman"/>
          <w:sz w:val="28"/>
          <w:szCs w:val="28"/>
          <w:lang w:eastAsia="ar-SA"/>
        </w:rPr>
        <w:t xml:space="preserve"> (0,5%);</w:t>
      </w:r>
    </w:p>
    <w:p w:rsidR="0091589E" w:rsidRDefault="00FA0207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</w:t>
      </w:r>
      <w:r w:rsidRPr="00FA0207">
        <w:rPr>
          <w:rFonts w:ascii="Times New Roman" w:hAnsi="Times New Roman"/>
          <w:sz w:val="28"/>
          <w:szCs w:val="28"/>
          <w:lang w:eastAsia="ar-SA"/>
        </w:rPr>
        <w:t xml:space="preserve">нарушение требований при разработке и </w:t>
      </w:r>
      <w:r w:rsidR="009F62C0">
        <w:rPr>
          <w:rFonts w:ascii="Times New Roman" w:hAnsi="Times New Roman"/>
          <w:sz w:val="28"/>
          <w:szCs w:val="28"/>
          <w:lang w:eastAsia="ar-SA"/>
        </w:rPr>
        <w:t>утверждении по согла</w:t>
      </w:r>
      <w:r w:rsidRPr="00FA0207">
        <w:rPr>
          <w:rFonts w:ascii="Times New Roman" w:hAnsi="Times New Roman"/>
          <w:sz w:val="28"/>
          <w:szCs w:val="28"/>
          <w:lang w:eastAsia="ar-SA"/>
        </w:rPr>
        <w:t>сованию</w:t>
      </w:r>
      <w:r>
        <w:rPr>
          <w:rFonts w:ascii="Times New Roman" w:hAnsi="Times New Roman"/>
          <w:sz w:val="28"/>
          <w:szCs w:val="28"/>
          <w:lang w:eastAsia="ar-SA"/>
        </w:rPr>
        <w:t xml:space="preserve"> с учредителем программы разви</w:t>
      </w:r>
      <w:r w:rsidRPr="00FA0207">
        <w:rPr>
          <w:rFonts w:ascii="Times New Roman" w:hAnsi="Times New Roman"/>
          <w:sz w:val="28"/>
          <w:szCs w:val="28"/>
          <w:lang w:eastAsia="ar-SA"/>
        </w:rPr>
        <w:t>тия обра</w:t>
      </w:r>
      <w:r>
        <w:rPr>
          <w:rFonts w:ascii="Times New Roman" w:hAnsi="Times New Roman"/>
          <w:sz w:val="28"/>
          <w:szCs w:val="28"/>
          <w:lang w:eastAsia="ar-SA"/>
        </w:rPr>
        <w:t>зовательной организации, отсутствие программы раз</w:t>
      </w:r>
      <w:r w:rsidRPr="00FA0207">
        <w:rPr>
          <w:rFonts w:ascii="Times New Roman" w:hAnsi="Times New Roman"/>
          <w:sz w:val="28"/>
          <w:szCs w:val="28"/>
          <w:lang w:eastAsia="ar-SA"/>
        </w:rPr>
        <w:t>вития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A0207">
        <w:rPr>
          <w:rFonts w:ascii="Times New Roman" w:hAnsi="Times New Roman"/>
          <w:b/>
          <w:sz w:val="28"/>
          <w:szCs w:val="28"/>
          <w:lang w:eastAsia="ar-SA"/>
        </w:rPr>
        <w:t>– 2,1%</w:t>
      </w:r>
      <w:r>
        <w:rPr>
          <w:rFonts w:ascii="Times New Roman" w:hAnsi="Times New Roman"/>
          <w:sz w:val="28"/>
          <w:szCs w:val="28"/>
          <w:lang w:eastAsia="ar-SA"/>
        </w:rPr>
        <w:t xml:space="preserve"> (1,0%);</w:t>
      </w:r>
    </w:p>
    <w:p w:rsidR="00FA0207" w:rsidRDefault="00FA0207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A0207">
        <w:rPr>
          <w:rFonts w:ascii="Times New Roman" w:hAnsi="Times New Roman"/>
          <w:sz w:val="28"/>
          <w:szCs w:val="28"/>
          <w:lang w:eastAsia="ar-SA"/>
        </w:rPr>
        <w:t>нарушение пор</w:t>
      </w:r>
      <w:r>
        <w:rPr>
          <w:rFonts w:ascii="Times New Roman" w:hAnsi="Times New Roman"/>
          <w:sz w:val="28"/>
          <w:szCs w:val="28"/>
          <w:lang w:eastAsia="ar-SA"/>
        </w:rPr>
        <w:t>ядка формирования комиссии по урегулирова</w:t>
      </w:r>
      <w:r w:rsidRPr="00FA0207">
        <w:rPr>
          <w:rFonts w:ascii="Times New Roman" w:hAnsi="Times New Roman"/>
          <w:sz w:val="28"/>
          <w:szCs w:val="28"/>
          <w:lang w:eastAsia="ar-SA"/>
        </w:rPr>
        <w:t xml:space="preserve">нию </w:t>
      </w:r>
      <w:r>
        <w:rPr>
          <w:rFonts w:ascii="Times New Roman" w:hAnsi="Times New Roman"/>
          <w:sz w:val="28"/>
          <w:szCs w:val="28"/>
          <w:lang w:eastAsia="ar-SA"/>
        </w:rPr>
        <w:t xml:space="preserve">споров между участниками образовательных отношений, </w:t>
      </w:r>
      <w:r w:rsidRPr="00FA0207">
        <w:rPr>
          <w:rFonts w:ascii="Times New Roman" w:hAnsi="Times New Roman"/>
          <w:sz w:val="28"/>
          <w:szCs w:val="28"/>
          <w:lang w:eastAsia="ar-SA"/>
        </w:rPr>
        <w:t>отсутствие комиссии</w:t>
      </w:r>
      <w:r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FA0207">
        <w:rPr>
          <w:rFonts w:ascii="Times New Roman" w:hAnsi="Times New Roman"/>
          <w:b/>
          <w:sz w:val="28"/>
          <w:szCs w:val="28"/>
          <w:lang w:eastAsia="ar-SA"/>
        </w:rPr>
        <w:t>2,1%</w:t>
      </w:r>
      <w:r>
        <w:rPr>
          <w:rFonts w:ascii="Times New Roman" w:hAnsi="Times New Roman"/>
          <w:sz w:val="28"/>
          <w:szCs w:val="28"/>
          <w:lang w:eastAsia="ar-SA"/>
        </w:rPr>
        <w:t xml:space="preserve"> (1,4%).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 xml:space="preserve">В целях недопущения и устранения указанных нарушений обязательных требований законодательства об образовании руководителям организаций, осуществляющих образовательную деятельность, в том числе подконтрольным субъектам необходимо: 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проанализировать допущенные нарушения и причины, способствующие их совершению, принять меры, направленные на недопущение нарушений обязательных требований законодательства об образовании;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изучить информационно-разъяснительные письма Министерства, подготовленные в 2019 году и размещенные на официальном сайте Министерства в разделе "Контрольно-надзорная деятельность";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провести анализ находящихся на исполнении предписаний Министерства в части их содержания и сроков исполнения;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принять меры по приведению локальных актов в соответствие с требованиями законодательства;</w:t>
      </w:r>
    </w:p>
    <w:p w:rsidR="00FA0207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принять меры по соблюдению нормативных актов в сфере образования, регламентирующих порядок реализации соответствующих образовательных программ, по осуществлению образовательной деятельности.</w:t>
      </w:r>
    </w:p>
    <w:p w:rsidR="00FA0207" w:rsidRDefault="00FA0207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71152">
        <w:rPr>
          <w:rFonts w:ascii="Times New Roman" w:hAnsi="Times New Roman"/>
          <w:b/>
          <w:sz w:val="28"/>
          <w:szCs w:val="28"/>
          <w:lang w:eastAsia="ar-SA"/>
        </w:rPr>
        <w:t>3.1.2. Типовые нарушения лицензионных требований, выявленные в рамках лицензионного контроля за образовательной деятельностью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270F8" w:rsidRDefault="00671152" w:rsidP="00586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Всего в отчетном году в ходе 226 проверок, проведенных в рамках лицензионного контроля за образовательной деятельностью (из них 28 проверок в отношении подконтрольных субъектов) выявлены 160 нарушений лиценз</w:t>
      </w:r>
      <w:r w:rsidR="005863CD">
        <w:rPr>
          <w:rFonts w:ascii="Times New Roman" w:hAnsi="Times New Roman"/>
          <w:sz w:val="28"/>
          <w:szCs w:val="28"/>
          <w:lang w:eastAsia="ar-SA"/>
        </w:rPr>
        <w:t>иатами лицензионных требований.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 результатам </w:t>
      </w:r>
      <w:r w:rsidR="007270F8">
        <w:rPr>
          <w:rFonts w:ascii="Times New Roman" w:hAnsi="Times New Roman"/>
          <w:sz w:val="28"/>
          <w:szCs w:val="28"/>
          <w:lang w:eastAsia="ar-SA"/>
        </w:rPr>
        <w:t xml:space="preserve">77 </w:t>
      </w:r>
      <w:r>
        <w:rPr>
          <w:rFonts w:ascii="Times New Roman" w:hAnsi="Times New Roman"/>
          <w:sz w:val="28"/>
          <w:szCs w:val="28"/>
          <w:lang w:eastAsia="ar-SA"/>
        </w:rPr>
        <w:t>плановых проверок выявлено 138 нарушений лицензионных требований, из которых 27</w:t>
      </w:r>
      <w:r w:rsidR="005863CD">
        <w:rPr>
          <w:rFonts w:ascii="Times New Roman" w:hAnsi="Times New Roman"/>
          <w:sz w:val="28"/>
          <w:szCs w:val="28"/>
          <w:lang w:eastAsia="ar-SA"/>
        </w:rPr>
        <w:t xml:space="preserve"> нарушений</w:t>
      </w:r>
      <w:r w:rsidRPr="0067115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допущены</w:t>
      </w:r>
      <w:r w:rsidRPr="006711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863CD">
        <w:rPr>
          <w:rFonts w:ascii="Times New Roman" w:hAnsi="Times New Roman"/>
          <w:sz w:val="28"/>
          <w:szCs w:val="28"/>
          <w:lang w:eastAsia="ar-SA"/>
        </w:rPr>
        <w:t xml:space="preserve">12 </w:t>
      </w:r>
      <w:r w:rsidRPr="00671152">
        <w:rPr>
          <w:rFonts w:ascii="Times New Roman" w:hAnsi="Times New Roman"/>
          <w:sz w:val="28"/>
          <w:szCs w:val="28"/>
          <w:lang w:eastAsia="ar-SA"/>
        </w:rPr>
        <w:t>подконтрольными субъект</w:t>
      </w:r>
      <w:r>
        <w:rPr>
          <w:rFonts w:ascii="Times New Roman" w:hAnsi="Times New Roman"/>
          <w:sz w:val="28"/>
          <w:szCs w:val="28"/>
          <w:lang w:eastAsia="ar-SA"/>
        </w:rPr>
        <w:t>ами</w:t>
      </w:r>
      <w:r w:rsidR="005863CD">
        <w:rPr>
          <w:rFonts w:ascii="Times New Roman" w:hAnsi="Times New Roman"/>
          <w:sz w:val="28"/>
          <w:szCs w:val="28"/>
          <w:lang w:eastAsia="ar-SA"/>
        </w:rPr>
        <w:t>;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результатам </w:t>
      </w:r>
      <w:r w:rsidR="007270F8">
        <w:rPr>
          <w:rFonts w:ascii="Times New Roman" w:hAnsi="Times New Roman"/>
          <w:sz w:val="28"/>
          <w:szCs w:val="28"/>
          <w:lang w:eastAsia="ar-SA"/>
        </w:rPr>
        <w:t xml:space="preserve">10 </w:t>
      </w:r>
      <w:r>
        <w:rPr>
          <w:rFonts w:ascii="Times New Roman" w:hAnsi="Times New Roman"/>
          <w:sz w:val="28"/>
          <w:szCs w:val="28"/>
          <w:lang w:eastAsia="ar-SA"/>
        </w:rPr>
        <w:t xml:space="preserve">внеплановых </w:t>
      </w:r>
      <w:r w:rsidR="009E7520">
        <w:rPr>
          <w:rFonts w:ascii="Times New Roman" w:hAnsi="Times New Roman"/>
          <w:sz w:val="28"/>
          <w:szCs w:val="28"/>
          <w:lang w:eastAsia="ar-SA"/>
        </w:rPr>
        <w:t xml:space="preserve">проверок </w:t>
      </w:r>
      <w:r>
        <w:rPr>
          <w:rFonts w:ascii="Times New Roman" w:hAnsi="Times New Roman"/>
          <w:sz w:val="28"/>
          <w:szCs w:val="28"/>
          <w:lang w:eastAsia="ar-SA"/>
        </w:rPr>
        <w:t xml:space="preserve">выявлены 22 нарушения лицензионных требований, из которых 9 допущены </w:t>
      </w:r>
      <w:r w:rsidR="005863CD">
        <w:rPr>
          <w:rFonts w:ascii="Times New Roman" w:hAnsi="Times New Roman"/>
          <w:sz w:val="28"/>
          <w:szCs w:val="28"/>
          <w:lang w:eastAsia="ar-SA"/>
        </w:rPr>
        <w:t xml:space="preserve">5 </w:t>
      </w:r>
      <w:r>
        <w:rPr>
          <w:rFonts w:ascii="Times New Roman" w:hAnsi="Times New Roman"/>
          <w:sz w:val="28"/>
          <w:szCs w:val="28"/>
          <w:lang w:eastAsia="ar-SA"/>
        </w:rPr>
        <w:t>подконтрольными субъектами</w:t>
      </w:r>
      <w:r w:rsidR="008A0E39">
        <w:rPr>
          <w:rFonts w:ascii="Times New Roman" w:hAnsi="Times New Roman"/>
          <w:sz w:val="28"/>
          <w:szCs w:val="28"/>
          <w:lang w:eastAsia="ar-SA"/>
        </w:rPr>
        <w:t>.</w:t>
      </w:r>
    </w:p>
    <w:p w:rsidR="00671152" w:rsidRPr="00671152" w:rsidRDefault="005863CD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Анализ </w:t>
      </w:r>
      <w:r w:rsidR="00671152" w:rsidRPr="00671152">
        <w:rPr>
          <w:rFonts w:ascii="Times New Roman" w:hAnsi="Times New Roman"/>
          <w:sz w:val="28"/>
          <w:szCs w:val="28"/>
          <w:lang w:eastAsia="ar-SA"/>
        </w:rPr>
        <w:t>резу</w:t>
      </w:r>
      <w:r>
        <w:rPr>
          <w:rFonts w:ascii="Times New Roman" w:hAnsi="Times New Roman"/>
          <w:sz w:val="28"/>
          <w:szCs w:val="28"/>
          <w:lang w:eastAsia="ar-SA"/>
        </w:rPr>
        <w:t xml:space="preserve">льтатов </w:t>
      </w:r>
      <w:r w:rsidR="00671152" w:rsidRPr="00671152">
        <w:rPr>
          <w:rFonts w:ascii="Times New Roman" w:hAnsi="Times New Roman"/>
          <w:sz w:val="28"/>
          <w:szCs w:val="28"/>
          <w:lang w:eastAsia="ar-SA"/>
        </w:rPr>
        <w:t xml:space="preserve">лицензионного контроля за образовательной деятельностью в 2019 году выявил следующие типовые нарушения </w:t>
      </w:r>
      <w:r w:rsidR="00121F1C">
        <w:rPr>
          <w:rFonts w:ascii="Times New Roman" w:hAnsi="Times New Roman"/>
          <w:sz w:val="28"/>
          <w:szCs w:val="28"/>
          <w:lang w:eastAsia="ar-SA"/>
        </w:rPr>
        <w:t>подконтрольными субъектами</w:t>
      </w:r>
      <w:r w:rsidR="00121F1C" w:rsidRPr="006711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71152" w:rsidRPr="00671152">
        <w:rPr>
          <w:rFonts w:ascii="Times New Roman" w:hAnsi="Times New Roman"/>
          <w:sz w:val="28"/>
          <w:szCs w:val="28"/>
          <w:lang w:eastAsia="ar-SA"/>
        </w:rPr>
        <w:t>лицензионных требований:</w:t>
      </w:r>
    </w:p>
    <w:p w:rsidR="008870A1" w:rsidRPr="00671152" w:rsidRDefault="008C625E" w:rsidP="0088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</w:t>
      </w:r>
      <w:r w:rsidR="008870A1" w:rsidRPr="00671152">
        <w:rPr>
          <w:rFonts w:ascii="Times New Roman" w:hAnsi="Times New Roman"/>
          <w:sz w:val="28"/>
          <w:szCs w:val="28"/>
          <w:lang w:eastAsia="ar-SA"/>
        </w:rPr>
        <w:t xml:space="preserve">нарушение подпункта "з" пункта 6 Положения о лицензировании в части отсутствия у лицензиатов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лицензиатов, с учетом соответствующих требований, установленных в федеральных государственных образовательных стандартах, федеральных государственных требованиях, в соответствии с частью 6 статьи </w:t>
      </w:r>
      <w:r>
        <w:rPr>
          <w:rFonts w:ascii="Times New Roman" w:hAnsi="Times New Roman"/>
          <w:sz w:val="28"/>
          <w:szCs w:val="28"/>
          <w:lang w:eastAsia="ar-SA"/>
        </w:rPr>
        <w:t xml:space="preserve">28 Федерального закона № 273-ФЗ </w:t>
      </w:r>
      <w:r w:rsidR="008870A1" w:rsidRPr="00671152">
        <w:rPr>
          <w:rFonts w:ascii="Times New Roman" w:hAnsi="Times New Roman"/>
          <w:sz w:val="28"/>
          <w:szCs w:val="28"/>
          <w:lang w:eastAsia="ar-SA"/>
        </w:rPr>
        <w:t xml:space="preserve">(отсутствие справок об отсутствии </w:t>
      </w:r>
      <w:r w:rsidR="008870A1">
        <w:rPr>
          <w:rFonts w:ascii="Times New Roman" w:hAnsi="Times New Roman"/>
          <w:sz w:val="28"/>
          <w:szCs w:val="28"/>
          <w:lang w:eastAsia="ar-SA"/>
        </w:rPr>
        <w:t>судимости, медицинских справок) –</w:t>
      </w:r>
      <w:r w:rsidR="008870A1" w:rsidRPr="00121F1C">
        <w:rPr>
          <w:rFonts w:ascii="Times New Roman" w:hAnsi="Times New Roman"/>
          <w:b/>
          <w:sz w:val="28"/>
          <w:szCs w:val="28"/>
          <w:lang w:eastAsia="ar-SA"/>
        </w:rPr>
        <w:t xml:space="preserve"> 29,6% </w:t>
      </w:r>
      <w:r w:rsidR="008870A1">
        <w:rPr>
          <w:rFonts w:ascii="Times New Roman" w:hAnsi="Times New Roman"/>
          <w:sz w:val="28"/>
          <w:szCs w:val="28"/>
          <w:lang w:eastAsia="ar-SA"/>
        </w:rPr>
        <w:t>(</w:t>
      </w:r>
      <w:r w:rsidR="0077672E" w:rsidRPr="0077672E">
        <w:rPr>
          <w:rFonts w:ascii="Times New Roman" w:hAnsi="Times New Roman"/>
          <w:sz w:val="28"/>
          <w:szCs w:val="28"/>
          <w:lang w:eastAsia="ar-SA"/>
        </w:rPr>
        <w:t xml:space="preserve">всеми остальными образовательными организациями, осуществляющими образовательную деятельность </w:t>
      </w:r>
      <w:r w:rsidR="00BD2A76" w:rsidRPr="00BD2A76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8870A1">
        <w:rPr>
          <w:rFonts w:ascii="Times New Roman" w:hAnsi="Times New Roman"/>
          <w:sz w:val="28"/>
          <w:szCs w:val="28"/>
          <w:lang w:eastAsia="ar-SA"/>
        </w:rPr>
        <w:t>20,7%);</w:t>
      </w:r>
    </w:p>
    <w:p w:rsidR="008870A1" w:rsidRPr="00671152" w:rsidRDefault="008C625E" w:rsidP="0088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</w:t>
      </w:r>
      <w:r w:rsidR="008870A1" w:rsidRPr="00671152">
        <w:rPr>
          <w:rFonts w:ascii="Times New Roman" w:hAnsi="Times New Roman"/>
          <w:sz w:val="28"/>
          <w:szCs w:val="28"/>
          <w:lang w:eastAsia="ar-SA"/>
        </w:rPr>
        <w:t xml:space="preserve">нарушение подпункта "д" пункта 6 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Положения о лицензировании </w:t>
      </w:r>
      <w:r w:rsidR="008870A1" w:rsidRPr="00671152">
        <w:rPr>
          <w:rFonts w:ascii="Times New Roman" w:hAnsi="Times New Roman"/>
          <w:sz w:val="28"/>
          <w:szCs w:val="28"/>
          <w:lang w:eastAsia="ar-SA"/>
        </w:rPr>
        <w:t>в части наличия в штате лицензиатов педагогических работников, не имеющих профессионального образования, не обл</w:t>
      </w:r>
      <w:r w:rsidR="008870A1">
        <w:rPr>
          <w:rFonts w:ascii="Times New Roman" w:hAnsi="Times New Roman"/>
          <w:sz w:val="28"/>
          <w:szCs w:val="28"/>
          <w:lang w:eastAsia="ar-SA"/>
        </w:rPr>
        <w:t>адающих соответствующей квалифи</w:t>
      </w:r>
      <w:r w:rsidR="008870A1" w:rsidRPr="00671152">
        <w:rPr>
          <w:rFonts w:ascii="Times New Roman" w:hAnsi="Times New Roman"/>
          <w:sz w:val="28"/>
          <w:szCs w:val="28"/>
          <w:lang w:eastAsia="ar-SA"/>
        </w:rPr>
        <w:t xml:space="preserve">кацией, не имеющих стаж работы, необходимый для осуществления образовательной деятельности по реализуемым образовательным программам, и не соответствующих требованиям 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статьи 46 Федерального закона № </w:t>
      </w:r>
      <w:r w:rsidR="008870A1" w:rsidRPr="00671152">
        <w:rPr>
          <w:rFonts w:ascii="Times New Roman" w:hAnsi="Times New Roman"/>
          <w:sz w:val="28"/>
          <w:szCs w:val="28"/>
          <w:lang w:eastAsia="ar-SA"/>
        </w:rPr>
        <w:t>273-ФЗ, а также требованиям федеральных государственных образовательных стандартов, федераль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ным государственным требованиям – </w:t>
      </w:r>
      <w:r w:rsidR="008870A1" w:rsidRPr="00121F1C">
        <w:rPr>
          <w:rFonts w:ascii="Times New Roman" w:hAnsi="Times New Roman"/>
          <w:b/>
          <w:sz w:val="28"/>
          <w:szCs w:val="28"/>
          <w:lang w:eastAsia="ar-SA"/>
        </w:rPr>
        <w:t>22,2%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 (23,4%);</w:t>
      </w:r>
    </w:p>
    <w:p w:rsidR="008870A1" w:rsidRPr="00671152" w:rsidRDefault="008870A1" w:rsidP="0088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нарушение подпункта "ж" пункт</w:t>
      </w:r>
      <w:r>
        <w:rPr>
          <w:rFonts w:ascii="Times New Roman" w:hAnsi="Times New Roman"/>
          <w:sz w:val="28"/>
          <w:szCs w:val="28"/>
          <w:lang w:eastAsia="ar-SA"/>
        </w:rPr>
        <w:t xml:space="preserve">а 6 Положения о лицензировании </w:t>
      </w:r>
      <w:r w:rsidRPr="00671152">
        <w:rPr>
          <w:rFonts w:ascii="Times New Roman" w:hAnsi="Times New Roman"/>
          <w:sz w:val="28"/>
          <w:szCs w:val="28"/>
          <w:lang w:eastAsia="ar-SA"/>
        </w:rPr>
        <w:t xml:space="preserve">в части отсутствия у лицензиатов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учитывающего в том числе требования статьи 17 Федерального закона "О санитарно-эпидемиологическом благополучии населения", а также статьи 41 Федерального закона </w:t>
      </w:r>
      <w:r>
        <w:rPr>
          <w:rFonts w:ascii="Times New Roman" w:hAnsi="Times New Roman"/>
          <w:sz w:val="28"/>
          <w:szCs w:val="28"/>
          <w:lang w:eastAsia="ar-SA"/>
        </w:rPr>
        <w:t xml:space="preserve">№ 273-ФЗ – </w:t>
      </w:r>
      <w:r w:rsidRPr="00121F1C">
        <w:rPr>
          <w:rFonts w:ascii="Times New Roman" w:hAnsi="Times New Roman"/>
          <w:b/>
          <w:sz w:val="28"/>
          <w:szCs w:val="28"/>
          <w:lang w:eastAsia="ar-SA"/>
        </w:rPr>
        <w:t>22,2%</w:t>
      </w:r>
      <w:r>
        <w:rPr>
          <w:rFonts w:ascii="Times New Roman" w:hAnsi="Times New Roman"/>
          <w:sz w:val="28"/>
          <w:szCs w:val="28"/>
          <w:lang w:eastAsia="ar-SA"/>
        </w:rPr>
        <w:t xml:space="preserve"> (20,7%);</w:t>
      </w:r>
    </w:p>
    <w:p w:rsidR="008870A1" w:rsidRPr="00671152" w:rsidRDefault="008870A1" w:rsidP="00887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нарушение подпункта "а" пункт</w:t>
      </w:r>
      <w:r>
        <w:rPr>
          <w:rFonts w:ascii="Times New Roman" w:hAnsi="Times New Roman"/>
          <w:sz w:val="28"/>
          <w:szCs w:val="28"/>
          <w:lang w:eastAsia="ar-SA"/>
        </w:rPr>
        <w:t xml:space="preserve">а 6 Положения о лицензировании </w:t>
      </w:r>
      <w:r w:rsidRPr="00671152">
        <w:rPr>
          <w:rFonts w:ascii="Times New Roman" w:hAnsi="Times New Roman"/>
          <w:sz w:val="28"/>
          <w:szCs w:val="28"/>
          <w:lang w:eastAsia="ar-SA"/>
        </w:rPr>
        <w:t>в части отсутствия у лицензиатов на праве собственности или ином законном основании зданий, строений, сооружений, помещений и территорий, необх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671152">
        <w:rPr>
          <w:rFonts w:ascii="Times New Roman" w:hAnsi="Times New Roman"/>
          <w:sz w:val="28"/>
          <w:szCs w:val="28"/>
          <w:lang w:eastAsia="ar-SA"/>
        </w:rPr>
        <w:t>димых для осуществления образовательной деятельности по заявленным к лицензиров</w:t>
      </w:r>
      <w:r>
        <w:rPr>
          <w:rFonts w:ascii="Times New Roman" w:hAnsi="Times New Roman"/>
          <w:sz w:val="28"/>
          <w:szCs w:val="28"/>
          <w:lang w:eastAsia="ar-SA"/>
        </w:rPr>
        <w:t xml:space="preserve">анию образовательным программам – </w:t>
      </w:r>
      <w:r w:rsidRPr="00121F1C">
        <w:rPr>
          <w:rFonts w:ascii="Times New Roman" w:hAnsi="Times New Roman"/>
          <w:b/>
          <w:sz w:val="28"/>
          <w:szCs w:val="28"/>
          <w:lang w:eastAsia="ar-SA"/>
        </w:rPr>
        <w:t xml:space="preserve">11,1% </w:t>
      </w:r>
      <w:r>
        <w:rPr>
          <w:rFonts w:ascii="Times New Roman" w:hAnsi="Times New Roman"/>
          <w:sz w:val="28"/>
          <w:szCs w:val="28"/>
          <w:lang w:eastAsia="ar-SA"/>
        </w:rPr>
        <w:t>(3,6%);</w:t>
      </w:r>
    </w:p>
    <w:p w:rsidR="00671152" w:rsidRPr="00121F1C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нарушение подпункта "е" пункт</w:t>
      </w:r>
      <w:r>
        <w:rPr>
          <w:rFonts w:ascii="Times New Roman" w:hAnsi="Times New Roman"/>
          <w:sz w:val="28"/>
          <w:szCs w:val="28"/>
          <w:lang w:eastAsia="ar-SA"/>
        </w:rPr>
        <w:t xml:space="preserve">а 6 Положения о лицензировании </w:t>
      </w:r>
      <w:r w:rsidRPr="00671152">
        <w:rPr>
          <w:rFonts w:ascii="Times New Roman" w:hAnsi="Times New Roman"/>
          <w:sz w:val="28"/>
          <w:szCs w:val="28"/>
          <w:lang w:eastAsia="ar-SA"/>
        </w:rPr>
        <w:t xml:space="preserve">образовательной деятельности, утвержденного постановлением Правительства Российской Федерации от 28 октября 2013 г. № 966 (далее – Положение о лицензировании образовательной деятельности) в части отсутствия у лицензиатов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в соответствии со статьей 18 Федерального закона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121F1C">
        <w:rPr>
          <w:rFonts w:ascii="Times New Roman" w:hAnsi="Times New Roman"/>
          <w:sz w:val="28"/>
          <w:szCs w:val="28"/>
          <w:lang w:eastAsia="ar-SA"/>
        </w:rPr>
        <w:t xml:space="preserve">№ 273-ФЗ – </w:t>
      </w:r>
      <w:r w:rsidR="00E15760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121F1C" w:rsidRPr="00121F1C">
        <w:rPr>
          <w:rFonts w:ascii="Times New Roman" w:hAnsi="Times New Roman"/>
          <w:b/>
          <w:sz w:val="28"/>
          <w:szCs w:val="28"/>
          <w:lang w:eastAsia="ar-SA"/>
        </w:rPr>
        <w:t>,7% от общего количества допущенных нарушений лицензионных требований</w:t>
      </w:r>
      <w:r w:rsidR="00121F1C">
        <w:rPr>
          <w:rFonts w:ascii="Times New Roman" w:hAnsi="Times New Roman"/>
          <w:b/>
          <w:sz w:val="28"/>
          <w:szCs w:val="28"/>
          <w:lang w:eastAsia="ar-SA"/>
        </w:rPr>
        <w:t xml:space="preserve"> (</w:t>
      </w:r>
      <w:r w:rsidR="00121F1C" w:rsidRPr="00121F1C">
        <w:rPr>
          <w:rFonts w:ascii="Times New Roman" w:hAnsi="Times New Roman"/>
          <w:sz w:val="28"/>
          <w:szCs w:val="28"/>
          <w:lang w:eastAsia="ar-SA"/>
        </w:rPr>
        <w:t>всем</w:t>
      </w:r>
      <w:r w:rsidR="00121F1C">
        <w:rPr>
          <w:rFonts w:ascii="Times New Roman" w:hAnsi="Times New Roman"/>
          <w:sz w:val="28"/>
          <w:szCs w:val="28"/>
          <w:lang w:eastAsia="ar-SA"/>
        </w:rPr>
        <w:t>и остальными</w:t>
      </w:r>
      <w:r w:rsidR="00121F1C" w:rsidRPr="00121F1C">
        <w:rPr>
          <w:rFonts w:ascii="Times New Roman" w:hAnsi="Times New Roman"/>
          <w:sz w:val="28"/>
          <w:szCs w:val="28"/>
          <w:lang w:eastAsia="ar-SA"/>
        </w:rPr>
        <w:t xml:space="preserve"> образовательным</w:t>
      </w:r>
      <w:r w:rsidR="00121F1C">
        <w:rPr>
          <w:rFonts w:ascii="Times New Roman" w:hAnsi="Times New Roman"/>
          <w:sz w:val="28"/>
          <w:szCs w:val="28"/>
          <w:lang w:eastAsia="ar-SA"/>
        </w:rPr>
        <w:t>и</w:t>
      </w:r>
      <w:r w:rsidR="00121F1C" w:rsidRPr="00121F1C">
        <w:rPr>
          <w:rFonts w:ascii="Times New Roman" w:hAnsi="Times New Roman"/>
          <w:sz w:val="28"/>
          <w:szCs w:val="28"/>
          <w:lang w:eastAsia="ar-SA"/>
        </w:rPr>
        <w:t xml:space="preserve"> организаци</w:t>
      </w:r>
      <w:r w:rsidR="00121F1C">
        <w:rPr>
          <w:rFonts w:ascii="Times New Roman" w:hAnsi="Times New Roman"/>
          <w:sz w:val="28"/>
          <w:szCs w:val="28"/>
          <w:lang w:eastAsia="ar-SA"/>
        </w:rPr>
        <w:t>ями, осуществляющими образователь</w:t>
      </w:r>
      <w:r w:rsidR="008870A1">
        <w:rPr>
          <w:rFonts w:ascii="Times New Roman" w:hAnsi="Times New Roman"/>
          <w:sz w:val="28"/>
          <w:szCs w:val="28"/>
          <w:lang w:eastAsia="ar-SA"/>
        </w:rPr>
        <w:t>ную деятельность –</w:t>
      </w:r>
      <w:r w:rsidR="0077672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70A1">
        <w:rPr>
          <w:rFonts w:ascii="Times New Roman" w:hAnsi="Times New Roman"/>
          <w:sz w:val="28"/>
          <w:szCs w:val="28"/>
          <w:lang w:eastAsia="ar-SA"/>
        </w:rPr>
        <w:t>29,7</w:t>
      </w:r>
      <w:r w:rsidR="00121F1C" w:rsidRPr="00121F1C">
        <w:rPr>
          <w:rFonts w:ascii="Times New Roman" w:hAnsi="Times New Roman"/>
          <w:sz w:val="28"/>
          <w:szCs w:val="28"/>
          <w:lang w:eastAsia="ar-SA"/>
        </w:rPr>
        <w:t>%);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нарушение подпункта "и</w:t>
      </w:r>
      <w:r w:rsidRPr="00671152">
        <w:rPr>
          <w:rFonts w:ascii="Times New Roman" w:hAnsi="Times New Roman"/>
          <w:sz w:val="28"/>
          <w:szCs w:val="28"/>
          <w:lang w:eastAsia="ar-SA"/>
        </w:rPr>
        <w:t>" пункта 6 Положения о лицензировании отсутствие у организации, осу</w:t>
      </w:r>
      <w:r>
        <w:rPr>
          <w:rFonts w:ascii="Times New Roman" w:hAnsi="Times New Roman"/>
          <w:sz w:val="28"/>
          <w:szCs w:val="28"/>
          <w:lang w:eastAsia="ar-SA"/>
        </w:rPr>
        <w:t>ществляющей образовательную дея</w:t>
      </w:r>
      <w:r w:rsidRPr="00671152">
        <w:rPr>
          <w:rFonts w:ascii="Times New Roman" w:hAnsi="Times New Roman"/>
          <w:sz w:val="28"/>
          <w:szCs w:val="28"/>
          <w:lang w:eastAsia="ar-SA"/>
        </w:rPr>
        <w:t>тельность по основным программам пр</w:t>
      </w:r>
      <w:r>
        <w:rPr>
          <w:rFonts w:ascii="Times New Roman" w:hAnsi="Times New Roman"/>
          <w:sz w:val="28"/>
          <w:szCs w:val="28"/>
          <w:lang w:eastAsia="ar-SA"/>
        </w:rPr>
        <w:t>офессионального обучения, специ</w:t>
      </w:r>
      <w:r w:rsidRPr="00671152">
        <w:rPr>
          <w:rFonts w:ascii="Times New Roman" w:hAnsi="Times New Roman"/>
          <w:sz w:val="28"/>
          <w:szCs w:val="28"/>
          <w:lang w:eastAsia="ar-SA"/>
        </w:rPr>
        <w:t>альных условий для получения образ</w:t>
      </w:r>
      <w:r>
        <w:rPr>
          <w:rFonts w:ascii="Times New Roman" w:hAnsi="Times New Roman"/>
          <w:sz w:val="28"/>
          <w:szCs w:val="28"/>
          <w:lang w:eastAsia="ar-SA"/>
        </w:rPr>
        <w:t>ования обучающимися с ограничен</w:t>
      </w:r>
      <w:r w:rsidRPr="00671152">
        <w:rPr>
          <w:rFonts w:ascii="Times New Roman" w:hAnsi="Times New Roman"/>
          <w:sz w:val="28"/>
          <w:szCs w:val="28"/>
          <w:lang w:eastAsia="ar-SA"/>
        </w:rPr>
        <w:t>ными возможностями здоровья в соответствии со статьей 79 Федерального закона "Об обра</w:t>
      </w:r>
      <w:r w:rsidR="00121F1C">
        <w:rPr>
          <w:rFonts w:ascii="Times New Roman" w:hAnsi="Times New Roman"/>
          <w:sz w:val="28"/>
          <w:szCs w:val="28"/>
          <w:lang w:eastAsia="ar-SA"/>
        </w:rPr>
        <w:t xml:space="preserve">зовании в Российской Федерации" </w:t>
      </w:r>
      <w:r w:rsidR="008870A1">
        <w:rPr>
          <w:rFonts w:ascii="Times New Roman" w:hAnsi="Times New Roman"/>
          <w:sz w:val="28"/>
          <w:szCs w:val="28"/>
          <w:lang w:eastAsia="ar-SA"/>
        </w:rPr>
        <w:t>–</w:t>
      </w:r>
      <w:r w:rsidR="00121F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70A1" w:rsidRPr="008870A1">
        <w:rPr>
          <w:rFonts w:ascii="Times New Roman" w:hAnsi="Times New Roman"/>
          <w:b/>
          <w:sz w:val="28"/>
          <w:szCs w:val="28"/>
          <w:lang w:eastAsia="ar-SA"/>
        </w:rPr>
        <w:t>3,7%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 (0,0%);</w:t>
      </w:r>
    </w:p>
    <w:p w:rsidR="00671152" w:rsidRPr="00671152" w:rsidRDefault="009F62C0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нарушение</w:t>
      </w:r>
      <w:r w:rsidRPr="009F62C0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подпункта "б</w:t>
      </w:r>
      <w:r w:rsidRPr="009F62C0">
        <w:rPr>
          <w:rFonts w:ascii="Times New Roman" w:hAnsi="Times New Roman"/>
          <w:sz w:val="28"/>
          <w:szCs w:val="28"/>
          <w:lang w:eastAsia="ar-SA"/>
        </w:rPr>
        <w:t>" пункта 6 Положения о лицензировании</w:t>
      </w:r>
      <w:r>
        <w:rPr>
          <w:rFonts w:ascii="Times New Roman" w:hAnsi="Times New Roman"/>
          <w:sz w:val="28"/>
          <w:szCs w:val="28"/>
          <w:lang w:eastAsia="ar-SA"/>
        </w:rPr>
        <w:t xml:space="preserve"> в части отсутствия </w:t>
      </w:r>
      <w:r w:rsidRPr="009F62C0">
        <w:rPr>
          <w:rFonts w:ascii="Times New Roman" w:hAnsi="Times New Roman"/>
          <w:sz w:val="28"/>
          <w:szCs w:val="28"/>
          <w:lang w:eastAsia="ar-SA"/>
        </w:rPr>
        <w:t>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 и (ил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и) образовательными стандартами – </w:t>
      </w:r>
      <w:r w:rsidR="008870A1" w:rsidRPr="008870A1">
        <w:rPr>
          <w:rFonts w:ascii="Times New Roman" w:hAnsi="Times New Roman"/>
          <w:b/>
          <w:sz w:val="28"/>
          <w:szCs w:val="28"/>
          <w:lang w:eastAsia="ar-SA"/>
        </w:rPr>
        <w:t>3,7%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 (0,0%);</w:t>
      </w:r>
    </w:p>
    <w:p w:rsidR="00BD37CB" w:rsidRDefault="009F62C0" w:rsidP="00BD3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9F62C0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нарушение подпункта "г</w:t>
      </w:r>
      <w:r w:rsidRPr="009F62C0">
        <w:rPr>
          <w:rFonts w:ascii="Times New Roman" w:hAnsi="Times New Roman"/>
          <w:sz w:val="28"/>
          <w:szCs w:val="28"/>
          <w:lang w:eastAsia="ar-SA"/>
        </w:rPr>
        <w:t>" пункта 6 Положения о лицензировании</w:t>
      </w:r>
      <w:r>
        <w:rPr>
          <w:rFonts w:ascii="Times New Roman" w:hAnsi="Times New Roman"/>
          <w:sz w:val="28"/>
          <w:szCs w:val="28"/>
          <w:lang w:eastAsia="ar-SA"/>
        </w:rPr>
        <w:t xml:space="preserve"> в части отсутствия </w:t>
      </w:r>
      <w:r w:rsidRPr="009F62C0">
        <w:rPr>
          <w:rFonts w:ascii="Times New Roman" w:hAnsi="Times New Roman"/>
          <w:sz w:val="28"/>
          <w:szCs w:val="28"/>
          <w:lang w:eastAsia="ar-SA"/>
        </w:rPr>
        <w:t>разработанных и утвержденных организацией, осуществляющей образовательную деятельность, образовательных программ в соответствии со статьей 12 Федерального закона "Об обра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зовании в Российской Федерации" – </w:t>
      </w:r>
      <w:r w:rsidR="008870A1" w:rsidRPr="00E15760">
        <w:rPr>
          <w:rFonts w:ascii="Times New Roman" w:hAnsi="Times New Roman"/>
          <w:b/>
          <w:sz w:val="28"/>
          <w:szCs w:val="28"/>
          <w:lang w:eastAsia="ar-SA"/>
        </w:rPr>
        <w:t>3,7%</w:t>
      </w:r>
      <w:r w:rsidR="008870A1">
        <w:rPr>
          <w:rFonts w:ascii="Times New Roman" w:hAnsi="Times New Roman"/>
          <w:sz w:val="28"/>
          <w:szCs w:val="28"/>
          <w:lang w:eastAsia="ar-SA"/>
        </w:rPr>
        <w:t xml:space="preserve"> (0,9%).</w:t>
      </w:r>
    </w:p>
    <w:p w:rsidR="00671152" w:rsidRPr="00671152" w:rsidRDefault="00671152" w:rsidP="00BD3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В целях недопущения и устранения указанных нарушений лицензионных требований лицензиатам необходимо:</w:t>
      </w:r>
    </w:p>
    <w:p w:rsidR="00671152" w:rsidRPr="00671152" w:rsidRDefault="005863CD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</w:t>
      </w:r>
      <w:r w:rsidR="00671152" w:rsidRPr="00671152">
        <w:rPr>
          <w:rFonts w:ascii="Times New Roman" w:hAnsi="Times New Roman"/>
          <w:sz w:val="28"/>
          <w:szCs w:val="28"/>
          <w:lang w:eastAsia="ar-SA"/>
        </w:rPr>
        <w:t>обеспечить наличие надлежащим образом оформленных правоустанавливающих документов, подтверждающих право владения и пользования зданиями, строениями, сооружениями, используемыми при осуществлении образовательной деятельности;</w:t>
      </w:r>
    </w:p>
    <w:p w:rsidR="00671152" w:rsidRPr="00671152" w:rsidRDefault="005863CD" w:rsidP="00E1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</w:t>
      </w:r>
      <w:r w:rsidR="00671152" w:rsidRPr="00671152">
        <w:rPr>
          <w:rFonts w:ascii="Times New Roman" w:hAnsi="Times New Roman"/>
          <w:sz w:val="28"/>
          <w:szCs w:val="28"/>
          <w:lang w:eastAsia="ar-SA"/>
        </w:rPr>
        <w:t>до начала использования указанных объектов получить санитарно-эпидемиологическое заключение об их соо</w:t>
      </w:r>
      <w:r w:rsidR="00E15760">
        <w:rPr>
          <w:rFonts w:ascii="Times New Roman" w:hAnsi="Times New Roman"/>
          <w:sz w:val="28"/>
          <w:szCs w:val="28"/>
          <w:lang w:eastAsia="ar-SA"/>
        </w:rPr>
        <w:t xml:space="preserve">тветствии санитарным правилам, </w:t>
      </w:r>
      <w:r w:rsidR="00671152" w:rsidRPr="00671152">
        <w:rPr>
          <w:rFonts w:ascii="Times New Roman" w:hAnsi="Times New Roman"/>
          <w:sz w:val="28"/>
          <w:szCs w:val="28"/>
          <w:lang w:eastAsia="ar-SA"/>
        </w:rPr>
        <w:t>а также заключение о соответствии требованиям пожарной безопасности;</w:t>
      </w:r>
    </w:p>
    <w:p w:rsidR="00671152" w:rsidRPr="00671152" w:rsidRDefault="00671152" w:rsidP="00671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152">
        <w:rPr>
          <w:rFonts w:ascii="Times New Roman" w:hAnsi="Times New Roman"/>
          <w:sz w:val="28"/>
          <w:szCs w:val="28"/>
          <w:lang w:eastAsia="ar-SA"/>
        </w:rPr>
        <w:t>- провести анализ уровня образования и квалификации педагогических работников, привлекаемых к педагогической деятельности на предмет их соответс</w:t>
      </w:r>
      <w:r w:rsidR="00E15760">
        <w:rPr>
          <w:rFonts w:ascii="Times New Roman" w:hAnsi="Times New Roman"/>
          <w:sz w:val="28"/>
          <w:szCs w:val="28"/>
          <w:lang w:eastAsia="ar-SA"/>
        </w:rPr>
        <w:t>твия установленным требованиям, а также наличия у них справок об отсутствия судимости, медицинских справок;</w:t>
      </w:r>
    </w:p>
    <w:p w:rsidR="00FF6E1E" w:rsidRPr="00EE7803" w:rsidRDefault="005863CD" w:rsidP="00EE78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 </w:t>
      </w:r>
      <w:r w:rsidR="00671152" w:rsidRPr="00671152">
        <w:rPr>
          <w:rFonts w:ascii="Times New Roman" w:hAnsi="Times New Roman"/>
          <w:sz w:val="28"/>
          <w:szCs w:val="28"/>
          <w:lang w:eastAsia="ar-SA"/>
        </w:rPr>
        <w:t>приобрести необходимое количество печатных и (или) электронных образовательных и информационных ресурсов по реализуемым в соответствии с лицензией образовательным программам в соответствии с количеством обучающихся.</w:t>
      </w:r>
    </w:p>
    <w:p w:rsidR="00C5757D" w:rsidRPr="000B78FE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0B78FE">
        <w:rPr>
          <w:color w:val="auto"/>
        </w:rPr>
        <w:t>В целях предупреждения и устранения нарушений обязательных требований законодательства об образовании</w:t>
      </w:r>
      <w:r w:rsidR="00BD37CB">
        <w:rPr>
          <w:color w:val="auto"/>
        </w:rPr>
        <w:t>, лицензионных требований</w:t>
      </w:r>
      <w:r w:rsidRPr="000B78FE">
        <w:rPr>
          <w:color w:val="auto"/>
        </w:rPr>
        <w:t xml:space="preserve"> организациями, осуществляющими образовательную деятельность,</w:t>
      </w:r>
      <w:r w:rsidR="00BD37CB">
        <w:rPr>
          <w:color w:val="auto"/>
        </w:rPr>
        <w:t xml:space="preserve"> в том числе подконтрольными субъектами,</w:t>
      </w:r>
      <w:r w:rsidRPr="000B78FE">
        <w:rPr>
          <w:color w:val="auto"/>
        </w:rPr>
        <w:t xml:space="preserve"> Министерством были приняты следующие меры:</w:t>
      </w:r>
    </w:p>
    <w:p w:rsidR="00C5757D" w:rsidRPr="000B78FE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0B78FE">
        <w:rPr>
          <w:color w:val="auto"/>
        </w:rPr>
        <w:t xml:space="preserve">1) направлены организациям предписания об устранении нарушений </w:t>
      </w:r>
      <w:r w:rsidR="007C70A5" w:rsidRPr="000B78FE">
        <w:br/>
      </w:r>
      <w:r w:rsidRPr="000B78FE">
        <w:rPr>
          <w:color w:val="auto"/>
        </w:rPr>
        <w:t>с указанием срока их исполнения;</w:t>
      </w:r>
    </w:p>
    <w:p w:rsidR="00C5757D" w:rsidRPr="000B78FE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0B78FE">
        <w:rPr>
          <w:color w:val="auto"/>
        </w:rPr>
        <w:t>2) проведены публичные обсуждения с руководителями муниципальных образовательных организаций, специалистами органов местного самоуправления, осуществляющих управление в сфере образования в 6 муниципальных образованиях края, результатов контрольно-надзорных мероприятий и мер, необходимых для устранения нарушений требований законодательства Российской Федерации в сфере образования;</w:t>
      </w:r>
    </w:p>
    <w:p w:rsidR="00C5757D" w:rsidRPr="000B78FE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0B78FE">
        <w:rPr>
          <w:color w:val="auto"/>
        </w:rPr>
        <w:t xml:space="preserve">3) подготовлены и размещены на официальном сайте Министерства </w:t>
      </w:r>
      <w:r w:rsidR="007C70A5" w:rsidRPr="000B78FE">
        <w:br/>
      </w:r>
      <w:r w:rsidRPr="000B78FE">
        <w:rPr>
          <w:color w:val="auto"/>
        </w:rPr>
        <w:t>в разделе "Контрольно-надзорная деятельность":</w:t>
      </w:r>
    </w:p>
    <w:p w:rsidR="00BD37CB" w:rsidRPr="00BD37CB" w:rsidRDefault="00BD37CB" w:rsidP="00BD37CB">
      <w:pPr>
        <w:pStyle w:val="1"/>
        <w:shd w:val="clear" w:color="auto" w:fill="auto"/>
        <w:tabs>
          <w:tab w:val="left" w:pos="927"/>
        </w:tabs>
        <w:jc w:val="both"/>
        <w:rPr>
          <w:color w:val="auto"/>
        </w:rPr>
      </w:pPr>
      <w:r>
        <w:rPr>
          <w:color w:val="auto"/>
        </w:rPr>
        <w:t xml:space="preserve">     - руководства</w:t>
      </w:r>
      <w:r w:rsidR="00C5757D" w:rsidRPr="000B78FE">
        <w:rPr>
          <w:color w:val="auto"/>
        </w:rPr>
        <w:t xml:space="preserve"> по соблюдению обязательных требований законодатель</w:t>
      </w:r>
      <w:r w:rsidR="00C5757D" w:rsidRPr="000B78FE">
        <w:rPr>
          <w:color w:val="auto"/>
        </w:rPr>
        <w:softHyphen/>
        <w:t xml:space="preserve">ства </w:t>
      </w:r>
      <w:r w:rsidR="00C5757D" w:rsidRPr="00BD37CB">
        <w:rPr>
          <w:color w:val="auto"/>
        </w:rPr>
        <w:t>в сфере образования, предъявляемых при осуществлении федерального государственного надзора в сфере образования;</w:t>
      </w:r>
      <w:r w:rsidRPr="00BD37CB">
        <w:rPr>
          <w:color w:val="auto"/>
        </w:rPr>
        <w:t xml:space="preserve"> по соблюдению лицензиатом при осуществлении образо</w:t>
      </w:r>
      <w:r w:rsidRPr="00BD37CB">
        <w:rPr>
          <w:color w:val="auto"/>
        </w:rPr>
        <w:softHyphen/>
        <w:t>вательной деятельности лицензионных требований, предъявляемых при осу</w:t>
      </w:r>
      <w:r w:rsidRPr="00BD37CB">
        <w:rPr>
          <w:color w:val="auto"/>
        </w:rPr>
        <w:softHyphen/>
        <w:t>ществлении лицензионного контроля за образовательной деятельностью;</w:t>
      </w:r>
    </w:p>
    <w:p w:rsidR="00C5757D" w:rsidRPr="000B78FE" w:rsidRDefault="00BD37CB" w:rsidP="00BD37CB">
      <w:pPr>
        <w:pStyle w:val="1"/>
        <w:shd w:val="clear" w:color="auto" w:fill="auto"/>
        <w:jc w:val="both"/>
        <w:rPr>
          <w:color w:val="auto"/>
        </w:rPr>
      </w:pPr>
      <w:r w:rsidRPr="00BD37CB">
        <w:rPr>
          <w:color w:val="auto"/>
        </w:rPr>
        <w:t xml:space="preserve">      </w:t>
      </w:r>
      <w:r w:rsidR="00C5757D" w:rsidRPr="00BD37CB">
        <w:rPr>
          <w:color w:val="auto"/>
        </w:rPr>
        <w:t>- обобщения практики Министерства по делам об административных правонарушениях за первое полугодие 2019 года, за девять месяцев 2019 года, за 2019 год;</w:t>
      </w:r>
    </w:p>
    <w:p w:rsidR="00C5757D" w:rsidRPr="000B78FE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0B78FE">
        <w:rPr>
          <w:color w:val="auto"/>
        </w:rPr>
        <w:t>- информации о результатах проверок и сроках исполнения предписаний (ежемесячно);</w:t>
      </w:r>
    </w:p>
    <w:p w:rsidR="00C5757D" w:rsidRPr="00BD37CB" w:rsidRDefault="00C5757D" w:rsidP="00BD37CB">
      <w:pPr>
        <w:pStyle w:val="1"/>
        <w:shd w:val="clear" w:color="auto" w:fill="auto"/>
        <w:spacing w:after="240"/>
        <w:ind w:firstLine="740"/>
        <w:jc w:val="both"/>
        <w:rPr>
          <w:color w:val="auto"/>
        </w:rPr>
      </w:pPr>
      <w:r w:rsidRPr="000B78FE">
        <w:rPr>
          <w:color w:val="auto"/>
        </w:rPr>
        <w:t>- информационные и инструктивно-методические письма ("О результатах государственного контроля (надзора) в сфере образования, лицензионного контроля за образовательной деятельностью в 2018 году", "Об изменениях требований законодательства Российской Федерации в сфере образования в части правил приема на целевое обучение по образовательным программам СПО", "О предупреждении совершения административных правонарушений при оказании платных образовательных услуг", "О результатах государственного контроля (надзора) в сфере образования, лицензионного контроля за образовательной деятельностью в отношении общеобразовательных организаций в 2018 году и первом квартале 2019 года", "О соблюдении обязательных требований порядков проведения ГИА", "О результатах государственного контроля (надзора) в сфере образования, лицензионного контроля в первом полугодии 2019 года", "О внесении изменения в Кодекс Российской Федерации об административных правонарушениях", "О результатах государственного контроля (надзора) в сфере образования в отношении органов местного самоуправления в 2019 году").</w:t>
      </w:r>
    </w:p>
    <w:p w:rsidR="00507BC7" w:rsidRPr="00507BC7" w:rsidRDefault="00C5757D" w:rsidP="00545A4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98266761"/>
      <w:bookmarkStart w:id="8" w:name="_Toc498266859"/>
      <w:bookmarkStart w:id="9" w:name="_Toc498266964"/>
      <w:bookmarkStart w:id="10" w:name="_Toc498345297"/>
      <w:r w:rsidRPr="00507BC7">
        <w:rPr>
          <w:rFonts w:ascii="Times New Roman" w:hAnsi="Times New Roman" w:cs="Times New Roman"/>
          <w:sz w:val="28"/>
          <w:szCs w:val="28"/>
        </w:rPr>
        <w:t>4.</w:t>
      </w:r>
      <w:bookmarkEnd w:id="7"/>
      <w:bookmarkEnd w:id="8"/>
      <w:bookmarkEnd w:id="9"/>
      <w:r w:rsidRPr="00507BC7">
        <w:rPr>
          <w:rFonts w:ascii="Times New Roman" w:hAnsi="Times New Roman" w:cs="Times New Roman"/>
          <w:sz w:val="28"/>
          <w:szCs w:val="28"/>
        </w:rPr>
        <w:t> </w:t>
      </w:r>
      <w:r w:rsidR="00507BC7" w:rsidRPr="00507BC7">
        <w:rPr>
          <w:rFonts w:ascii="Times New Roman" w:hAnsi="Times New Roman" w:cs="Times New Roman"/>
          <w:sz w:val="28"/>
          <w:szCs w:val="28"/>
        </w:rPr>
        <w:t>Наложенные по результатам проверок, проведенных в рамках федерального государственного надзора в сфере образования, лицензионного контроля за образовательной деятельностью и иных мероприятий по контролю меры административной и иной публично-правовой ответственности</w:t>
      </w:r>
    </w:p>
    <w:p w:rsidR="00507BC7" w:rsidRDefault="00507BC7" w:rsidP="00545A4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0"/>
    <w:p w:rsidR="004B11F0" w:rsidRPr="002D28C2" w:rsidRDefault="00C5757D" w:rsidP="004B1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11F0">
        <w:rPr>
          <w:rFonts w:ascii="Times New Roman" w:hAnsi="Times New Roman"/>
          <w:sz w:val="28"/>
          <w:szCs w:val="28"/>
          <w:lang w:eastAsia="ar-SA"/>
        </w:rPr>
        <w:t xml:space="preserve">В 2019 году по результатам </w:t>
      </w:r>
      <w:r w:rsidR="004B11F0" w:rsidRPr="004B11F0">
        <w:rPr>
          <w:rFonts w:ascii="Times New Roman" w:hAnsi="Times New Roman"/>
          <w:sz w:val="28"/>
          <w:szCs w:val="28"/>
          <w:lang w:eastAsia="ar-SA"/>
        </w:rPr>
        <w:t>330</w:t>
      </w:r>
      <w:r w:rsidRPr="004B11F0">
        <w:rPr>
          <w:rFonts w:ascii="Times New Roman" w:hAnsi="Times New Roman"/>
          <w:sz w:val="28"/>
          <w:szCs w:val="28"/>
          <w:lang w:eastAsia="ar-SA"/>
        </w:rPr>
        <w:t xml:space="preserve"> плановых и внеплановых проверок, проведенных в </w:t>
      </w:r>
      <w:r w:rsidR="004B11F0" w:rsidRPr="004B11F0">
        <w:rPr>
          <w:rFonts w:ascii="Times New Roman" w:hAnsi="Times New Roman"/>
          <w:sz w:val="28"/>
          <w:szCs w:val="28"/>
          <w:lang w:eastAsia="ar-SA"/>
        </w:rPr>
        <w:t xml:space="preserve">отношении организаций, осуществляющих образовательную деятельность, выданы 328 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предписаний 251 организации, осуществляющей образовательную деятельность (77,7% от общего числа проверенных), в том </w:t>
      </w:r>
      <w:r w:rsidR="004B11F0" w:rsidRPr="002D2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числе: 201 муниципальной образовательной организации (78,5% от числа проверенных), 33 иным организациям (71,7% от числа проверенных), 17 краевым организациям (80,9% от числа проверенных), а также 7 органам местного самоуправления, осуществляющим управление в сфере образования (100,0% от числа проверенных).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Выданные в рамках </w:t>
      </w:r>
      <w:r w:rsidRPr="002D28C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государственного надзора в сфере образования, лицензионного контроля за образовательной деятельностью предписания распределились следующим образом: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130 предписаний выданы</w:t>
      </w: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общеобразовательным организациям, 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94 </w:t>
      </w: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дошкольным образовательным организациям,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– организациям дополнительного образования, 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– организациям дополнительного профессионального образования,   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– профессиональным образовательным организациям, 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– иным юридическим лицам, </w:t>
      </w:r>
    </w:p>
    <w:p w:rsidR="004B11F0" w:rsidRPr="002D28C2" w:rsidRDefault="004B11F0" w:rsidP="004B1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организаций для детей-сирот и детей, оставшихся без попечения родителей.</w:t>
      </w:r>
    </w:p>
    <w:p w:rsidR="004B11F0" w:rsidRDefault="004B11F0" w:rsidP="004B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подконтрол</w:t>
      </w:r>
      <w:r w:rsidR="00905A8F"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субъектов по результатам 25</w:t>
      </w: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</w:t>
      </w:r>
      <w:r w:rsidR="00905A8F"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28 </w:t>
      </w:r>
      <w:r w:rsidRPr="002D2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выданы 36 предписаний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3-х проверок пре</w:t>
      </w:r>
      <w:r w:rsidR="00C82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дписания не выдавались (частное дошкольное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учреждение, негосударствен</w:t>
      </w:r>
      <w:r w:rsidR="00C8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общество с ограниченной ответственностью).</w:t>
      </w:r>
    </w:p>
    <w:p w:rsidR="004B65C4" w:rsidRDefault="004B65C4" w:rsidP="004B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по результатам проведения 82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проверок, 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контроля за исполнением выданных Министерством предписаний об устранении выявленных нарушений обязательных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</w:t>
      </w:r>
      <w:r w:rsidR="003B0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17 организаций, осуществляющих образовательную деятельность, предписания Министерства не исполнили. Данным организациям выданы повторные предписания,</w:t>
      </w:r>
      <w:r w:rsidR="004B11F0" w:rsidRPr="004B11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виновных должностных и юридических лиц составлены протоколы об административных правонарушениях по ч.1 ст. 19.5 КоАП РФ (за невыполнение в установленный срок законного предписания органа, осуществляющего государственный контроль (надзор).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1F0" w:rsidRDefault="004B65C4" w:rsidP="004B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17 организаций, не исполнивших</w:t>
      </w:r>
      <w:r w:rsidR="0033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Министерства,</w:t>
      </w:r>
      <w:r w:rsidR="0033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A7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частных учреждения дополнительного профессионального образования и 1 негосударственное учреждение дополнительного образования.</w:t>
      </w:r>
      <w:r w:rsidR="0090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A8F" w:rsidRPr="004B11F0" w:rsidRDefault="00905A8F" w:rsidP="00905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9 организациям, осуществляющим образовательную деятельность, запрещен прием на обучение, в том числе одной частной организации дополнительного профессионального образования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году </w:t>
      </w:r>
      <w:r w:rsidRPr="003B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организации по ее заявлению прекращено действие лицензии на осуществлен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образовательной деятельности). </w:t>
      </w:r>
    </w:p>
    <w:p w:rsidR="00905A8F" w:rsidRPr="004B11F0" w:rsidRDefault="00905A8F" w:rsidP="004B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подконтрольному субъекту (общество с ограниченной ответственностью) выдано предписание по результатам внеплановой проверки, проведенной по обращению гражданина о грубых нарушениях лицензионных требований (факты подтвердились).</w:t>
      </w:r>
    </w:p>
    <w:p w:rsidR="00333C28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г. должностными лицами Министерства с целью пресечения выявленных в ходе плановых и внеплановых проверок право</w:t>
      </w:r>
      <w:r w:rsidR="004B6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воз</w:t>
      </w: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буждено 130 административных дел (2018 г. – 69), в том числе: </w:t>
      </w:r>
    </w:p>
    <w:p w:rsidR="00333C28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– по ч. 3 ст. 19.20 КоАП РФ (за осуществление деятельности, не связанной с извлечением прибыли, с грубым нарушением требований или условий специального разрешения (лицензии); </w:t>
      </w:r>
    </w:p>
    <w:p w:rsidR="00333C28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– по ч. 2 ст. 19.20 КоАП РФ (за осуществление деятельности, не связанной с извлечением прибыли, с нарушением требований или условий специального разрешения (лицензии); </w:t>
      </w:r>
    </w:p>
    <w:p w:rsidR="00333C28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– по ч.1 ст. 19.5 КоАП РФ (за неисполнение предписания министерства; </w:t>
      </w:r>
    </w:p>
    <w:p w:rsidR="00333C28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– по ч. 1 ст. 19.30 КоАП РФ (за нарушение правил оказания платных образовательных услуг);    </w:t>
      </w:r>
    </w:p>
    <w:p w:rsidR="00333C28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по ст. 19.7 КоАП РФ (за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</w:t>
      </w:r>
      <w:r w:rsidR="004B6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лицом) его законной дея</w:t>
      </w: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тельности); </w:t>
      </w:r>
    </w:p>
    <w:p w:rsidR="00333C28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по ч. 1 ст. 19.20 КоАП РФ (за осуществление образовательной деятельности без лицензии); </w:t>
      </w:r>
    </w:p>
    <w:p w:rsidR="004B11F0" w:rsidRPr="004B11F0" w:rsidRDefault="004B11F0" w:rsidP="004B1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по ч.2 ст. 5.57 КоАП РФ (за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свобод).</w:t>
      </w:r>
    </w:p>
    <w:p w:rsidR="00895919" w:rsidRDefault="004B11F0" w:rsidP="00895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количества протоколов об административных правонаруше</w:t>
      </w:r>
      <w:r w:rsidR="00333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(130</w:t>
      </w: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</w:t>
      </w:r>
      <w:r w:rsidR="00333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должностных лиц составлено 9</w:t>
      </w: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>7 протоколов, юри</w:t>
      </w:r>
      <w:r w:rsidR="00333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 – 33.</w:t>
      </w:r>
      <w:r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3F1" w:rsidRDefault="00D003F1" w:rsidP="008959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плановых и внеплановых проверок, по итогам </w:t>
      </w:r>
      <w:r w:rsidRPr="00D003F1">
        <w:rPr>
          <w:rFonts w:ascii="Times New Roman" w:hAnsi="Times New Roman"/>
          <w:sz w:val="28"/>
          <w:szCs w:val="28"/>
        </w:rPr>
        <w:t>которых выявлены правонарушения и возбуждены дела об административных правонарушениях составила 35,6% (115 проверок с выявленными правонарушениями из 323 проведенных). У подконтрольных субъектов этот показатель составляет 56,8% (21 проверка с выявленными правонарушениями из 37 проведенных</w:t>
      </w:r>
      <w:r w:rsidR="00E9359E">
        <w:rPr>
          <w:rFonts w:ascii="Times New Roman" w:hAnsi="Times New Roman"/>
          <w:sz w:val="28"/>
          <w:szCs w:val="28"/>
        </w:rPr>
        <w:t>, в том числе 16 плановых и 5 внеплановых проверок</w:t>
      </w:r>
      <w:r w:rsidRPr="00D003F1">
        <w:rPr>
          <w:rFonts w:ascii="Times New Roman" w:hAnsi="Times New Roman"/>
          <w:sz w:val="28"/>
          <w:szCs w:val="28"/>
        </w:rPr>
        <w:t>)</w:t>
      </w:r>
      <w:r w:rsidR="00E9359E">
        <w:rPr>
          <w:rFonts w:ascii="Times New Roman" w:hAnsi="Times New Roman"/>
          <w:sz w:val="28"/>
          <w:szCs w:val="28"/>
        </w:rPr>
        <w:t>.</w:t>
      </w:r>
    </w:p>
    <w:p w:rsidR="00895919" w:rsidRDefault="00895919" w:rsidP="008959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должностными лицами Министерства в отношении подконтрольных субъектов составлен 21 протокол об административных правонарушениях</w:t>
      </w:r>
      <w:r w:rsidR="009A0B1D">
        <w:rPr>
          <w:rFonts w:ascii="Times New Roman" w:hAnsi="Times New Roman"/>
          <w:sz w:val="28"/>
          <w:szCs w:val="28"/>
        </w:rPr>
        <w:t xml:space="preserve"> (16,2% от общего числа протоколов)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895919" w:rsidRPr="00895919" w:rsidRDefault="00895919" w:rsidP="008959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A0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 ч. 3 ст. 19.20 КоАП РФ (22,0% от общего числа протоколов по данной статье)</w:t>
      </w:r>
      <w:r w:rsidRPr="00895919">
        <w:rPr>
          <w:rFonts w:ascii="Times New Roman" w:hAnsi="Times New Roman"/>
          <w:sz w:val="28"/>
          <w:szCs w:val="28"/>
        </w:rPr>
        <w:t xml:space="preserve">; </w:t>
      </w:r>
    </w:p>
    <w:p w:rsidR="00895919" w:rsidRPr="00895919" w:rsidRDefault="00895919" w:rsidP="008959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5919">
        <w:rPr>
          <w:rFonts w:ascii="Times New Roman" w:hAnsi="Times New Roman"/>
          <w:sz w:val="28"/>
          <w:szCs w:val="28"/>
        </w:rPr>
        <w:t xml:space="preserve"> – по ч.1 ст. 19.5 КоАП РФ (</w:t>
      </w:r>
      <w:r>
        <w:rPr>
          <w:rFonts w:ascii="Times New Roman" w:hAnsi="Times New Roman"/>
          <w:sz w:val="28"/>
          <w:szCs w:val="28"/>
        </w:rPr>
        <w:t xml:space="preserve">17,4%); </w:t>
      </w:r>
    </w:p>
    <w:p w:rsidR="00895919" w:rsidRDefault="00895919" w:rsidP="008959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5919">
        <w:rPr>
          <w:rFonts w:ascii="Times New Roman" w:hAnsi="Times New Roman"/>
          <w:sz w:val="28"/>
          <w:szCs w:val="28"/>
        </w:rPr>
        <w:t xml:space="preserve"> – по ч. 1 ст. 19.30 КоАП РФ (</w:t>
      </w:r>
      <w:r>
        <w:rPr>
          <w:rFonts w:ascii="Times New Roman" w:hAnsi="Times New Roman"/>
          <w:sz w:val="28"/>
          <w:szCs w:val="28"/>
        </w:rPr>
        <w:t>57,1%).</w:t>
      </w:r>
    </w:p>
    <w:p w:rsidR="009A0B1D" w:rsidRDefault="009A0B1D" w:rsidP="008959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21 протокола:</w:t>
      </w:r>
    </w:p>
    <w:p w:rsidR="009A0B1D" w:rsidRDefault="00AE218C" w:rsidP="008959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AE218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A0B1D">
        <w:rPr>
          <w:rFonts w:ascii="Times New Roman" w:hAnsi="Times New Roman"/>
          <w:sz w:val="28"/>
          <w:szCs w:val="28"/>
        </w:rPr>
        <w:t>составлены в отношении субъектов предпринимательской деятельности;</w:t>
      </w:r>
    </w:p>
    <w:p w:rsidR="009A0B1D" w:rsidRDefault="00AE218C" w:rsidP="00AE2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0B1D">
        <w:rPr>
          <w:rFonts w:ascii="Times New Roman" w:hAnsi="Times New Roman"/>
          <w:sz w:val="28"/>
          <w:szCs w:val="28"/>
        </w:rPr>
        <w:t xml:space="preserve"> </w:t>
      </w:r>
      <w:r w:rsidRPr="00AE218C">
        <w:rPr>
          <w:rFonts w:ascii="Times New Roman" w:hAnsi="Times New Roman"/>
          <w:sz w:val="28"/>
          <w:szCs w:val="28"/>
        </w:rPr>
        <w:t>–</w:t>
      </w:r>
      <w:r w:rsidR="009A0B1D">
        <w:rPr>
          <w:rFonts w:ascii="Times New Roman" w:hAnsi="Times New Roman"/>
          <w:sz w:val="28"/>
          <w:szCs w:val="28"/>
        </w:rPr>
        <w:t xml:space="preserve"> в отношении частных (негосударственных) организаций дополнительного образования или их руководителей;</w:t>
      </w:r>
    </w:p>
    <w:p w:rsidR="009A0B1D" w:rsidRPr="00895919" w:rsidRDefault="00AE218C" w:rsidP="00AE21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A0B1D">
        <w:rPr>
          <w:rFonts w:ascii="Times New Roman" w:hAnsi="Times New Roman"/>
          <w:sz w:val="28"/>
          <w:szCs w:val="28"/>
        </w:rPr>
        <w:t xml:space="preserve"> </w:t>
      </w:r>
      <w:r w:rsidRPr="00AE218C">
        <w:rPr>
          <w:rFonts w:ascii="Times New Roman" w:hAnsi="Times New Roman"/>
          <w:sz w:val="28"/>
          <w:szCs w:val="28"/>
        </w:rPr>
        <w:t>–</w:t>
      </w:r>
      <w:r w:rsidR="009A0B1D">
        <w:rPr>
          <w:rFonts w:ascii="Times New Roman" w:hAnsi="Times New Roman"/>
          <w:sz w:val="28"/>
          <w:szCs w:val="28"/>
        </w:rPr>
        <w:t xml:space="preserve"> в отношении частных (негосударственных) организаций дополнительного профессионального образования или их руководителей.</w:t>
      </w:r>
    </w:p>
    <w:p w:rsidR="004B11F0" w:rsidRPr="004B11F0" w:rsidRDefault="00333C28" w:rsidP="004B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130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 судами </w:t>
      </w:r>
      <w:r w:rsid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92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привлечении лиц к административной ответственности</w:t>
      </w:r>
      <w:r w:rsidR="0050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(70,8% от общего количества дел)</w:t>
      </w:r>
      <w:r w:rsidR="004B11F0" w:rsidRPr="004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B11F0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административных наказаний в виде: наложения административного штрафа (</w:t>
      </w:r>
      <w:r w:rsidR="00495527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B11F0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общую сумму </w:t>
      </w:r>
      <w:r w:rsidR="007979FC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27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104,3 </w:t>
      </w:r>
      <w:r w:rsid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r w:rsidR="004B11F0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</w:t>
      </w:r>
      <w:r w:rsidR="000C4A89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преждения (41), а также 25 устных замечаний. Прекращено 12</w:t>
      </w:r>
      <w:r w:rsidR="004B11F0" w:rsidRPr="000C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правонарушениях.</w:t>
      </w:r>
    </w:p>
    <w:p w:rsidR="00507BC7" w:rsidRDefault="000F312C" w:rsidP="00507BC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</w:t>
      </w:r>
      <w:r w:rsidRPr="000F312C">
        <w:rPr>
          <w:rFonts w:ascii="Times New Roman" w:hAnsi="Times New Roman"/>
          <w:spacing w:val="-6"/>
          <w:sz w:val="28"/>
          <w:szCs w:val="28"/>
        </w:rPr>
        <w:t>о результатам рассмотрения 21 дела об административных правонарушениях</w:t>
      </w:r>
      <w:r>
        <w:rPr>
          <w:rFonts w:ascii="Times New Roman" w:hAnsi="Times New Roman"/>
          <w:spacing w:val="-6"/>
          <w:sz w:val="28"/>
          <w:szCs w:val="28"/>
        </w:rPr>
        <w:t xml:space="preserve"> в</w:t>
      </w:r>
      <w:r w:rsidRPr="000F312C">
        <w:rPr>
          <w:rFonts w:ascii="Times New Roman" w:hAnsi="Times New Roman"/>
          <w:spacing w:val="-6"/>
          <w:sz w:val="28"/>
          <w:szCs w:val="28"/>
        </w:rPr>
        <w:t xml:space="preserve"> отношении подконтрольных </w:t>
      </w:r>
      <w:r>
        <w:rPr>
          <w:rFonts w:ascii="Times New Roman" w:hAnsi="Times New Roman"/>
          <w:spacing w:val="-6"/>
          <w:sz w:val="28"/>
          <w:szCs w:val="28"/>
        </w:rPr>
        <w:t xml:space="preserve">субъектов судами </w:t>
      </w:r>
      <w:r w:rsidR="00E815B1">
        <w:rPr>
          <w:rFonts w:ascii="Times New Roman" w:hAnsi="Times New Roman"/>
          <w:spacing w:val="-6"/>
          <w:sz w:val="28"/>
          <w:szCs w:val="28"/>
        </w:rPr>
        <w:t xml:space="preserve">вынесены </w:t>
      </w:r>
      <w:r w:rsidR="00E51AD0">
        <w:rPr>
          <w:rFonts w:ascii="Times New Roman" w:hAnsi="Times New Roman"/>
          <w:spacing w:val="-6"/>
          <w:sz w:val="28"/>
          <w:szCs w:val="28"/>
        </w:rPr>
        <w:t>19</w:t>
      </w:r>
      <w:r w:rsidR="00E815B1">
        <w:rPr>
          <w:rFonts w:ascii="Times New Roman" w:hAnsi="Times New Roman"/>
          <w:spacing w:val="-6"/>
          <w:sz w:val="28"/>
          <w:szCs w:val="28"/>
        </w:rPr>
        <w:t xml:space="preserve"> постановлений </w:t>
      </w:r>
      <w:r w:rsidR="00E51AD0">
        <w:rPr>
          <w:rFonts w:ascii="Times New Roman" w:hAnsi="Times New Roman"/>
          <w:spacing w:val="-6"/>
          <w:sz w:val="28"/>
          <w:szCs w:val="28"/>
        </w:rPr>
        <w:t>о назначении административных наказаний</w:t>
      </w:r>
      <w:r w:rsidR="00507BC7">
        <w:rPr>
          <w:rFonts w:ascii="Times New Roman" w:hAnsi="Times New Roman"/>
          <w:spacing w:val="-6"/>
          <w:sz w:val="28"/>
          <w:szCs w:val="28"/>
        </w:rPr>
        <w:t xml:space="preserve"> (89,5% от общего количества дел)</w:t>
      </w:r>
      <w:r w:rsidR="00E51AD0">
        <w:rPr>
          <w:rFonts w:ascii="Times New Roman" w:hAnsi="Times New Roman"/>
          <w:spacing w:val="-6"/>
          <w:sz w:val="28"/>
          <w:szCs w:val="28"/>
        </w:rPr>
        <w:t xml:space="preserve">: в виде административного штрафа – 17 (на общую сумму 357 тыс. рублей), в том числе: на должностных лиц </w:t>
      </w:r>
      <w:r w:rsidR="00E51AD0" w:rsidRPr="00E51AD0">
        <w:rPr>
          <w:rFonts w:ascii="Times New Roman" w:hAnsi="Times New Roman"/>
          <w:spacing w:val="-6"/>
          <w:sz w:val="28"/>
          <w:szCs w:val="28"/>
        </w:rPr>
        <w:t>–</w:t>
      </w:r>
      <w:r w:rsidR="00E51AD0">
        <w:rPr>
          <w:rFonts w:ascii="Times New Roman" w:hAnsi="Times New Roman"/>
          <w:spacing w:val="-6"/>
          <w:sz w:val="28"/>
          <w:szCs w:val="28"/>
        </w:rPr>
        <w:t xml:space="preserve"> 15 (на общую сумму 272 тыс. рублей, на юридических лиц – 2 (85 тыс. рублей); предупреждения </w:t>
      </w:r>
      <w:r w:rsidR="00E51AD0" w:rsidRPr="00E51AD0">
        <w:rPr>
          <w:rFonts w:ascii="Times New Roman" w:hAnsi="Times New Roman"/>
          <w:spacing w:val="-6"/>
          <w:sz w:val="28"/>
          <w:szCs w:val="28"/>
        </w:rPr>
        <w:t>–</w:t>
      </w:r>
      <w:r w:rsidR="00E51AD0">
        <w:rPr>
          <w:rFonts w:ascii="Times New Roman" w:hAnsi="Times New Roman"/>
          <w:spacing w:val="-6"/>
          <w:sz w:val="28"/>
          <w:szCs w:val="28"/>
        </w:rPr>
        <w:t xml:space="preserve"> 2. Судами также вынесено 1 устное замечание, 1 дело прекращено.</w:t>
      </w:r>
      <w:bookmarkStart w:id="11" w:name="_Toc498266762"/>
      <w:bookmarkStart w:id="12" w:name="_Toc498266860"/>
      <w:bookmarkStart w:id="13" w:name="_Toc498266965"/>
      <w:bookmarkStart w:id="14" w:name="_Toc498345298"/>
    </w:p>
    <w:p w:rsidR="00727464" w:rsidRDefault="00727464" w:rsidP="00507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7D" w:rsidRPr="00727464" w:rsidRDefault="00C5757D" w:rsidP="00507BC7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727464">
        <w:rPr>
          <w:rFonts w:ascii="Times New Roman" w:hAnsi="Times New Roman" w:cs="Times New Roman"/>
          <w:b/>
          <w:sz w:val="28"/>
          <w:szCs w:val="28"/>
        </w:rPr>
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</w:r>
      <w:bookmarkEnd w:id="11"/>
      <w:bookmarkEnd w:id="12"/>
      <w:bookmarkEnd w:id="13"/>
      <w:bookmarkEnd w:id="14"/>
    </w:p>
    <w:p w:rsidR="00C5757D" w:rsidRPr="00E45FC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E45FC7">
        <w:rPr>
          <w:rFonts w:ascii="Times New Roman" w:hAnsi="Times New Roman"/>
          <w:sz w:val="28"/>
          <w:szCs w:val="27"/>
        </w:rPr>
        <w:t>Факты нарушения должностными лицами Министерства</w:t>
      </w:r>
      <w:r w:rsidRPr="00E45FC7">
        <w:rPr>
          <w:rFonts w:eastAsia="Calibri"/>
        </w:rPr>
        <w:t xml:space="preserve"> </w:t>
      </w:r>
      <w:r w:rsidRPr="00E45FC7">
        <w:rPr>
          <w:rFonts w:ascii="Times New Roman" w:hAnsi="Times New Roman"/>
          <w:sz w:val="28"/>
          <w:szCs w:val="27"/>
        </w:rPr>
        <w:t>ограничений, установленных статьей 15</w:t>
      </w:r>
      <w:r w:rsidRPr="00E45FC7">
        <w:rPr>
          <w:rFonts w:eastAsia="Calibri"/>
        </w:rPr>
        <w:t xml:space="preserve"> </w:t>
      </w:r>
      <w:r w:rsidRPr="00E45FC7">
        <w:rPr>
          <w:rFonts w:ascii="Times New Roman" w:hAnsi="Times New Roman"/>
          <w:sz w:val="28"/>
          <w:szCs w:val="27"/>
        </w:rPr>
        <w:t>Федерального закона № 294-ФЗ, при проведении проверок не допускались.</w:t>
      </w:r>
    </w:p>
    <w:p w:rsidR="00C5757D" w:rsidRPr="00E45FC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E45FC7">
        <w:rPr>
          <w:rFonts w:ascii="Times New Roman" w:hAnsi="Times New Roman"/>
          <w:sz w:val="28"/>
          <w:szCs w:val="27"/>
        </w:rPr>
        <w:t xml:space="preserve">По результатам одной проверки в 2019 году учредителем организации, осуществляющей обучение, выражено несогласие с результатами проверки. </w:t>
      </w:r>
    </w:p>
    <w:p w:rsidR="00C5757D" w:rsidRPr="00E45FC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E45FC7">
        <w:rPr>
          <w:rFonts w:ascii="Times New Roman" w:hAnsi="Times New Roman"/>
          <w:sz w:val="28"/>
          <w:szCs w:val="27"/>
        </w:rPr>
        <w:t xml:space="preserve">Министерством по указанному возражению на акт проверки и предписание об устранении выявленных нарушений обязательных требований законодательства Российской Федерации в сфере образования был направлен мотивированный ответ. </w:t>
      </w:r>
    </w:p>
    <w:p w:rsidR="00C5757D" w:rsidRPr="00E45FC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E45FC7">
        <w:rPr>
          <w:rFonts w:ascii="Times New Roman" w:hAnsi="Times New Roman"/>
          <w:sz w:val="28"/>
          <w:szCs w:val="27"/>
        </w:rPr>
        <w:t xml:space="preserve">Решением Арбитражного суда Хабаровского края истцу отказано в удовлетворении искового заявления в полном объеме. Оспариваемые истцом результаты проверки оставлены без изменений. </w:t>
      </w:r>
      <w:r w:rsidR="00B113BB">
        <w:rPr>
          <w:rFonts w:ascii="Times New Roman" w:hAnsi="Times New Roman"/>
          <w:sz w:val="28"/>
          <w:szCs w:val="27"/>
        </w:rPr>
        <w:t xml:space="preserve">В настоящее время истцом </w:t>
      </w:r>
      <w:r w:rsidR="00727464">
        <w:rPr>
          <w:rFonts w:ascii="Times New Roman" w:hAnsi="Times New Roman"/>
          <w:sz w:val="28"/>
          <w:szCs w:val="27"/>
        </w:rPr>
        <w:t xml:space="preserve">решение Арбитражного суда обжалуется </w:t>
      </w:r>
      <w:r w:rsidR="000D511E">
        <w:rPr>
          <w:rFonts w:ascii="Times New Roman" w:hAnsi="Times New Roman"/>
          <w:sz w:val="28"/>
          <w:szCs w:val="27"/>
        </w:rPr>
        <w:t>в</w:t>
      </w:r>
      <w:r w:rsidR="00487F8F">
        <w:rPr>
          <w:rFonts w:ascii="Times New Roman" w:hAnsi="Times New Roman"/>
          <w:sz w:val="28"/>
          <w:szCs w:val="27"/>
        </w:rPr>
        <w:t xml:space="preserve"> вышестоящем суде</w:t>
      </w:r>
      <w:r w:rsidR="00727464">
        <w:rPr>
          <w:rFonts w:ascii="Times New Roman" w:hAnsi="Times New Roman"/>
          <w:sz w:val="28"/>
          <w:szCs w:val="27"/>
        </w:rPr>
        <w:t xml:space="preserve"> (в части </w:t>
      </w:r>
      <w:r w:rsidR="00BF2B9A">
        <w:rPr>
          <w:rFonts w:ascii="Times New Roman" w:hAnsi="Times New Roman"/>
          <w:sz w:val="28"/>
          <w:szCs w:val="27"/>
        </w:rPr>
        <w:t xml:space="preserve">4-х из 13 </w:t>
      </w:r>
      <w:r w:rsidR="00727464">
        <w:rPr>
          <w:rFonts w:ascii="Times New Roman" w:hAnsi="Times New Roman"/>
          <w:sz w:val="28"/>
          <w:szCs w:val="27"/>
        </w:rPr>
        <w:t>нарушений, указанных в предписании).</w:t>
      </w:r>
    </w:p>
    <w:p w:rsidR="00C5757D" w:rsidRPr="00E45FC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E45FC7">
        <w:rPr>
          <w:rFonts w:ascii="Times New Roman" w:hAnsi="Times New Roman"/>
          <w:sz w:val="28"/>
          <w:szCs w:val="27"/>
        </w:rPr>
        <w:t>В 2019 году отсутствуют случаи обжалования действий (бездействия) должностных лиц Министерства, повлекших за собой нарушения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привлечения к участию в проверкам Уполномоченного при Президенте Российской Федерации по защите прав предпринимателей либо уполномоченного по защите прав предпринимателей в Хабаровском крае, а также отмены результатов проведенных проверок.</w:t>
      </w:r>
    </w:p>
    <w:p w:rsidR="00C5757D" w:rsidRPr="00E45FC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C5757D" w:rsidRPr="003C043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  <w:r w:rsidRPr="003C0432">
        <w:rPr>
          <w:rFonts w:ascii="Times New Roman" w:hAnsi="Times New Roman"/>
          <w:b/>
          <w:sz w:val="28"/>
          <w:szCs w:val="27"/>
        </w:rPr>
        <w:t>6. Выводы по результатам государственного контроля (надзора) и лицензионного контроля за образовательной деятельностью</w:t>
      </w:r>
    </w:p>
    <w:p w:rsidR="00C5757D" w:rsidRPr="003C043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634E6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3C0432">
        <w:rPr>
          <w:color w:val="auto"/>
          <w:lang w:eastAsia="ru-RU" w:bidi="ru-RU"/>
        </w:rPr>
        <w:t xml:space="preserve">Министерством в 2019 году в отношении </w:t>
      </w:r>
      <w:r w:rsidR="003C0432" w:rsidRPr="003C0432">
        <w:rPr>
          <w:color w:val="auto"/>
          <w:lang w:eastAsia="ru-RU" w:bidi="ru-RU"/>
        </w:rPr>
        <w:t>юридических лиц</w:t>
      </w:r>
      <w:r w:rsidRPr="003C0432">
        <w:rPr>
          <w:color w:val="auto"/>
          <w:lang w:eastAsia="ru-RU" w:bidi="ru-RU"/>
        </w:rPr>
        <w:t xml:space="preserve"> в рамках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</w:t>
      </w:r>
      <w:r w:rsidR="003C0432" w:rsidRPr="003C0432">
        <w:rPr>
          <w:color w:val="auto"/>
          <w:lang w:eastAsia="ru-RU" w:bidi="ru-RU"/>
        </w:rPr>
        <w:t>ьной деятельностью проведены 323 проверки</w:t>
      </w:r>
      <w:r w:rsidRPr="003C0432">
        <w:rPr>
          <w:color w:val="auto"/>
          <w:lang w:eastAsia="ru-RU" w:bidi="ru-RU"/>
        </w:rPr>
        <w:t>, в том числе 239 плановых проверок и 84 внеплановые проверки в отношении организаций, осуществляющих образовательную деятельность в 19 муниципальных образованиях края,</w:t>
      </w:r>
      <w:r w:rsidR="003C0432">
        <w:rPr>
          <w:color w:val="auto"/>
          <w:lang w:eastAsia="ru-RU" w:bidi="ru-RU"/>
        </w:rPr>
        <w:t xml:space="preserve"> в том числе: 28 плановых и 9 внеплановых проверок в отношении подконтрольных субъектов,</w:t>
      </w:r>
      <w:r w:rsidRPr="003C0432">
        <w:rPr>
          <w:color w:val="auto"/>
          <w:lang w:eastAsia="ru-RU" w:bidi="ru-RU"/>
        </w:rPr>
        <w:t xml:space="preserve"> а также 7 плановых проверок в отношении органов местного самоуправления, осуществляющих управление в сфере образования.</w:t>
      </w:r>
      <w:r w:rsidR="00791B98" w:rsidRPr="00791B98">
        <w:t xml:space="preserve"> </w:t>
      </w:r>
      <w:r w:rsidR="00791B98" w:rsidRPr="00791B98">
        <w:rPr>
          <w:color w:val="auto"/>
          <w:lang w:eastAsia="ru-RU" w:bidi="ru-RU"/>
        </w:rPr>
        <w:t xml:space="preserve">В отношении подконтрольных субъектов по результатам 25 </w:t>
      </w:r>
      <w:r w:rsidR="00791B98">
        <w:rPr>
          <w:color w:val="auto"/>
          <w:lang w:eastAsia="ru-RU" w:bidi="ru-RU"/>
        </w:rPr>
        <w:t>плано</w:t>
      </w:r>
      <w:r w:rsidR="00791B98" w:rsidRPr="00791B98">
        <w:rPr>
          <w:color w:val="auto"/>
          <w:lang w:eastAsia="ru-RU" w:bidi="ru-RU"/>
        </w:rPr>
        <w:t>вых проверок выданы 36 предпи</w:t>
      </w:r>
      <w:r w:rsidR="00791B98">
        <w:rPr>
          <w:color w:val="auto"/>
          <w:lang w:eastAsia="ru-RU" w:bidi="ru-RU"/>
        </w:rPr>
        <w:t>саний. По результатам 3-х прове</w:t>
      </w:r>
      <w:r w:rsidR="00791B98" w:rsidRPr="00791B98">
        <w:rPr>
          <w:color w:val="auto"/>
          <w:lang w:eastAsia="ru-RU" w:bidi="ru-RU"/>
        </w:rPr>
        <w:t>рок предписания не выдавались.</w:t>
      </w:r>
    </w:p>
    <w:p w:rsidR="004634E6" w:rsidRPr="00F14A7C" w:rsidRDefault="004634E6" w:rsidP="0079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7"/>
        </w:rPr>
      </w:pPr>
      <w:r w:rsidRPr="00F14A7C">
        <w:rPr>
          <w:rFonts w:ascii="Times New Roman" w:hAnsi="Times New Roman"/>
          <w:sz w:val="28"/>
          <w:szCs w:val="27"/>
        </w:rPr>
        <w:t xml:space="preserve">Анализ осуществления Министерством государственного контроля (надзора) в сфере образования и лицензионного контроля за образовательной деятельностью в 2019 году позволяет сделать следующие выводы: </w:t>
      </w:r>
    </w:p>
    <w:p w:rsidR="004634E6" w:rsidRPr="00791B98" w:rsidRDefault="004634E6" w:rsidP="0046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91B98">
        <w:rPr>
          <w:rFonts w:ascii="Times New Roman" w:hAnsi="Times New Roman"/>
          <w:sz w:val="28"/>
          <w:szCs w:val="27"/>
        </w:rPr>
        <w:t>1) </w:t>
      </w:r>
      <w:r w:rsidRPr="00791B98">
        <w:rPr>
          <w:rFonts w:ascii="Times New Roman" w:hAnsi="Times New Roman"/>
          <w:sz w:val="28"/>
          <w:szCs w:val="28"/>
          <w:lang w:bidi="ru-RU"/>
        </w:rPr>
        <w:t xml:space="preserve">по результатам контрольно-надзорной деятельности в 2019 году достигнуты показатели эффективности деятельности, утвержденные Министерством образования и науки Российской Федерации, </w:t>
      </w:r>
      <w:proofErr w:type="spellStart"/>
      <w:r w:rsidRPr="00791B98">
        <w:rPr>
          <w:rFonts w:ascii="Times New Roman" w:hAnsi="Times New Roman"/>
          <w:sz w:val="28"/>
          <w:szCs w:val="28"/>
          <w:lang w:bidi="ru-RU"/>
        </w:rPr>
        <w:t>Рособрнадзором</w:t>
      </w:r>
      <w:proofErr w:type="spellEnd"/>
      <w:r w:rsidRPr="00791B98">
        <w:rPr>
          <w:rFonts w:ascii="Times New Roman" w:hAnsi="Times New Roman"/>
          <w:sz w:val="28"/>
          <w:szCs w:val="27"/>
        </w:rPr>
        <w:t xml:space="preserve">; </w:t>
      </w:r>
    </w:p>
    <w:p w:rsidR="004634E6" w:rsidRPr="00791B98" w:rsidRDefault="004634E6" w:rsidP="004634E6">
      <w:pPr>
        <w:pStyle w:val="1"/>
        <w:shd w:val="clear" w:color="auto" w:fill="auto"/>
        <w:ind w:firstLine="740"/>
        <w:jc w:val="both"/>
        <w:rPr>
          <w:color w:val="auto"/>
          <w:szCs w:val="27"/>
        </w:rPr>
      </w:pPr>
      <w:r w:rsidRPr="00791B98">
        <w:rPr>
          <w:color w:val="auto"/>
          <w:szCs w:val="27"/>
        </w:rPr>
        <w:t>2) комплексный подход к реализации профилактических мероприятий по предупреждению нарушений обязательных требований законодательства Российской Федерации в сфере образования, организации контрольно-надзорной деятельности позволил достичь:</w:t>
      </w:r>
    </w:p>
    <w:p w:rsidR="004634E6" w:rsidRPr="00791B98" w:rsidRDefault="004634E6" w:rsidP="004634E6">
      <w:pPr>
        <w:pStyle w:val="1"/>
        <w:shd w:val="clear" w:color="auto" w:fill="auto"/>
        <w:ind w:firstLine="740"/>
        <w:jc w:val="both"/>
        <w:rPr>
          <w:color w:val="auto"/>
          <w:lang w:eastAsia="ru-RU" w:bidi="ru-RU"/>
        </w:rPr>
      </w:pPr>
      <w:r w:rsidRPr="00791B98">
        <w:rPr>
          <w:color w:val="auto"/>
          <w:lang w:eastAsia="ru-RU" w:bidi="ru-RU"/>
        </w:rPr>
        <w:t xml:space="preserve">- уменьшения по сравнению с 2018 годом доли внеплановых проверок от общего количества проверок в отношении </w:t>
      </w:r>
      <w:r w:rsidR="00791B98" w:rsidRPr="00791B98">
        <w:rPr>
          <w:color w:val="auto"/>
          <w:lang w:eastAsia="ru-RU" w:bidi="ru-RU"/>
        </w:rPr>
        <w:t xml:space="preserve">организаций, осуществляющих образовательную деятельность, в том числе </w:t>
      </w:r>
      <w:r w:rsidRPr="00791B98">
        <w:rPr>
          <w:color w:val="auto"/>
          <w:lang w:eastAsia="ru-RU" w:bidi="ru-RU"/>
        </w:rPr>
        <w:t>подконтрольных субъектов</w:t>
      </w:r>
      <w:r w:rsidR="00791B98" w:rsidRPr="00791B98">
        <w:rPr>
          <w:color w:val="auto"/>
          <w:lang w:eastAsia="ru-RU" w:bidi="ru-RU"/>
        </w:rPr>
        <w:t>,</w:t>
      </w:r>
      <w:r w:rsidRPr="00791B98">
        <w:rPr>
          <w:color w:val="auto"/>
          <w:lang w:eastAsia="ru-RU" w:bidi="ru-RU"/>
        </w:rPr>
        <w:t xml:space="preserve"> в рамках федерального государственного надзора в сфере образования, лицензионного контроля за образовательной деятельностью (с 31% в 2018 году до 26% в 2019 году);</w:t>
      </w:r>
    </w:p>
    <w:p w:rsidR="004634E6" w:rsidRPr="00791B98" w:rsidRDefault="004634E6" w:rsidP="004634E6">
      <w:pPr>
        <w:pStyle w:val="1"/>
        <w:shd w:val="clear" w:color="auto" w:fill="auto"/>
        <w:ind w:firstLine="740"/>
        <w:jc w:val="both"/>
        <w:rPr>
          <w:color w:val="auto"/>
          <w:lang w:eastAsia="ru-RU" w:bidi="ru-RU"/>
        </w:rPr>
      </w:pPr>
      <w:r w:rsidRPr="00791B98">
        <w:rPr>
          <w:color w:val="auto"/>
          <w:lang w:eastAsia="ru-RU" w:bidi="ru-RU"/>
        </w:rPr>
        <w:t>- снижения среднего количества проверок, проведенных в отношении одного юридического лица, индивидуального предпринимателя в рамках федерального государственного надзора в сфере образования (с 1,1 в 2018 году до 1,07 в 2019 году);</w:t>
      </w:r>
    </w:p>
    <w:p w:rsidR="004634E6" w:rsidRPr="00791B98" w:rsidRDefault="004634E6" w:rsidP="004634E6">
      <w:pPr>
        <w:pStyle w:val="1"/>
        <w:shd w:val="clear" w:color="auto" w:fill="auto"/>
        <w:ind w:firstLine="740"/>
        <w:jc w:val="both"/>
        <w:rPr>
          <w:color w:val="auto"/>
        </w:rPr>
      </w:pPr>
      <w:r w:rsidRPr="00791B98">
        <w:rPr>
          <w:color w:val="auto"/>
          <w:lang w:eastAsia="ru-RU" w:bidi="ru-RU"/>
        </w:rPr>
        <w:t xml:space="preserve">- повышения информированности </w:t>
      </w:r>
      <w:r w:rsidR="00791B98" w:rsidRPr="00791B98">
        <w:rPr>
          <w:color w:val="auto"/>
          <w:lang w:eastAsia="ru-RU" w:bidi="ru-RU"/>
        </w:rPr>
        <w:t xml:space="preserve">организаций, осуществляющих образовательную деятельность, в том числе подконтрольных субъектов, </w:t>
      </w:r>
      <w:r w:rsidRPr="00791B98">
        <w:rPr>
          <w:color w:val="auto"/>
          <w:lang w:eastAsia="ru-RU" w:bidi="ru-RU"/>
        </w:rPr>
        <w:t>о действующих обязательных требованиях законодательства Российской Федерации в сфере образования, соблюдение которых оценивается в рамках федерального государственного надзора в сфере образования, федерального государственного контроля качества образования, о действующих лицензионных требованиях, соблюдение которых оценивается при проведении мероприятий по лицензионному контролю за образовательной деятельностью;</w:t>
      </w:r>
    </w:p>
    <w:p w:rsidR="004634E6" w:rsidRPr="00791B98" w:rsidRDefault="004634E6" w:rsidP="0046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91B98">
        <w:rPr>
          <w:rFonts w:ascii="Times New Roman" w:hAnsi="Times New Roman"/>
          <w:sz w:val="28"/>
          <w:szCs w:val="27"/>
        </w:rPr>
        <w:t>3) обеспечение роста числа экспертов, привлеченных к проведению мероприятий по контролю, положительно повлияло на объективность и всесторонность результатов контрольно-надзорных мероприятий;</w:t>
      </w:r>
    </w:p>
    <w:p w:rsidR="004634E6" w:rsidRPr="00791B98" w:rsidRDefault="00791B98" w:rsidP="004634E6">
      <w:pPr>
        <w:pStyle w:val="1"/>
        <w:shd w:val="clear" w:color="auto" w:fill="auto"/>
        <w:ind w:firstLine="760"/>
        <w:jc w:val="both"/>
        <w:rPr>
          <w:color w:val="auto"/>
        </w:rPr>
      </w:pPr>
      <w:r w:rsidRPr="00791B98">
        <w:rPr>
          <w:szCs w:val="27"/>
        </w:rPr>
        <w:t>4</w:t>
      </w:r>
      <w:r w:rsidR="004634E6" w:rsidRPr="00791B98">
        <w:rPr>
          <w:szCs w:val="27"/>
        </w:rPr>
        <w:t>) </w:t>
      </w:r>
      <w:r w:rsidR="004634E6" w:rsidRPr="00791B98">
        <w:rPr>
          <w:color w:val="auto"/>
          <w:lang w:eastAsia="ru-RU" w:bidi="ru-RU"/>
        </w:rPr>
        <w:t>по итогам проверок отсутствовали факты грубых нарушений требований к организации и проведению проверок, установленных Федеральным законом № 294-ФЗ, и отмены результатов проводимых проверок.</w:t>
      </w:r>
    </w:p>
    <w:p w:rsidR="004634E6" w:rsidRPr="00791B98" w:rsidRDefault="004634E6" w:rsidP="004634E6">
      <w:pPr>
        <w:pStyle w:val="1"/>
        <w:shd w:val="clear" w:color="auto" w:fill="auto"/>
        <w:ind w:firstLine="760"/>
        <w:jc w:val="both"/>
        <w:rPr>
          <w:color w:val="auto"/>
        </w:rPr>
      </w:pPr>
      <w:r w:rsidRPr="00791B98">
        <w:rPr>
          <w:color w:val="auto"/>
          <w:lang w:eastAsia="ru-RU" w:bidi="ru-RU"/>
        </w:rPr>
        <w:t>Анализ результатов контрольно-надзорных мероприятий, проведенных Министерством в 2019 году показал, что в деятельности большинства общеобразовательных организаций, организаций дополнительного профессионального образования, организаций дополнительного образования выявляются нарушения обязательных требований законодательства Российской Федерации в сфере образования. В ряде случаев отсутствует должный контроль со стороны учредителей за подведомственными образовательными организациями. Одной из причин нарушений обязательных требований законодательства Российской Федерации в сфере образования являются недостаточный уровень правосознания и правовой культуры, низкая исполнительная дисциплина руководителей организаций, осуществляющих образовательную деятельность, в части своевременного и полного устранения выявленных в ходе плановых проверок нарушений, своевременного представления в Министерство отчетов об исполнении предписаний.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С учетом выявленных проблем Министерством разработаны и утверждены распоряжением от 19 декабря 2019 г. № 1729 следующие программы профилактики: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- программа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надзора в сфере образования, на 2020 год и плановый период 2021-2022 годы;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- программа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контроля качества образования, на 2020 год и плановый период 2021-2022 годы;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</w:rPr>
      </w:pPr>
      <w:r w:rsidRPr="007D7543">
        <w:rPr>
          <w:color w:val="auto"/>
          <w:lang w:eastAsia="ru-RU" w:bidi="ru-RU"/>
        </w:rPr>
        <w:t>- программа профилактики нарушений лицензионных требований, соблюдение которых оценивается при проведении мероприятий по лицензионному контролю за образовательной деятельностью, на 2020 год и плановый период 2021-2022 годы.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</w:rPr>
      </w:pPr>
      <w:r w:rsidRPr="007D7543">
        <w:rPr>
          <w:color w:val="auto"/>
          <w:lang w:eastAsia="ru-RU" w:bidi="ru-RU"/>
        </w:rPr>
        <w:t>В указанных программах профилактики сформулированы цели и задачи, план-график профилактических мероприятий, порядок управления программами, оценки их эффективности и результативности.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Реализация запланированных на 2020 год профилактических ме</w:t>
      </w:r>
      <w:r w:rsidRPr="007D7543">
        <w:rPr>
          <w:color w:val="auto"/>
          <w:lang w:eastAsia="ru-RU" w:bidi="ru-RU"/>
        </w:rPr>
        <w:softHyphen/>
        <w:t>роприятий в рамках вышеназванных программ позволит по итогам года: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 xml:space="preserve">- повысить прозрачность и эффективность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образовательной деятельностью, форм и методов контрольно-надзорной деятельности; </w:t>
      </w:r>
    </w:p>
    <w:p w:rsidR="00AE2AD2" w:rsidRDefault="004634E6" w:rsidP="00AE2AD2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- сформировать одинаковое понимание обязательных требований законодательства Российской Федерации в сфере образования у всех участников контрольно-надзорной деятельности;</w:t>
      </w:r>
      <w:r w:rsidR="00AE2AD2" w:rsidRPr="00AE2AD2">
        <w:rPr>
          <w:color w:val="auto"/>
          <w:lang w:eastAsia="ru-RU" w:bidi="ru-RU"/>
        </w:rPr>
        <w:t xml:space="preserve"> </w:t>
      </w:r>
    </w:p>
    <w:p w:rsidR="004634E6" w:rsidRPr="007D7543" w:rsidRDefault="00AE2AD2" w:rsidP="00AE2AD2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- повысить компетентность экспертов, привлекаемых к проведению мероприятий по контролю в рамках федерального государственного надзора в сфере образования, федерального государственного контроля качества образования, лицензионного контроля з</w:t>
      </w:r>
      <w:r>
        <w:rPr>
          <w:color w:val="auto"/>
          <w:lang w:eastAsia="ru-RU" w:bidi="ru-RU"/>
        </w:rPr>
        <w:t>а образовательной деятельностью;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- повысить уровень правовой грамотности руководителей организаций, осуществляющих образовательную деятельность, являющихся объектами контроля (надзора) в сфере образования;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>- уменьшить долю организаций, осуществляющих образовательную деятельность с нарушением обязательных требований законодательства Российской Федерации в сфере образования, лицензионных требований;</w:t>
      </w:r>
    </w:p>
    <w:p w:rsidR="004634E6" w:rsidRPr="007D7543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7D7543">
        <w:rPr>
          <w:color w:val="auto"/>
          <w:lang w:eastAsia="ru-RU" w:bidi="ru-RU"/>
        </w:rPr>
        <w:t xml:space="preserve">- уменьшить административную нагрузку </w:t>
      </w:r>
      <w:r w:rsidR="00791B98">
        <w:rPr>
          <w:color w:val="auto"/>
          <w:lang w:eastAsia="ru-RU" w:bidi="ru-RU"/>
        </w:rPr>
        <w:t>на организации, осуществляющие образовательную деятельность, в том числе и н</w:t>
      </w:r>
      <w:r w:rsidR="00AE2AD2">
        <w:rPr>
          <w:color w:val="auto"/>
          <w:lang w:eastAsia="ru-RU" w:bidi="ru-RU"/>
        </w:rPr>
        <w:t>а подконтрольные субъекты.</w:t>
      </w:r>
    </w:p>
    <w:p w:rsidR="00B63476" w:rsidRDefault="00B63476" w:rsidP="00B6347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</w:p>
    <w:p w:rsidR="00B63476" w:rsidRPr="00B63476" w:rsidRDefault="00B63476" w:rsidP="00B6347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</w:p>
    <w:p w:rsidR="008726A1" w:rsidRDefault="007D7543" w:rsidP="008726A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</w:t>
      </w:r>
    </w:p>
    <w:p w:rsidR="007D7543" w:rsidRDefault="007D7543" w:rsidP="008726A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регламентации </w:t>
      </w:r>
    </w:p>
    <w:p w:rsidR="007D7543" w:rsidRPr="008726A1" w:rsidRDefault="007D7543" w:rsidP="008726A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Процко</w:t>
      </w:r>
    </w:p>
    <w:sectPr w:rsidR="007D7543" w:rsidRPr="008726A1" w:rsidSect="008726A1">
      <w:headerReference w:type="defaul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E0" w:rsidRDefault="004B0AE0" w:rsidP="007C39F3">
      <w:pPr>
        <w:spacing w:after="0" w:line="240" w:lineRule="auto"/>
      </w:pPr>
      <w:r>
        <w:separator/>
      </w:r>
    </w:p>
  </w:endnote>
  <w:endnote w:type="continuationSeparator" w:id="0">
    <w:p w:rsidR="004B0AE0" w:rsidRDefault="004B0AE0" w:rsidP="007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E0" w:rsidRDefault="004B0AE0" w:rsidP="007C39F3">
      <w:pPr>
        <w:spacing w:after="0" w:line="240" w:lineRule="auto"/>
      </w:pPr>
      <w:r>
        <w:separator/>
      </w:r>
    </w:p>
  </w:footnote>
  <w:footnote w:type="continuationSeparator" w:id="0">
    <w:p w:rsidR="004B0AE0" w:rsidRDefault="004B0AE0" w:rsidP="007C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9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AE0" w:rsidRPr="00C018A2" w:rsidRDefault="004B0AE0" w:rsidP="00C018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8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244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34"/>
    <w:multiLevelType w:val="multilevel"/>
    <w:tmpl w:val="6D8AAF8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D2A66"/>
    <w:multiLevelType w:val="multilevel"/>
    <w:tmpl w:val="7FA68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C31CD"/>
    <w:multiLevelType w:val="multilevel"/>
    <w:tmpl w:val="603E8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336E2"/>
    <w:multiLevelType w:val="multilevel"/>
    <w:tmpl w:val="4B2E8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C179F7"/>
    <w:multiLevelType w:val="multilevel"/>
    <w:tmpl w:val="69F20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9442DE"/>
    <w:multiLevelType w:val="multilevel"/>
    <w:tmpl w:val="E80A7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F77890"/>
    <w:multiLevelType w:val="multilevel"/>
    <w:tmpl w:val="4F7CD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7C4615"/>
    <w:multiLevelType w:val="hybridMultilevel"/>
    <w:tmpl w:val="8F320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B41316"/>
    <w:multiLevelType w:val="hybridMultilevel"/>
    <w:tmpl w:val="E17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EF6EA3"/>
    <w:multiLevelType w:val="hybridMultilevel"/>
    <w:tmpl w:val="CF2E9D40"/>
    <w:lvl w:ilvl="0" w:tplc="F8B4A028">
      <w:start w:val="1"/>
      <w:numFmt w:val="decimal"/>
      <w:lvlText w:val="%1-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BF"/>
    <w:rsid w:val="00001C1D"/>
    <w:rsid w:val="0000305A"/>
    <w:rsid w:val="00004F7E"/>
    <w:rsid w:val="00005E8F"/>
    <w:rsid w:val="000101C5"/>
    <w:rsid w:val="00012448"/>
    <w:rsid w:val="00012EA3"/>
    <w:rsid w:val="00015128"/>
    <w:rsid w:val="00023405"/>
    <w:rsid w:val="00027BBE"/>
    <w:rsid w:val="000306FE"/>
    <w:rsid w:val="0003175E"/>
    <w:rsid w:val="00031B07"/>
    <w:rsid w:val="00034E30"/>
    <w:rsid w:val="000409A3"/>
    <w:rsid w:val="00041816"/>
    <w:rsid w:val="000418C5"/>
    <w:rsid w:val="00041F41"/>
    <w:rsid w:val="00042107"/>
    <w:rsid w:val="000438DE"/>
    <w:rsid w:val="000446F4"/>
    <w:rsid w:val="00045569"/>
    <w:rsid w:val="00051FA8"/>
    <w:rsid w:val="000527F0"/>
    <w:rsid w:val="00053AB0"/>
    <w:rsid w:val="00054748"/>
    <w:rsid w:val="00060A88"/>
    <w:rsid w:val="000632C0"/>
    <w:rsid w:val="0006575D"/>
    <w:rsid w:val="00066540"/>
    <w:rsid w:val="000675FE"/>
    <w:rsid w:val="000705E0"/>
    <w:rsid w:val="00070F81"/>
    <w:rsid w:val="00073AB7"/>
    <w:rsid w:val="0007504A"/>
    <w:rsid w:val="00080EB2"/>
    <w:rsid w:val="00084316"/>
    <w:rsid w:val="00085838"/>
    <w:rsid w:val="000868CD"/>
    <w:rsid w:val="00090D32"/>
    <w:rsid w:val="000916C8"/>
    <w:rsid w:val="0009266A"/>
    <w:rsid w:val="00095D7D"/>
    <w:rsid w:val="000973D2"/>
    <w:rsid w:val="000A0016"/>
    <w:rsid w:val="000A3272"/>
    <w:rsid w:val="000B15AE"/>
    <w:rsid w:val="000B3220"/>
    <w:rsid w:val="000B444C"/>
    <w:rsid w:val="000B78FE"/>
    <w:rsid w:val="000C367B"/>
    <w:rsid w:val="000C402E"/>
    <w:rsid w:val="000C4811"/>
    <w:rsid w:val="000C4A23"/>
    <w:rsid w:val="000C4A89"/>
    <w:rsid w:val="000D285F"/>
    <w:rsid w:val="000D511E"/>
    <w:rsid w:val="000E1A7C"/>
    <w:rsid w:val="000E441F"/>
    <w:rsid w:val="000F312C"/>
    <w:rsid w:val="000F3D37"/>
    <w:rsid w:val="000F667A"/>
    <w:rsid w:val="00102484"/>
    <w:rsid w:val="0011159D"/>
    <w:rsid w:val="00115A04"/>
    <w:rsid w:val="00117ADB"/>
    <w:rsid w:val="0012098A"/>
    <w:rsid w:val="00121125"/>
    <w:rsid w:val="00121F1C"/>
    <w:rsid w:val="0012241F"/>
    <w:rsid w:val="00122DD4"/>
    <w:rsid w:val="00123B3D"/>
    <w:rsid w:val="0012438D"/>
    <w:rsid w:val="00124899"/>
    <w:rsid w:val="001259A2"/>
    <w:rsid w:val="0012699F"/>
    <w:rsid w:val="001302B8"/>
    <w:rsid w:val="00134DD9"/>
    <w:rsid w:val="00134F96"/>
    <w:rsid w:val="0013690A"/>
    <w:rsid w:val="00141AEA"/>
    <w:rsid w:val="0014275D"/>
    <w:rsid w:val="00144472"/>
    <w:rsid w:val="00153D7E"/>
    <w:rsid w:val="00161EBF"/>
    <w:rsid w:val="0016335A"/>
    <w:rsid w:val="00166B94"/>
    <w:rsid w:val="00167593"/>
    <w:rsid w:val="00167A5A"/>
    <w:rsid w:val="00172D76"/>
    <w:rsid w:val="00173802"/>
    <w:rsid w:val="00174AC3"/>
    <w:rsid w:val="00185B46"/>
    <w:rsid w:val="00191B8F"/>
    <w:rsid w:val="00192506"/>
    <w:rsid w:val="001A157D"/>
    <w:rsid w:val="001A1DF8"/>
    <w:rsid w:val="001A3D38"/>
    <w:rsid w:val="001A3D83"/>
    <w:rsid w:val="001A6820"/>
    <w:rsid w:val="001B4FF0"/>
    <w:rsid w:val="001C1349"/>
    <w:rsid w:val="001C6D10"/>
    <w:rsid w:val="001C7015"/>
    <w:rsid w:val="001C7425"/>
    <w:rsid w:val="001D16A0"/>
    <w:rsid w:val="001D18A7"/>
    <w:rsid w:val="001D76B8"/>
    <w:rsid w:val="001E1D59"/>
    <w:rsid w:val="001E2FD7"/>
    <w:rsid w:val="001E6EDC"/>
    <w:rsid w:val="001F7B74"/>
    <w:rsid w:val="00204592"/>
    <w:rsid w:val="00204E68"/>
    <w:rsid w:val="00205166"/>
    <w:rsid w:val="0021595F"/>
    <w:rsid w:val="00220B53"/>
    <w:rsid w:val="00221CF7"/>
    <w:rsid w:val="002263D2"/>
    <w:rsid w:val="00230F34"/>
    <w:rsid w:val="002326B3"/>
    <w:rsid w:val="00235E0C"/>
    <w:rsid w:val="00242ADA"/>
    <w:rsid w:val="002433EF"/>
    <w:rsid w:val="002438AD"/>
    <w:rsid w:val="00247275"/>
    <w:rsid w:val="0025573B"/>
    <w:rsid w:val="00261496"/>
    <w:rsid w:val="00262D1B"/>
    <w:rsid w:val="00262EE5"/>
    <w:rsid w:val="002636F6"/>
    <w:rsid w:val="00265F42"/>
    <w:rsid w:val="0026660E"/>
    <w:rsid w:val="00270DB6"/>
    <w:rsid w:val="00272B1B"/>
    <w:rsid w:val="00275145"/>
    <w:rsid w:val="00276425"/>
    <w:rsid w:val="00277AFF"/>
    <w:rsid w:val="00280121"/>
    <w:rsid w:val="00280608"/>
    <w:rsid w:val="00281CF9"/>
    <w:rsid w:val="00282DBF"/>
    <w:rsid w:val="00286CAA"/>
    <w:rsid w:val="002907EC"/>
    <w:rsid w:val="002918DF"/>
    <w:rsid w:val="00292EAE"/>
    <w:rsid w:val="00296361"/>
    <w:rsid w:val="002A1C2A"/>
    <w:rsid w:val="002A7463"/>
    <w:rsid w:val="002B1C8D"/>
    <w:rsid w:val="002B6E8A"/>
    <w:rsid w:val="002C0CE3"/>
    <w:rsid w:val="002C1BDB"/>
    <w:rsid w:val="002C3F6E"/>
    <w:rsid w:val="002C4A3E"/>
    <w:rsid w:val="002C4B60"/>
    <w:rsid w:val="002D28C2"/>
    <w:rsid w:val="002D2E03"/>
    <w:rsid w:val="002D3D87"/>
    <w:rsid w:val="002D71EB"/>
    <w:rsid w:val="002E0222"/>
    <w:rsid w:val="002E04A5"/>
    <w:rsid w:val="002E0B79"/>
    <w:rsid w:val="002E0BBE"/>
    <w:rsid w:val="002E2C08"/>
    <w:rsid w:val="002E5F09"/>
    <w:rsid w:val="002F0F8B"/>
    <w:rsid w:val="0030168F"/>
    <w:rsid w:val="00310BF7"/>
    <w:rsid w:val="00314709"/>
    <w:rsid w:val="00314F8E"/>
    <w:rsid w:val="0031593A"/>
    <w:rsid w:val="00316915"/>
    <w:rsid w:val="00320B91"/>
    <w:rsid w:val="00322177"/>
    <w:rsid w:val="003322A8"/>
    <w:rsid w:val="0033319C"/>
    <w:rsid w:val="003339EC"/>
    <w:rsid w:val="00333C28"/>
    <w:rsid w:val="00336864"/>
    <w:rsid w:val="003424E1"/>
    <w:rsid w:val="0034572E"/>
    <w:rsid w:val="0034704D"/>
    <w:rsid w:val="003505B5"/>
    <w:rsid w:val="003606C9"/>
    <w:rsid w:val="00360D24"/>
    <w:rsid w:val="003703AC"/>
    <w:rsid w:val="0037147C"/>
    <w:rsid w:val="00383C2C"/>
    <w:rsid w:val="00387221"/>
    <w:rsid w:val="00390536"/>
    <w:rsid w:val="003919E8"/>
    <w:rsid w:val="00392AE7"/>
    <w:rsid w:val="003932B2"/>
    <w:rsid w:val="00394E1A"/>
    <w:rsid w:val="003A0337"/>
    <w:rsid w:val="003A2D71"/>
    <w:rsid w:val="003B0F94"/>
    <w:rsid w:val="003B2345"/>
    <w:rsid w:val="003B2370"/>
    <w:rsid w:val="003B23FB"/>
    <w:rsid w:val="003B3185"/>
    <w:rsid w:val="003B4E3F"/>
    <w:rsid w:val="003B5606"/>
    <w:rsid w:val="003B6350"/>
    <w:rsid w:val="003B76AB"/>
    <w:rsid w:val="003B7EF5"/>
    <w:rsid w:val="003C0432"/>
    <w:rsid w:val="003C20FE"/>
    <w:rsid w:val="003C2BFF"/>
    <w:rsid w:val="003C3336"/>
    <w:rsid w:val="003C3615"/>
    <w:rsid w:val="003C367C"/>
    <w:rsid w:val="003C4D6C"/>
    <w:rsid w:val="003D1541"/>
    <w:rsid w:val="003D6800"/>
    <w:rsid w:val="003D6DAF"/>
    <w:rsid w:val="003F2807"/>
    <w:rsid w:val="003F2B89"/>
    <w:rsid w:val="003F3CEC"/>
    <w:rsid w:val="00401CB9"/>
    <w:rsid w:val="00402AFB"/>
    <w:rsid w:val="0040382D"/>
    <w:rsid w:val="00404119"/>
    <w:rsid w:val="00407FA0"/>
    <w:rsid w:val="0041308D"/>
    <w:rsid w:val="00414740"/>
    <w:rsid w:val="00415397"/>
    <w:rsid w:val="00423999"/>
    <w:rsid w:val="004254BA"/>
    <w:rsid w:val="00425A79"/>
    <w:rsid w:val="00431B5D"/>
    <w:rsid w:val="00440243"/>
    <w:rsid w:val="004405AF"/>
    <w:rsid w:val="004411E4"/>
    <w:rsid w:val="00443640"/>
    <w:rsid w:val="00445AB0"/>
    <w:rsid w:val="0045190A"/>
    <w:rsid w:val="00455105"/>
    <w:rsid w:val="0046064C"/>
    <w:rsid w:val="004634E6"/>
    <w:rsid w:val="00466CD7"/>
    <w:rsid w:val="00467DAD"/>
    <w:rsid w:val="00470D3E"/>
    <w:rsid w:val="00476A75"/>
    <w:rsid w:val="0048127F"/>
    <w:rsid w:val="0048140F"/>
    <w:rsid w:val="004816A6"/>
    <w:rsid w:val="00482258"/>
    <w:rsid w:val="00483EE6"/>
    <w:rsid w:val="00487F8F"/>
    <w:rsid w:val="00492053"/>
    <w:rsid w:val="00493257"/>
    <w:rsid w:val="00494A2E"/>
    <w:rsid w:val="004951B0"/>
    <w:rsid w:val="00495527"/>
    <w:rsid w:val="00495864"/>
    <w:rsid w:val="004968B9"/>
    <w:rsid w:val="004B0AE0"/>
    <w:rsid w:val="004B11F0"/>
    <w:rsid w:val="004B123C"/>
    <w:rsid w:val="004B21B3"/>
    <w:rsid w:val="004B2FC3"/>
    <w:rsid w:val="004B3D72"/>
    <w:rsid w:val="004B48EF"/>
    <w:rsid w:val="004B65C4"/>
    <w:rsid w:val="004B7423"/>
    <w:rsid w:val="004C1D8A"/>
    <w:rsid w:val="004C2E8D"/>
    <w:rsid w:val="004C361D"/>
    <w:rsid w:val="004C4B36"/>
    <w:rsid w:val="004C6240"/>
    <w:rsid w:val="004C65DA"/>
    <w:rsid w:val="004D10D1"/>
    <w:rsid w:val="004D1C6B"/>
    <w:rsid w:val="004D23F2"/>
    <w:rsid w:val="004D3AB7"/>
    <w:rsid w:val="004D3CB7"/>
    <w:rsid w:val="004D7330"/>
    <w:rsid w:val="004E1624"/>
    <w:rsid w:val="004E3C2C"/>
    <w:rsid w:val="004E7FEE"/>
    <w:rsid w:val="004F5702"/>
    <w:rsid w:val="00507BC7"/>
    <w:rsid w:val="00513D9B"/>
    <w:rsid w:val="005211FC"/>
    <w:rsid w:val="00521769"/>
    <w:rsid w:val="00530562"/>
    <w:rsid w:val="0053072A"/>
    <w:rsid w:val="00531075"/>
    <w:rsid w:val="0053486D"/>
    <w:rsid w:val="005351D9"/>
    <w:rsid w:val="00536B85"/>
    <w:rsid w:val="00541038"/>
    <w:rsid w:val="0054367E"/>
    <w:rsid w:val="00545A4B"/>
    <w:rsid w:val="0054618B"/>
    <w:rsid w:val="005463BD"/>
    <w:rsid w:val="00546480"/>
    <w:rsid w:val="00551DA4"/>
    <w:rsid w:val="00554AEB"/>
    <w:rsid w:val="00555951"/>
    <w:rsid w:val="0055637F"/>
    <w:rsid w:val="005575E9"/>
    <w:rsid w:val="00563220"/>
    <w:rsid w:val="0056383C"/>
    <w:rsid w:val="00564127"/>
    <w:rsid w:val="00565331"/>
    <w:rsid w:val="00566881"/>
    <w:rsid w:val="00566D05"/>
    <w:rsid w:val="00570090"/>
    <w:rsid w:val="00570568"/>
    <w:rsid w:val="005709BA"/>
    <w:rsid w:val="00576B32"/>
    <w:rsid w:val="00584A4C"/>
    <w:rsid w:val="00584E12"/>
    <w:rsid w:val="00585686"/>
    <w:rsid w:val="005863CD"/>
    <w:rsid w:val="00592327"/>
    <w:rsid w:val="00592D9A"/>
    <w:rsid w:val="005A1D0C"/>
    <w:rsid w:val="005A78A1"/>
    <w:rsid w:val="005A7929"/>
    <w:rsid w:val="005B0800"/>
    <w:rsid w:val="005B1B87"/>
    <w:rsid w:val="005B1EB3"/>
    <w:rsid w:val="005B2199"/>
    <w:rsid w:val="005B2342"/>
    <w:rsid w:val="005B2552"/>
    <w:rsid w:val="005B7482"/>
    <w:rsid w:val="005B7BFA"/>
    <w:rsid w:val="005C38CF"/>
    <w:rsid w:val="005C5502"/>
    <w:rsid w:val="005D3B01"/>
    <w:rsid w:val="005D51C1"/>
    <w:rsid w:val="005D6443"/>
    <w:rsid w:val="005D6473"/>
    <w:rsid w:val="005D7CCD"/>
    <w:rsid w:val="005E1098"/>
    <w:rsid w:val="005E2F08"/>
    <w:rsid w:val="005E3A5A"/>
    <w:rsid w:val="005E41BC"/>
    <w:rsid w:val="005F0E81"/>
    <w:rsid w:val="005F456E"/>
    <w:rsid w:val="005F4A4E"/>
    <w:rsid w:val="005F5EE7"/>
    <w:rsid w:val="005F61A7"/>
    <w:rsid w:val="00600FBE"/>
    <w:rsid w:val="006032C5"/>
    <w:rsid w:val="00613A7C"/>
    <w:rsid w:val="00616603"/>
    <w:rsid w:val="0062231C"/>
    <w:rsid w:val="00623ADD"/>
    <w:rsid w:val="00623B19"/>
    <w:rsid w:val="006259BF"/>
    <w:rsid w:val="00625DBA"/>
    <w:rsid w:val="00631762"/>
    <w:rsid w:val="006338B9"/>
    <w:rsid w:val="0063731A"/>
    <w:rsid w:val="00640285"/>
    <w:rsid w:val="006404A2"/>
    <w:rsid w:val="00643F25"/>
    <w:rsid w:val="00645770"/>
    <w:rsid w:val="00646837"/>
    <w:rsid w:val="00647385"/>
    <w:rsid w:val="006556D2"/>
    <w:rsid w:val="0065710C"/>
    <w:rsid w:val="00657A1D"/>
    <w:rsid w:val="00661680"/>
    <w:rsid w:val="00662C3C"/>
    <w:rsid w:val="006655D2"/>
    <w:rsid w:val="00665D8B"/>
    <w:rsid w:val="00671152"/>
    <w:rsid w:val="0067266A"/>
    <w:rsid w:val="00673418"/>
    <w:rsid w:val="0067460F"/>
    <w:rsid w:val="00674899"/>
    <w:rsid w:val="00674C68"/>
    <w:rsid w:val="00675D0B"/>
    <w:rsid w:val="00677346"/>
    <w:rsid w:val="00681114"/>
    <w:rsid w:val="00681BA2"/>
    <w:rsid w:val="00684D50"/>
    <w:rsid w:val="0068585D"/>
    <w:rsid w:val="00690CEF"/>
    <w:rsid w:val="0069146F"/>
    <w:rsid w:val="00695DDF"/>
    <w:rsid w:val="006A1009"/>
    <w:rsid w:val="006A5943"/>
    <w:rsid w:val="006A6348"/>
    <w:rsid w:val="006B0E85"/>
    <w:rsid w:val="006B405E"/>
    <w:rsid w:val="006B53C6"/>
    <w:rsid w:val="006B6A88"/>
    <w:rsid w:val="006B7B5F"/>
    <w:rsid w:val="006B7C19"/>
    <w:rsid w:val="006C00FD"/>
    <w:rsid w:val="006C2603"/>
    <w:rsid w:val="006C3F66"/>
    <w:rsid w:val="006C5596"/>
    <w:rsid w:val="006C6F7F"/>
    <w:rsid w:val="006E2A90"/>
    <w:rsid w:val="006E65A6"/>
    <w:rsid w:val="006F0692"/>
    <w:rsid w:val="006F37F4"/>
    <w:rsid w:val="006F4C5E"/>
    <w:rsid w:val="00700CF8"/>
    <w:rsid w:val="00701A4D"/>
    <w:rsid w:val="00702509"/>
    <w:rsid w:val="00704887"/>
    <w:rsid w:val="0071612B"/>
    <w:rsid w:val="007161BD"/>
    <w:rsid w:val="0072120A"/>
    <w:rsid w:val="00722B19"/>
    <w:rsid w:val="007270F8"/>
    <w:rsid w:val="00727464"/>
    <w:rsid w:val="00727BF8"/>
    <w:rsid w:val="007352B8"/>
    <w:rsid w:val="00735608"/>
    <w:rsid w:val="00741336"/>
    <w:rsid w:val="007474C2"/>
    <w:rsid w:val="00755088"/>
    <w:rsid w:val="007636A1"/>
    <w:rsid w:val="00764C38"/>
    <w:rsid w:val="00771D4F"/>
    <w:rsid w:val="00772CC4"/>
    <w:rsid w:val="0077672E"/>
    <w:rsid w:val="00776CB5"/>
    <w:rsid w:val="0078417F"/>
    <w:rsid w:val="007849AC"/>
    <w:rsid w:val="007855D2"/>
    <w:rsid w:val="0078614E"/>
    <w:rsid w:val="007872D9"/>
    <w:rsid w:val="00791B98"/>
    <w:rsid w:val="0079634F"/>
    <w:rsid w:val="00797538"/>
    <w:rsid w:val="007979FC"/>
    <w:rsid w:val="007A779E"/>
    <w:rsid w:val="007B05FB"/>
    <w:rsid w:val="007B47C1"/>
    <w:rsid w:val="007C39F3"/>
    <w:rsid w:val="007C4697"/>
    <w:rsid w:val="007C5353"/>
    <w:rsid w:val="007C70A5"/>
    <w:rsid w:val="007D3586"/>
    <w:rsid w:val="007D3F48"/>
    <w:rsid w:val="007D6B42"/>
    <w:rsid w:val="007D7543"/>
    <w:rsid w:val="007E0DD8"/>
    <w:rsid w:val="007E4832"/>
    <w:rsid w:val="007E5041"/>
    <w:rsid w:val="007E6103"/>
    <w:rsid w:val="007F2795"/>
    <w:rsid w:val="007F2C1F"/>
    <w:rsid w:val="007F58B7"/>
    <w:rsid w:val="008018A8"/>
    <w:rsid w:val="00801E3A"/>
    <w:rsid w:val="00803C35"/>
    <w:rsid w:val="00803E17"/>
    <w:rsid w:val="00813934"/>
    <w:rsid w:val="00817E69"/>
    <w:rsid w:val="00821E0F"/>
    <w:rsid w:val="00822B49"/>
    <w:rsid w:val="008230D5"/>
    <w:rsid w:val="008267F2"/>
    <w:rsid w:val="00826E22"/>
    <w:rsid w:val="00832F04"/>
    <w:rsid w:val="00833EBB"/>
    <w:rsid w:val="00834CCB"/>
    <w:rsid w:val="00835B5C"/>
    <w:rsid w:val="00842772"/>
    <w:rsid w:val="00846252"/>
    <w:rsid w:val="00847D79"/>
    <w:rsid w:val="00850FD4"/>
    <w:rsid w:val="00854E11"/>
    <w:rsid w:val="00863C1C"/>
    <w:rsid w:val="00864F84"/>
    <w:rsid w:val="0087042E"/>
    <w:rsid w:val="0087084E"/>
    <w:rsid w:val="008726A1"/>
    <w:rsid w:val="008736CE"/>
    <w:rsid w:val="0087596A"/>
    <w:rsid w:val="00875F37"/>
    <w:rsid w:val="00876139"/>
    <w:rsid w:val="00876168"/>
    <w:rsid w:val="00877363"/>
    <w:rsid w:val="00877C8F"/>
    <w:rsid w:val="00881EA6"/>
    <w:rsid w:val="008844BD"/>
    <w:rsid w:val="008850DC"/>
    <w:rsid w:val="008870A1"/>
    <w:rsid w:val="0088742C"/>
    <w:rsid w:val="008901DF"/>
    <w:rsid w:val="00891569"/>
    <w:rsid w:val="00895919"/>
    <w:rsid w:val="008A0E39"/>
    <w:rsid w:val="008A6391"/>
    <w:rsid w:val="008A7DE8"/>
    <w:rsid w:val="008B6E98"/>
    <w:rsid w:val="008C1303"/>
    <w:rsid w:val="008C1867"/>
    <w:rsid w:val="008C3EA2"/>
    <w:rsid w:val="008C4867"/>
    <w:rsid w:val="008C5AE7"/>
    <w:rsid w:val="008C625E"/>
    <w:rsid w:val="008D0613"/>
    <w:rsid w:val="008D7B37"/>
    <w:rsid w:val="008E0D12"/>
    <w:rsid w:val="008E1BC5"/>
    <w:rsid w:val="008F184D"/>
    <w:rsid w:val="008F619C"/>
    <w:rsid w:val="008F6BBA"/>
    <w:rsid w:val="009005FE"/>
    <w:rsid w:val="0090091F"/>
    <w:rsid w:val="0090431F"/>
    <w:rsid w:val="009044B9"/>
    <w:rsid w:val="00905885"/>
    <w:rsid w:val="009058B7"/>
    <w:rsid w:val="00905A8F"/>
    <w:rsid w:val="009103CF"/>
    <w:rsid w:val="00910FC4"/>
    <w:rsid w:val="009128FE"/>
    <w:rsid w:val="009131F0"/>
    <w:rsid w:val="0091589E"/>
    <w:rsid w:val="0091766A"/>
    <w:rsid w:val="00917717"/>
    <w:rsid w:val="0092341A"/>
    <w:rsid w:val="00924D3C"/>
    <w:rsid w:val="00926AF1"/>
    <w:rsid w:val="00930DAF"/>
    <w:rsid w:val="009359C4"/>
    <w:rsid w:val="00936CD8"/>
    <w:rsid w:val="00940467"/>
    <w:rsid w:val="0094196A"/>
    <w:rsid w:val="00946AA7"/>
    <w:rsid w:val="00947810"/>
    <w:rsid w:val="009561E3"/>
    <w:rsid w:val="00960E4C"/>
    <w:rsid w:val="00966BB0"/>
    <w:rsid w:val="00967665"/>
    <w:rsid w:val="0097049E"/>
    <w:rsid w:val="00972006"/>
    <w:rsid w:val="009738C1"/>
    <w:rsid w:val="00973E68"/>
    <w:rsid w:val="00974004"/>
    <w:rsid w:val="00976AA6"/>
    <w:rsid w:val="0098013F"/>
    <w:rsid w:val="00980536"/>
    <w:rsid w:val="0098074E"/>
    <w:rsid w:val="00980A86"/>
    <w:rsid w:val="00981C20"/>
    <w:rsid w:val="0098400F"/>
    <w:rsid w:val="0099321F"/>
    <w:rsid w:val="0099371B"/>
    <w:rsid w:val="009964ED"/>
    <w:rsid w:val="009A0B1D"/>
    <w:rsid w:val="009A0F5B"/>
    <w:rsid w:val="009A5929"/>
    <w:rsid w:val="009A70BE"/>
    <w:rsid w:val="009A7C8E"/>
    <w:rsid w:val="009B3994"/>
    <w:rsid w:val="009B3AB9"/>
    <w:rsid w:val="009B5D83"/>
    <w:rsid w:val="009B7B96"/>
    <w:rsid w:val="009C030D"/>
    <w:rsid w:val="009C40DA"/>
    <w:rsid w:val="009C40FF"/>
    <w:rsid w:val="009C59A3"/>
    <w:rsid w:val="009C70E0"/>
    <w:rsid w:val="009C7848"/>
    <w:rsid w:val="009D0EEC"/>
    <w:rsid w:val="009D4989"/>
    <w:rsid w:val="009D66D0"/>
    <w:rsid w:val="009E0F41"/>
    <w:rsid w:val="009E7520"/>
    <w:rsid w:val="009F1494"/>
    <w:rsid w:val="009F3091"/>
    <w:rsid w:val="009F62C0"/>
    <w:rsid w:val="00A02A58"/>
    <w:rsid w:val="00A02F1F"/>
    <w:rsid w:val="00A03E86"/>
    <w:rsid w:val="00A0489F"/>
    <w:rsid w:val="00A05E51"/>
    <w:rsid w:val="00A07EC6"/>
    <w:rsid w:val="00A10198"/>
    <w:rsid w:val="00A20002"/>
    <w:rsid w:val="00A24B23"/>
    <w:rsid w:val="00A25162"/>
    <w:rsid w:val="00A3283A"/>
    <w:rsid w:val="00A3575B"/>
    <w:rsid w:val="00A36297"/>
    <w:rsid w:val="00A379F8"/>
    <w:rsid w:val="00A427E8"/>
    <w:rsid w:val="00A46215"/>
    <w:rsid w:val="00A46ACD"/>
    <w:rsid w:val="00A46AFC"/>
    <w:rsid w:val="00A47319"/>
    <w:rsid w:val="00A56FC4"/>
    <w:rsid w:val="00A608E3"/>
    <w:rsid w:val="00A61280"/>
    <w:rsid w:val="00A64C3B"/>
    <w:rsid w:val="00A65F72"/>
    <w:rsid w:val="00A66493"/>
    <w:rsid w:val="00A734F9"/>
    <w:rsid w:val="00A74C1C"/>
    <w:rsid w:val="00A74D25"/>
    <w:rsid w:val="00A7738B"/>
    <w:rsid w:val="00A81637"/>
    <w:rsid w:val="00A81CAB"/>
    <w:rsid w:val="00A82E40"/>
    <w:rsid w:val="00A8619B"/>
    <w:rsid w:val="00A87BF8"/>
    <w:rsid w:val="00A93D38"/>
    <w:rsid w:val="00A97954"/>
    <w:rsid w:val="00AA2EB0"/>
    <w:rsid w:val="00AA31D6"/>
    <w:rsid w:val="00AB0A28"/>
    <w:rsid w:val="00AB6B87"/>
    <w:rsid w:val="00AC3758"/>
    <w:rsid w:val="00AC767F"/>
    <w:rsid w:val="00AD01B8"/>
    <w:rsid w:val="00AD2E63"/>
    <w:rsid w:val="00AD4B98"/>
    <w:rsid w:val="00AD4D6D"/>
    <w:rsid w:val="00AD5E19"/>
    <w:rsid w:val="00AE218C"/>
    <w:rsid w:val="00AE2AD2"/>
    <w:rsid w:val="00AE2D36"/>
    <w:rsid w:val="00AE349D"/>
    <w:rsid w:val="00AE4CB6"/>
    <w:rsid w:val="00AF3B04"/>
    <w:rsid w:val="00AF4EB1"/>
    <w:rsid w:val="00AF5082"/>
    <w:rsid w:val="00B016C3"/>
    <w:rsid w:val="00B02670"/>
    <w:rsid w:val="00B03EAC"/>
    <w:rsid w:val="00B04FA3"/>
    <w:rsid w:val="00B0536C"/>
    <w:rsid w:val="00B113BB"/>
    <w:rsid w:val="00B144E8"/>
    <w:rsid w:val="00B2258C"/>
    <w:rsid w:val="00B345D3"/>
    <w:rsid w:val="00B3519D"/>
    <w:rsid w:val="00B358D4"/>
    <w:rsid w:val="00B359DB"/>
    <w:rsid w:val="00B40F00"/>
    <w:rsid w:val="00B410E8"/>
    <w:rsid w:val="00B41622"/>
    <w:rsid w:val="00B41DD2"/>
    <w:rsid w:val="00B41FF0"/>
    <w:rsid w:val="00B43F51"/>
    <w:rsid w:val="00B4477B"/>
    <w:rsid w:val="00B50289"/>
    <w:rsid w:val="00B51FF7"/>
    <w:rsid w:val="00B562E5"/>
    <w:rsid w:val="00B570AC"/>
    <w:rsid w:val="00B61F5A"/>
    <w:rsid w:val="00B630CB"/>
    <w:rsid w:val="00B63476"/>
    <w:rsid w:val="00B65E0A"/>
    <w:rsid w:val="00B660C5"/>
    <w:rsid w:val="00B71214"/>
    <w:rsid w:val="00B73A40"/>
    <w:rsid w:val="00B73BC0"/>
    <w:rsid w:val="00B75607"/>
    <w:rsid w:val="00B758F2"/>
    <w:rsid w:val="00B7751A"/>
    <w:rsid w:val="00B82462"/>
    <w:rsid w:val="00B85137"/>
    <w:rsid w:val="00B85B3A"/>
    <w:rsid w:val="00B909A8"/>
    <w:rsid w:val="00B932F1"/>
    <w:rsid w:val="00B962B3"/>
    <w:rsid w:val="00B96647"/>
    <w:rsid w:val="00BA1ACC"/>
    <w:rsid w:val="00BA38E7"/>
    <w:rsid w:val="00BA3941"/>
    <w:rsid w:val="00BA5B2B"/>
    <w:rsid w:val="00BB0A12"/>
    <w:rsid w:val="00BB2957"/>
    <w:rsid w:val="00BB3AE4"/>
    <w:rsid w:val="00BC1664"/>
    <w:rsid w:val="00BC19B5"/>
    <w:rsid w:val="00BC2B1D"/>
    <w:rsid w:val="00BC4D18"/>
    <w:rsid w:val="00BC6323"/>
    <w:rsid w:val="00BC643F"/>
    <w:rsid w:val="00BC6EC2"/>
    <w:rsid w:val="00BC7E22"/>
    <w:rsid w:val="00BD2962"/>
    <w:rsid w:val="00BD2A76"/>
    <w:rsid w:val="00BD2E56"/>
    <w:rsid w:val="00BD37CB"/>
    <w:rsid w:val="00BD4557"/>
    <w:rsid w:val="00BD59BE"/>
    <w:rsid w:val="00BD6410"/>
    <w:rsid w:val="00BD75C8"/>
    <w:rsid w:val="00BD7851"/>
    <w:rsid w:val="00BE14EE"/>
    <w:rsid w:val="00BE6714"/>
    <w:rsid w:val="00BF2B9A"/>
    <w:rsid w:val="00BF6330"/>
    <w:rsid w:val="00C018A2"/>
    <w:rsid w:val="00C02FCD"/>
    <w:rsid w:val="00C03955"/>
    <w:rsid w:val="00C04D0A"/>
    <w:rsid w:val="00C0636B"/>
    <w:rsid w:val="00C11CFF"/>
    <w:rsid w:val="00C124DF"/>
    <w:rsid w:val="00C13A7F"/>
    <w:rsid w:val="00C213DD"/>
    <w:rsid w:val="00C219CD"/>
    <w:rsid w:val="00C21FF7"/>
    <w:rsid w:val="00C23714"/>
    <w:rsid w:val="00C27A61"/>
    <w:rsid w:val="00C27F45"/>
    <w:rsid w:val="00C30F58"/>
    <w:rsid w:val="00C32214"/>
    <w:rsid w:val="00C3383E"/>
    <w:rsid w:val="00C360EA"/>
    <w:rsid w:val="00C36232"/>
    <w:rsid w:val="00C37185"/>
    <w:rsid w:val="00C43693"/>
    <w:rsid w:val="00C436D7"/>
    <w:rsid w:val="00C43934"/>
    <w:rsid w:val="00C533CB"/>
    <w:rsid w:val="00C5425B"/>
    <w:rsid w:val="00C548AC"/>
    <w:rsid w:val="00C5757D"/>
    <w:rsid w:val="00C606E6"/>
    <w:rsid w:val="00C6377D"/>
    <w:rsid w:val="00C67AF0"/>
    <w:rsid w:val="00C67C47"/>
    <w:rsid w:val="00C7127E"/>
    <w:rsid w:val="00C71318"/>
    <w:rsid w:val="00C71BE0"/>
    <w:rsid w:val="00C71C50"/>
    <w:rsid w:val="00C725D0"/>
    <w:rsid w:val="00C82B08"/>
    <w:rsid w:val="00C878C5"/>
    <w:rsid w:val="00C96ED9"/>
    <w:rsid w:val="00C97598"/>
    <w:rsid w:val="00CA0799"/>
    <w:rsid w:val="00CA0B50"/>
    <w:rsid w:val="00CA2680"/>
    <w:rsid w:val="00CA60C9"/>
    <w:rsid w:val="00CC0566"/>
    <w:rsid w:val="00CC45FE"/>
    <w:rsid w:val="00CC58AC"/>
    <w:rsid w:val="00CC5CD8"/>
    <w:rsid w:val="00CC6499"/>
    <w:rsid w:val="00CC6C2F"/>
    <w:rsid w:val="00CD1171"/>
    <w:rsid w:val="00CD6B6A"/>
    <w:rsid w:val="00CD7A64"/>
    <w:rsid w:val="00CE20FA"/>
    <w:rsid w:val="00CE3B0F"/>
    <w:rsid w:val="00CE46A9"/>
    <w:rsid w:val="00CE6A2F"/>
    <w:rsid w:val="00CE742F"/>
    <w:rsid w:val="00CF3200"/>
    <w:rsid w:val="00CF4363"/>
    <w:rsid w:val="00D003F1"/>
    <w:rsid w:val="00D00C61"/>
    <w:rsid w:val="00D062B1"/>
    <w:rsid w:val="00D13D3C"/>
    <w:rsid w:val="00D239E6"/>
    <w:rsid w:val="00D272FE"/>
    <w:rsid w:val="00D274BC"/>
    <w:rsid w:val="00D27981"/>
    <w:rsid w:val="00D31F89"/>
    <w:rsid w:val="00D349B4"/>
    <w:rsid w:val="00D34DBF"/>
    <w:rsid w:val="00D365FB"/>
    <w:rsid w:val="00D366EB"/>
    <w:rsid w:val="00D4123E"/>
    <w:rsid w:val="00D41E52"/>
    <w:rsid w:val="00D45654"/>
    <w:rsid w:val="00D45FB2"/>
    <w:rsid w:val="00D52F29"/>
    <w:rsid w:val="00D5770F"/>
    <w:rsid w:val="00D64F1A"/>
    <w:rsid w:val="00D66698"/>
    <w:rsid w:val="00D70134"/>
    <w:rsid w:val="00D7065F"/>
    <w:rsid w:val="00D7132A"/>
    <w:rsid w:val="00D74324"/>
    <w:rsid w:val="00D773C7"/>
    <w:rsid w:val="00D84E68"/>
    <w:rsid w:val="00D85112"/>
    <w:rsid w:val="00D85CED"/>
    <w:rsid w:val="00D86223"/>
    <w:rsid w:val="00D87B0B"/>
    <w:rsid w:val="00D87BFB"/>
    <w:rsid w:val="00D93DA2"/>
    <w:rsid w:val="00D956F4"/>
    <w:rsid w:val="00D9713D"/>
    <w:rsid w:val="00DA03B0"/>
    <w:rsid w:val="00DA0518"/>
    <w:rsid w:val="00DA5543"/>
    <w:rsid w:val="00DA619F"/>
    <w:rsid w:val="00DA75B4"/>
    <w:rsid w:val="00DB20AF"/>
    <w:rsid w:val="00DB27A0"/>
    <w:rsid w:val="00DB29F3"/>
    <w:rsid w:val="00DB6BE0"/>
    <w:rsid w:val="00DC066E"/>
    <w:rsid w:val="00DC3974"/>
    <w:rsid w:val="00DC3D24"/>
    <w:rsid w:val="00DD2ADD"/>
    <w:rsid w:val="00DE0942"/>
    <w:rsid w:val="00DE0DCE"/>
    <w:rsid w:val="00DE1EDE"/>
    <w:rsid w:val="00DE46AF"/>
    <w:rsid w:val="00DE75D4"/>
    <w:rsid w:val="00E0226E"/>
    <w:rsid w:val="00E029AD"/>
    <w:rsid w:val="00E05693"/>
    <w:rsid w:val="00E1192A"/>
    <w:rsid w:val="00E12F6D"/>
    <w:rsid w:val="00E14DDC"/>
    <w:rsid w:val="00E15760"/>
    <w:rsid w:val="00E20555"/>
    <w:rsid w:val="00E214B0"/>
    <w:rsid w:val="00E22FE9"/>
    <w:rsid w:val="00E23AEA"/>
    <w:rsid w:val="00E25310"/>
    <w:rsid w:val="00E267D6"/>
    <w:rsid w:val="00E33D73"/>
    <w:rsid w:val="00E34175"/>
    <w:rsid w:val="00E3775C"/>
    <w:rsid w:val="00E37A55"/>
    <w:rsid w:val="00E40D09"/>
    <w:rsid w:val="00E40F98"/>
    <w:rsid w:val="00E41DD4"/>
    <w:rsid w:val="00E42346"/>
    <w:rsid w:val="00E45FC7"/>
    <w:rsid w:val="00E51AD0"/>
    <w:rsid w:val="00E51D70"/>
    <w:rsid w:val="00E54CDC"/>
    <w:rsid w:val="00E55ADC"/>
    <w:rsid w:val="00E63DC8"/>
    <w:rsid w:val="00E6436D"/>
    <w:rsid w:val="00E6710B"/>
    <w:rsid w:val="00E673B9"/>
    <w:rsid w:val="00E67592"/>
    <w:rsid w:val="00E6767E"/>
    <w:rsid w:val="00E73377"/>
    <w:rsid w:val="00E7422F"/>
    <w:rsid w:val="00E74850"/>
    <w:rsid w:val="00E7585B"/>
    <w:rsid w:val="00E815B1"/>
    <w:rsid w:val="00E8166F"/>
    <w:rsid w:val="00E8188B"/>
    <w:rsid w:val="00E82449"/>
    <w:rsid w:val="00E852B7"/>
    <w:rsid w:val="00E86963"/>
    <w:rsid w:val="00E86967"/>
    <w:rsid w:val="00E86FB5"/>
    <w:rsid w:val="00E91DC3"/>
    <w:rsid w:val="00E9359E"/>
    <w:rsid w:val="00E9686D"/>
    <w:rsid w:val="00EA53E2"/>
    <w:rsid w:val="00EB03AA"/>
    <w:rsid w:val="00EB09FA"/>
    <w:rsid w:val="00ED0605"/>
    <w:rsid w:val="00ED2BB0"/>
    <w:rsid w:val="00ED3685"/>
    <w:rsid w:val="00ED4F83"/>
    <w:rsid w:val="00ED7342"/>
    <w:rsid w:val="00EE2077"/>
    <w:rsid w:val="00EE36D8"/>
    <w:rsid w:val="00EE5EC8"/>
    <w:rsid w:val="00EE7803"/>
    <w:rsid w:val="00EF6C4B"/>
    <w:rsid w:val="00EF740D"/>
    <w:rsid w:val="00F1290C"/>
    <w:rsid w:val="00F14A7C"/>
    <w:rsid w:val="00F17057"/>
    <w:rsid w:val="00F17615"/>
    <w:rsid w:val="00F21765"/>
    <w:rsid w:val="00F23DA3"/>
    <w:rsid w:val="00F24416"/>
    <w:rsid w:val="00F2484B"/>
    <w:rsid w:val="00F2779D"/>
    <w:rsid w:val="00F308D4"/>
    <w:rsid w:val="00F33BD4"/>
    <w:rsid w:val="00F33FE0"/>
    <w:rsid w:val="00F3569B"/>
    <w:rsid w:val="00F372AD"/>
    <w:rsid w:val="00F4108C"/>
    <w:rsid w:val="00F43B77"/>
    <w:rsid w:val="00F4585E"/>
    <w:rsid w:val="00F504BB"/>
    <w:rsid w:val="00F50B5B"/>
    <w:rsid w:val="00F5315F"/>
    <w:rsid w:val="00F55405"/>
    <w:rsid w:val="00F55EB7"/>
    <w:rsid w:val="00F565CF"/>
    <w:rsid w:val="00F63A50"/>
    <w:rsid w:val="00F63BCA"/>
    <w:rsid w:val="00F6507E"/>
    <w:rsid w:val="00F652A0"/>
    <w:rsid w:val="00F66B3F"/>
    <w:rsid w:val="00F67657"/>
    <w:rsid w:val="00F711C9"/>
    <w:rsid w:val="00F714CC"/>
    <w:rsid w:val="00F72983"/>
    <w:rsid w:val="00F72FD6"/>
    <w:rsid w:val="00F73736"/>
    <w:rsid w:val="00F74000"/>
    <w:rsid w:val="00F75D98"/>
    <w:rsid w:val="00F77673"/>
    <w:rsid w:val="00F8406F"/>
    <w:rsid w:val="00F850E1"/>
    <w:rsid w:val="00F85845"/>
    <w:rsid w:val="00F8690B"/>
    <w:rsid w:val="00F874B8"/>
    <w:rsid w:val="00F96A43"/>
    <w:rsid w:val="00FA0129"/>
    <w:rsid w:val="00FA0207"/>
    <w:rsid w:val="00FA25EA"/>
    <w:rsid w:val="00FA5F6A"/>
    <w:rsid w:val="00FB117E"/>
    <w:rsid w:val="00FB33DE"/>
    <w:rsid w:val="00FB3560"/>
    <w:rsid w:val="00FB7403"/>
    <w:rsid w:val="00FC096B"/>
    <w:rsid w:val="00FC1378"/>
    <w:rsid w:val="00FC3440"/>
    <w:rsid w:val="00FC460B"/>
    <w:rsid w:val="00FC5006"/>
    <w:rsid w:val="00FC5668"/>
    <w:rsid w:val="00FC5D45"/>
    <w:rsid w:val="00FD0180"/>
    <w:rsid w:val="00FD07BF"/>
    <w:rsid w:val="00FD6283"/>
    <w:rsid w:val="00FE270D"/>
    <w:rsid w:val="00FE4208"/>
    <w:rsid w:val="00FE4CFC"/>
    <w:rsid w:val="00FE529A"/>
    <w:rsid w:val="00FE73C8"/>
    <w:rsid w:val="00FE7B7A"/>
    <w:rsid w:val="00FF317E"/>
    <w:rsid w:val="00FF6BCB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CD7A2-9854-45C1-999E-3DF90273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A2"/>
  </w:style>
  <w:style w:type="paragraph" w:styleId="a6">
    <w:name w:val="footer"/>
    <w:basedOn w:val="a"/>
    <w:link w:val="a7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A2"/>
  </w:style>
  <w:style w:type="paragraph" w:styleId="a8">
    <w:name w:val="Balloon Text"/>
    <w:basedOn w:val="a"/>
    <w:link w:val="a9"/>
    <w:uiPriority w:val="99"/>
    <w:semiHidden/>
    <w:unhideWhenUsed/>
    <w:rsid w:val="006B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E5EC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5EC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5EC8"/>
    <w:rPr>
      <w:vertAlign w:val="superscript"/>
    </w:rPr>
  </w:style>
  <w:style w:type="paragraph" w:customStyle="1" w:styleId="ConsPlusNormal">
    <w:name w:val="ConsPlusNormal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C575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C5757D"/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1"/>
    <w:rsid w:val="00C5757D"/>
    <w:rPr>
      <w:rFonts w:ascii="Times New Roman" w:eastAsia="Times New Roman" w:hAnsi="Times New Roman" w:cs="Times New Roman"/>
      <w:color w:val="47525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C5757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47525E"/>
      <w:sz w:val="28"/>
      <w:szCs w:val="28"/>
    </w:rPr>
  </w:style>
  <w:style w:type="paragraph" w:styleId="af0">
    <w:name w:val="No Spacing"/>
    <w:uiPriority w:val="1"/>
    <w:qFormat/>
    <w:rsid w:val="00C575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DC07ED004CDD60AD41C93B00FC8408E8A87207AB9C43BB9C7BF6D6B1F71A294FD1EA927F68BA2Z7j5N" TargetMode="External"/><Relationship Id="rId13" Type="http://schemas.openxmlformats.org/officeDocument/2006/relationships/hyperlink" Target="consultantplus://offline/ref=F59BAA42E84B91CA154FB4B40483E3579F33BAAF726D4C9F9E0FD110B5a2j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BAA42E84B91CA154FB4B40483E3579F33B8A673604C9F9E0FD110B5a2j0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BAA42E84B91CA154FB4B40483E3579F33BBAE726C4C9F9E0FD110B5a2j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DC07ED004CDD60AD41C93B00FC8408E89862576BEC43BB9C7BF6D6BZ1j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DC07ED004CDD60AD41C93B00FC8408E8986257BBAC43BB9C7BF6D6B1F71A294FD1EA927F68BAEZ7jF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5A49-24EA-4A84-B0CE-BDEB3473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23</Pages>
  <Words>8877</Words>
  <Characters>50602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Спидченко</dc:creator>
  <cp:lastModifiedBy>Елена Анатольевна Спидченко</cp:lastModifiedBy>
  <cp:revision>41</cp:revision>
  <cp:lastPrinted>2020-04-06T23:40:00Z</cp:lastPrinted>
  <dcterms:created xsi:type="dcterms:W3CDTF">2020-04-02T00:10:00Z</dcterms:created>
  <dcterms:modified xsi:type="dcterms:W3CDTF">2020-04-09T06:35:00Z</dcterms:modified>
</cp:coreProperties>
</file>