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40" w:rsidRDefault="00066540" w:rsidP="00877363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C65DA" w:rsidRDefault="004C65DA" w:rsidP="006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E29" w:rsidRDefault="001E5E29" w:rsidP="006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E29" w:rsidRDefault="001E5E29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Default="00066540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Pr="006C6F7F" w:rsidRDefault="00066540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8A2" w:rsidRPr="003703AC" w:rsidRDefault="001E5E29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6770EF" w:rsidRDefault="000C4811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4811">
        <w:rPr>
          <w:rFonts w:ascii="Times New Roman" w:hAnsi="Times New Roman" w:cs="Times New Roman"/>
          <w:sz w:val="28"/>
          <w:szCs w:val="28"/>
        </w:rPr>
        <w:t>правоприменительной практик</w:t>
      </w:r>
      <w:r w:rsidR="001E5E29">
        <w:rPr>
          <w:rFonts w:ascii="Times New Roman" w:hAnsi="Times New Roman" w:cs="Times New Roman"/>
          <w:sz w:val="28"/>
          <w:szCs w:val="28"/>
        </w:rPr>
        <w:t>и</w:t>
      </w:r>
      <w:r w:rsidRPr="000C4811">
        <w:rPr>
          <w:rFonts w:ascii="Times New Roman" w:hAnsi="Times New Roman" w:cs="Times New Roman"/>
          <w:sz w:val="28"/>
          <w:szCs w:val="28"/>
        </w:rPr>
        <w:t xml:space="preserve"> </w:t>
      </w:r>
      <w:r w:rsidRPr="000C4811">
        <w:rPr>
          <w:rFonts w:ascii="Times New Roman" w:hAnsi="Times New Roman" w:cs="Times New Roman"/>
          <w:sz w:val="28"/>
          <w:szCs w:val="28"/>
        </w:rPr>
        <w:br/>
        <w:t>министерства образования и науки Хабаровского края</w:t>
      </w:r>
      <w:r w:rsidR="007B05FB">
        <w:rPr>
          <w:rFonts w:ascii="Times New Roman" w:hAnsi="Times New Roman" w:cs="Times New Roman"/>
          <w:sz w:val="28"/>
          <w:szCs w:val="28"/>
        </w:rPr>
        <w:t xml:space="preserve">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по федеральному государственному надзору в сфере образования,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контролю качества образования,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лицензионному контролю за образовательной деятельностью </w:t>
      </w:r>
    </w:p>
    <w:p w:rsidR="00EE5EC8" w:rsidRDefault="00C13A7F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E5E29">
        <w:rPr>
          <w:rFonts w:ascii="Times New Roman" w:hAnsi="Times New Roman" w:cs="Times New Roman"/>
          <w:sz w:val="28"/>
          <w:szCs w:val="28"/>
        </w:rPr>
        <w:t xml:space="preserve">первый квартал 2020 года </w:t>
      </w:r>
    </w:p>
    <w:p w:rsidR="00D34DBF" w:rsidRDefault="00D34DBF" w:rsidP="00304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6540" w:rsidRDefault="00066540" w:rsidP="007C3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7D" w:rsidRDefault="00C5757D" w:rsidP="00872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757D" w:rsidRPr="00A17118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711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  <w:gridCol w:w="689"/>
      </w:tblGrid>
      <w:tr w:rsidR="00C5757D" w:rsidRPr="001E5E29" w:rsidTr="004072FD">
        <w:tc>
          <w:tcPr>
            <w:tcW w:w="8917" w:type="dxa"/>
          </w:tcPr>
          <w:p w:rsidR="00C5757D" w:rsidRPr="006770EF" w:rsidRDefault="00C5757D" w:rsidP="006770EF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6770EF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 </w:t>
            </w: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Общие положения</w:t>
            </w:r>
            <w:r w:rsid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</w:tcPr>
          <w:p w:rsidR="00C5757D" w:rsidRPr="006770EF" w:rsidRDefault="00C5757D" w:rsidP="004072FD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_Toc498345294 \h </w:instrText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B55A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6770EF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</w:p>
          <w:p w:rsidR="00C5757D" w:rsidRPr="006770EF" w:rsidRDefault="00C5757D" w:rsidP="006770E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2. </w:t>
            </w: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Проведенные в отношении подконтрольных лиц проверки и иные мероприятия по контролю</w:t>
            </w: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6770EF" w:rsidRDefault="00C5757D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5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3. </w:t>
            </w: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Типовые и массовые нарушения обязательных требований с возможными мероприятиями по их устранению</w:t>
            </w: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773F26" w:rsidRDefault="00773F26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14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4. Наложенные по результатам проверок и иных мероприятий по контролю меры административной и иной публично-правовой ответственности</w:t>
            </w:r>
          </w:p>
        </w:tc>
        <w:tc>
          <w:tcPr>
            <w:tcW w:w="689" w:type="dxa"/>
            <w:vAlign w:val="bottom"/>
          </w:tcPr>
          <w:p w:rsidR="00C5757D" w:rsidRPr="00773F26" w:rsidRDefault="00773F26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18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5. 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      </w:r>
          </w:p>
        </w:tc>
        <w:tc>
          <w:tcPr>
            <w:tcW w:w="689" w:type="dxa"/>
            <w:vAlign w:val="bottom"/>
          </w:tcPr>
          <w:p w:rsidR="00C5757D" w:rsidRPr="00773F26" w:rsidRDefault="00B85B3A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</w:t>
            </w:r>
            <w:r w:rsidR="00773F26" w:rsidRPr="00773F2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1E5E29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  <w:p w:rsidR="00C5757D" w:rsidRPr="001E5E29" w:rsidRDefault="00C5757D" w:rsidP="00773F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6. Выводы по результатам государственного контроля (надзора) и лицензионного контроля за образовательной деятельностью</w:t>
            </w:r>
            <w:r w:rsid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1E5E29" w:rsidRDefault="00773F26" w:rsidP="00B85B3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highlight w:val="yellow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21</w:t>
            </w:r>
          </w:p>
        </w:tc>
      </w:tr>
    </w:tbl>
    <w:p w:rsidR="00C5757D" w:rsidRPr="001E5E29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1E5E29" w:rsidRDefault="00C5757D" w:rsidP="00C5757D">
      <w:pPr>
        <w:pStyle w:val="ConsPlusTitle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5757D" w:rsidRPr="001E5E29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3F26" w:rsidRPr="00C74162" w:rsidRDefault="00773F26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806FE8" w:rsidRDefault="00C5757D" w:rsidP="00C5757D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Toc498266961"/>
      <w:bookmarkStart w:id="1" w:name="_Toc498345294"/>
      <w:r w:rsidRPr="00806FE8">
        <w:rPr>
          <w:rFonts w:ascii="Times New Roman" w:hAnsi="Times New Roman" w:cs="Times New Roman"/>
          <w:sz w:val="28"/>
          <w:szCs w:val="28"/>
        </w:rPr>
        <w:t>1. Общие положения</w:t>
      </w:r>
      <w:bookmarkEnd w:id="0"/>
      <w:bookmarkEnd w:id="1"/>
    </w:p>
    <w:p w:rsidR="00C5757D" w:rsidRPr="001E4E2C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6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E5E29">
        <w:rPr>
          <w:rFonts w:ascii="Times New Roman" w:hAnsi="Times New Roman" w:cs="Times New Roman"/>
          <w:sz w:val="28"/>
          <w:szCs w:val="28"/>
        </w:rPr>
        <w:t>обзор</w:t>
      </w:r>
      <w:r w:rsidRPr="00854967">
        <w:rPr>
          <w:rFonts w:ascii="Times New Roman" w:hAnsi="Times New Roman" w:cs="Times New Roman"/>
          <w:sz w:val="28"/>
          <w:szCs w:val="28"/>
        </w:rPr>
        <w:t xml:space="preserve"> разработан министерством образования и науки Хабаровского края (далее – Министерство)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720F6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0F6D">
        <w:rPr>
          <w:rFonts w:ascii="Times New Roman" w:hAnsi="Times New Roman" w:cs="Times New Roman"/>
          <w:sz w:val="28"/>
          <w:szCs w:val="28"/>
        </w:rPr>
        <w:t xml:space="preserve"> единства практики применения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20F6D"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правовых актов Российской Федерации, законов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20F6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20F6D">
        <w:rPr>
          <w:rFonts w:ascii="Times New Roman" w:hAnsi="Times New Roman" w:cs="Times New Roman"/>
          <w:sz w:val="28"/>
          <w:szCs w:val="28"/>
        </w:rPr>
        <w:t>, иных нормативных документов, обязательность применения которых установлена законодательством Российской Федерации (далее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720F6D">
        <w:rPr>
          <w:rFonts w:ascii="Times New Roman" w:hAnsi="Times New Roman" w:cs="Times New Roman"/>
          <w:sz w:val="28"/>
          <w:szCs w:val="28"/>
        </w:rPr>
        <w:t>бязательные требования)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905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905">
        <w:rPr>
          <w:rFonts w:ascii="Times New Roman" w:hAnsi="Times New Roman" w:cs="Times New Roman"/>
          <w:sz w:val="28"/>
          <w:szCs w:val="28"/>
        </w:rPr>
        <w:t xml:space="preserve"> доступности сведений о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317905">
        <w:rPr>
          <w:rFonts w:ascii="Times New Roman" w:hAnsi="Times New Roman" w:cs="Times New Roman"/>
          <w:sz w:val="28"/>
          <w:szCs w:val="28"/>
        </w:rPr>
        <w:t xml:space="preserve"> путем их публикации для сведения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F6D">
        <w:rPr>
          <w:rFonts w:ascii="Times New Roman" w:hAnsi="Times New Roman" w:cs="Times New Roman"/>
          <w:sz w:val="28"/>
          <w:szCs w:val="28"/>
        </w:rPr>
        <w:t xml:space="preserve"> </w:t>
      </w:r>
      <w:r w:rsidRPr="00317905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905">
        <w:rPr>
          <w:rFonts w:ascii="Times New Roman" w:hAnsi="Times New Roman" w:cs="Times New Roman"/>
          <w:sz w:val="28"/>
          <w:szCs w:val="28"/>
        </w:rPr>
        <w:t xml:space="preserve"> количества нарушений обязательных требований в сфере </w:t>
      </w:r>
      <w:r w:rsidRPr="008549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E4E2C">
        <w:rPr>
          <w:rFonts w:ascii="Times New Roman" w:hAnsi="Times New Roman" w:cs="Times New Roman"/>
          <w:sz w:val="28"/>
          <w:szCs w:val="28"/>
        </w:rPr>
        <w:t>за счет обеспечения информированности подконтрольных субъектов о практике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D8C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D8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 </w:t>
      </w:r>
      <w:r w:rsidRPr="001E4E2C">
        <w:rPr>
          <w:rFonts w:ascii="Times New Roman" w:hAnsi="Times New Roman" w:cs="Times New Roman"/>
          <w:sz w:val="28"/>
          <w:szCs w:val="28"/>
        </w:rPr>
        <w:t>и основан на реализации положений: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="00C5757D" w:rsidRPr="00854967">
        <w:rPr>
          <w:sz w:val="28"/>
          <w:szCs w:val="28"/>
        </w:rPr>
        <w:br/>
      </w:r>
      <w:r w:rsidR="00C5757D" w:rsidRPr="00854967">
        <w:rPr>
          <w:rFonts w:ascii="Times New Roman" w:hAnsi="Times New Roman" w:cs="Times New Roman"/>
          <w:sz w:val="28"/>
          <w:szCs w:val="28"/>
        </w:rPr>
        <w:t>(далее – Федеральный закон № 294-ФЗ);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tooltip="Федеральный закон от 04.05.2011 N 99-ФЗ (ред. от 29.07.2017) &quot;О лицензировании отдельных видов деятельности&quot;{КонсультантПлюс}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04 мая 2011 г. № 99-ФЗ "О лицензировании отдельных видов деятельности" (далее – Федеральный закон № 99-ФЗ); 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tooltip="Федеральный закон от 21.12.1994 N 69-ФЗ (ред. от 29.07.2017) &quot;О пожарной безопасности&quot;{КонсультантПлюс}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29 декабря 2012 г. № 273-ФЗ "Об образовании в Российской Федерации" (далее – Федеральный закон № 273-ФЗ);</w:t>
      </w:r>
    </w:p>
    <w:p w:rsidR="00C5757D" w:rsidRPr="00854967" w:rsidRDefault="007F0CB7" w:rsidP="00C5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/>
          <w:sz w:val="28"/>
          <w:szCs w:val="28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контроля качества образования, утвержденного приказом Министерства образования и науки Российской Федерации от 14 июня 2017 г. № 546 (далее – Административный регламент № 546);</w:t>
      </w:r>
    </w:p>
    <w:p w:rsidR="00C5757D" w:rsidRPr="00854967" w:rsidRDefault="007F0CB7" w:rsidP="00C5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/>
          <w:sz w:val="28"/>
          <w:szCs w:val="28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надзора в сфере образования, утвержденного приказом Министерства образования и науки Российской Федерации от 10 ноября 2017 г. № 1096 (далее – Административный регламент № 1096);</w:t>
      </w:r>
    </w:p>
    <w:p w:rsidR="00C5757D" w:rsidRPr="00854967" w:rsidRDefault="007F0CB7" w:rsidP="00C5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/>
          <w:sz w:val="28"/>
          <w:szCs w:val="28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контроля за образовательной деятельностью, утвержденного приказом Министерства образования и науки Российской Федерации от 07 декабря 2017 г. № 1197 (далее – Административный регламент № 1197).</w:t>
      </w:r>
    </w:p>
    <w:p w:rsidR="00C5757D" w:rsidRPr="006619AD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AD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E5E29">
        <w:rPr>
          <w:rFonts w:ascii="Times New Roman" w:hAnsi="Times New Roman" w:cs="Times New Roman"/>
          <w:sz w:val="28"/>
          <w:szCs w:val="28"/>
        </w:rPr>
        <w:t>обзор</w:t>
      </w:r>
      <w:r w:rsidRPr="006619AD">
        <w:rPr>
          <w:rFonts w:ascii="Times New Roman" w:hAnsi="Times New Roman" w:cs="Times New Roman"/>
          <w:sz w:val="28"/>
          <w:szCs w:val="28"/>
        </w:rPr>
        <w:t xml:space="preserve"> подготовлен Министерством в соответствии с:</w:t>
      </w:r>
    </w:p>
    <w:p w:rsidR="00C5757D" w:rsidRPr="006619AD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1" w:tooltip="&quot;Методические рекомендации по обобщению и анализу правоприменительной практики контрольно-надзорной деятельности&quot; (приложение 4 к протоколу заседания подкомиссии по совершенствованию контрольных (надзорных) и разрешительных функций федеральных органов исполнит" w:history="1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C5757D" w:rsidRPr="006619AD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</w:t>
      </w:r>
      <w:r w:rsidR="005D7CCD">
        <w:rPr>
          <w:rFonts w:ascii="Times New Roman" w:hAnsi="Times New Roman" w:cs="Times New Roman"/>
          <w:sz w:val="28"/>
          <w:szCs w:val="28"/>
        </w:rPr>
        <w:t> </w:t>
      </w:r>
      <w:r w:rsidR="00C5757D" w:rsidRPr="006619AD">
        <w:rPr>
          <w:rFonts w:ascii="Times New Roman" w:hAnsi="Times New Roman" w:cs="Times New Roman"/>
          <w:sz w:val="28"/>
          <w:szCs w:val="28"/>
        </w:rPr>
        <w:t>сентября 2016 г. № 7);</w:t>
      </w:r>
    </w:p>
    <w:p w:rsidR="00C5757D" w:rsidRPr="006619AD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tooltip="&quot;Методические рекомендации по подготовке и проведению профилактических мероприятий, направленных на предупреждение нарушения обязательных требований&quot; (приложение 2 к протоколу заседания подкомиссии по совершенствованию контрольных (надзорных) и разрешительных " w:history="1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C5757D" w:rsidRPr="006619AD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профилактических мероприятий, направленных на предупреждение нарушений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:rsidR="00C5757D" w:rsidRPr="0075757F" w:rsidRDefault="008B0FCF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&quot;Методические рекомендации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&quot; (приложение к протоколу заседания проектного коми" w:history="1">
        <w:r w:rsidR="007F0CB7">
          <w:rPr>
            <w:rFonts w:ascii="Times New Roman" w:hAnsi="Times New Roman" w:cs="Times New Roman"/>
            <w:sz w:val="28"/>
            <w:szCs w:val="28"/>
          </w:rPr>
          <w:t>- м</w:t>
        </w:r>
        <w:r w:rsidR="00C5757D" w:rsidRPr="0075757F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75757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обсуждений результатов правоприменительной практики, руководств </w:t>
      </w:r>
      <w:r w:rsidR="005D7CCD" w:rsidRPr="00854967">
        <w:rPr>
          <w:sz w:val="28"/>
          <w:szCs w:val="28"/>
        </w:rPr>
        <w:br/>
      </w:r>
      <w:r w:rsidR="00C5757D" w:rsidRPr="0075757F">
        <w:rPr>
          <w:rFonts w:ascii="Times New Roman" w:hAnsi="Times New Roman" w:cs="Times New Roman"/>
          <w:sz w:val="28"/>
          <w:szCs w:val="28"/>
        </w:rPr>
        <w:t>по соблюдению обязательных требований органа государственного контроля (надзора) (утверждены проектным комитетом по основному направлению стратегического развития "Реформа контрольной и надзорной деятельности", протокол от 21 февраля 2017 г. № 13(2))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9E5990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C5757D" w:rsidRPr="009E5990">
        <w:rPr>
          <w:rFonts w:ascii="Times New Roman" w:hAnsi="Times New Roman" w:cs="Times New Roman"/>
          <w:sz w:val="28"/>
          <w:szCs w:val="28"/>
        </w:rPr>
        <w:t xml:space="preserve"> содержит материалы по правоприменительной практике </w:t>
      </w:r>
      <w:r w:rsidR="005D7CCD" w:rsidRPr="00854967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первый квартал 2020 года</w:t>
      </w:r>
      <w:r w:rsidR="005D7CCD">
        <w:rPr>
          <w:rFonts w:ascii="Times New Roman" w:hAnsi="Times New Roman" w:cs="Times New Roman"/>
          <w:sz w:val="28"/>
          <w:szCs w:val="28"/>
        </w:rPr>
        <w:t> </w:t>
      </w:r>
      <w:r w:rsidR="00C5757D" w:rsidRPr="009E5990">
        <w:rPr>
          <w:rFonts w:ascii="Times New Roman" w:hAnsi="Times New Roman" w:cs="Times New Roman"/>
          <w:sz w:val="28"/>
          <w:szCs w:val="28"/>
        </w:rPr>
        <w:t xml:space="preserve"> по всем видам контроля (надзора), отнесенным к компетенции Министерства, в том числе о: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типовых и массовых нарушениях обязательных требований с возможными мероприятиями по их устранению;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проведенных в отношении подконтрольных лиц проверках и иных мероприятиях по контролю;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наложенных по результатам указанных мероприятий мерах административной и иной публично-правовой ответственности;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результатах административного и судебного оспаривания решений, действий (бездействия) органа государственного контроля (надзора) и его должностных лиц.</w:t>
      </w:r>
    </w:p>
    <w:p w:rsidR="00C5757D" w:rsidRPr="00E86D4C" w:rsidRDefault="00C5757D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4C">
        <w:rPr>
          <w:rFonts w:ascii="Times New Roman" w:hAnsi="Times New Roman" w:cs="Times New Roman"/>
          <w:sz w:val="28"/>
          <w:szCs w:val="28"/>
        </w:rPr>
        <w:t>Источниками сведений для подготовки доклада являются:</w:t>
      </w:r>
    </w:p>
    <w:p w:rsidR="00C5757D" w:rsidRPr="003F0DE7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181CB8">
        <w:rPr>
          <w:rFonts w:ascii="Times New Roman" w:hAnsi="Times New Roman" w:cs="Times New Roman"/>
          <w:sz w:val="28"/>
          <w:szCs w:val="28"/>
        </w:rPr>
        <w:t>результаты проверок и иных мероприятий по контролю</w:t>
      </w:r>
      <w:r w:rsidR="00C5757D" w:rsidRPr="003F0DE7">
        <w:rPr>
          <w:rFonts w:ascii="Times New Roman" w:hAnsi="Times New Roman" w:cs="Times New Roman"/>
          <w:sz w:val="28"/>
          <w:szCs w:val="28"/>
        </w:rPr>
        <w:t>, в том числе осуществляемых без взаимодействия с юридическими лицами и индивидуальными предпринимателями;</w:t>
      </w:r>
    </w:p>
    <w:p w:rsidR="00C5757D" w:rsidRPr="00060DD8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060DD8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граждан, поступивших в Министерство;</w:t>
      </w:r>
    </w:p>
    <w:p w:rsidR="00C5757D" w:rsidRPr="00374D4C" w:rsidRDefault="001E5E29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3F0DE7">
        <w:rPr>
          <w:rFonts w:ascii="Times New Roman" w:hAnsi="Times New Roman"/>
          <w:sz w:val="28"/>
          <w:szCs w:val="28"/>
        </w:rPr>
        <w:t>результаты составления и рассмотрения протоколов об административных правонарушениях,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C5757D" w:rsidRDefault="001E5E29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F973FE">
        <w:rPr>
          <w:rFonts w:ascii="Times New Roman" w:hAnsi="Times New Roman"/>
          <w:sz w:val="28"/>
          <w:szCs w:val="28"/>
        </w:rPr>
        <w:t xml:space="preserve">разъяснения </w:t>
      </w:r>
      <w:r w:rsidR="00C5757D">
        <w:rPr>
          <w:rFonts w:ascii="Times New Roman" w:hAnsi="Times New Roman"/>
          <w:sz w:val="28"/>
          <w:szCs w:val="28"/>
        </w:rPr>
        <w:t>Министерства</w:t>
      </w:r>
      <w:r w:rsidR="00C5757D" w:rsidRPr="00F973FE">
        <w:rPr>
          <w:rFonts w:ascii="Times New Roman" w:hAnsi="Times New Roman"/>
          <w:sz w:val="28"/>
          <w:szCs w:val="28"/>
        </w:rPr>
        <w:t xml:space="preserve"> по вопросам применения законодательства Российской Федерации </w:t>
      </w:r>
      <w:r w:rsidR="00C5757D">
        <w:rPr>
          <w:rFonts w:ascii="Times New Roman" w:hAnsi="Times New Roman"/>
          <w:sz w:val="28"/>
          <w:szCs w:val="28"/>
        </w:rPr>
        <w:t>в области организации и осуществления государственного контроля (надзора), соблюдения обязательных требований;</w:t>
      </w:r>
    </w:p>
    <w:p w:rsidR="00C5757D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разъяснения, полученные </w:t>
      </w:r>
      <w:r w:rsidR="00C5757D">
        <w:rPr>
          <w:rFonts w:ascii="Times New Roman" w:hAnsi="Times New Roman" w:cs="Times New Roman"/>
          <w:sz w:val="28"/>
          <w:szCs w:val="28"/>
        </w:rPr>
        <w:t>Министерством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от </w:t>
      </w:r>
      <w:r w:rsidR="00C5757D" w:rsidRPr="0036696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C5757D">
        <w:rPr>
          <w:rFonts w:ascii="Times New Roman" w:hAnsi="Times New Roman" w:cs="Times New Roman"/>
          <w:sz w:val="28"/>
          <w:szCs w:val="28"/>
        </w:rPr>
        <w:t>ы</w:t>
      </w:r>
      <w:r w:rsidR="00C5757D" w:rsidRPr="0036696D">
        <w:rPr>
          <w:rFonts w:ascii="Times New Roman" w:hAnsi="Times New Roman" w:cs="Times New Roman"/>
          <w:sz w:val="28"/>
          <w:szCs w:val="28"/>
        </w:rPr>
        <w:t xml:space="preserve"> </w:t>
      </w:r>
      <w:r w:rsidR="005D7CCD" w:rsidRPr="00854967">
        <w:rPr>
          <w:sz w:val="28"/>
          <w:szCs w:val="28"/>
        </w:rPr>
        <w:br/>
      </w:r>
      <w:r w:rsidR="00C5757D" w:rsidRPr="0036696D">
        <w:rPr>
          <w:rFonts w:ascii="Times New Roman" w:hAnsi="Times New Roman" w:cs="Times New Roman"/>
          <w:sz w:val="28"/>
          <w:szCs w:val="28"/>
        </w:rPr>
        <w:t>по надзору в сфере образования и науки (</w:t>
      </w:r>
      <w:r w:rsidR="00C5757D">
        <w:rPr>
          <w:rFonts w:ascii="Times New Roman" w:hAnsi="Times New Roman" w:cs="Times New Roman"/>
          <w:sz w:val="28"/>
          <w:szCs w:val="28"/>
        </w:rPr>
        <w:t>далее – Р</w:t>
      </w:r>
      <w:r w:rsidR="00C5757D" w:rsidRPr="0036696D">
        <w:rPr>
          <w:rFonts w:ascii="Times New Roman" w:hAnsi="Times New Roman" w:cs="Times New Roman"/>
          <w:sz w:val="28"/>
          <w:szCs w:val="28"/>
        </w:rPr>
        <w:t>особрнадзор), суда,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иных государственных органов по вопросам, связанным с осуществлением </w:t>
      </w:r>
      <w:r w:rsidR="00C5757D">
        <w:rPr>
          <w:rFonts w:ascii="Times New Roman" w:hAnsi="Times New Roman" w:cs="Times New Roman"/>
          <w:sz w:val="28"/>
          <w:szCs w:val="28"/>
        </w:rPr>
        <w:t>контрольно-</w:t>
      </w:r>
      <w:r w:rsidR="00C5757D" w:rsidRPr="00F973FE">
        <w:rPr>
          <w:rFonts w:ascii="Times New Roman" w:hAnsi="Times New Roman" w:cs="Times New Roman"/>
          <w:sz w:val="28"/>
          <w:szCs w:val="28"/>
        </w:rPr>
        <w:t>надзорной деятельности в рамках имеющихся полномочий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0D38EE" w:rsidRDefault="00C5757D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F5">
        <w:rPr>
          <w:rFonts w:ascii="Times New Roman" w:hAnsi="Times New Roman" w:cs="Times New Roman"/>
          <w:sz w:val="28"/>
          <w:szCs w:val="28"/>
        </w:rPr>
        <w:t xml:space="preserve">Информация в докладе </w:t>
      </w:r>
      <w:r w:rsidRPr="000D38EE">
        <w:rPr>
          <w:rFonts w:ascii="Times New Roman" w:hAnsi="Times New Roman" w:cs="Times New Roman"/>
          <w:sz w:val="28"/>
          <w:szCs w:val="28"/>
        </w:rPr>
        <w:t xml:space="preserve">представлена на основании сведений, имеющихся в Министерстве, по состоянию на 31 </w:t>
      </w:r>
      <w:r w:rsidR="007F0CB7">
        <w:rPr>
          <w:rFonts w:ascii="Times New Roman" w:hAnsi="Times New Roman" w:cs="Times New Roman"/>
          <w:sz w:val="28"/>
          <w:szCs w:val="28"/>
        </w:rPr>
        <w:t>марта</w:t>
      </w:r>
      <w:r w:rsidR="001E5E29">
        <w:rPr>
          <w:rFonts w:ascii="Times New Roman" w:hAnsi="Times New Roman" w:cs="Times New Roman"/>
          <w:sz w:val="28"/>
          <w:szCs w:val="28"/>
        </w:rPr>
        <w:t xml:space="preserve"> 2020</w:t>
      </w:r>
      <w:r w:rsidRPr="000D3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57D" w:rsidRPr="00C74162" w:rsidRDefault="00C5757D" w:rsidP="00C575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806FE8" w:rsidRDefault="00C5757D" w:rsidP="00C5757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498266759"/>
      <w:bookmarkStart w:id="3" w:name="_Toc498266857"/>
      <w:bookmarkStart w:id="4" w:name="_Toc498266962"/>
      <w:bookmarkStart w:id="5" w:name="_Toc498345295"/>
      <w:r w:rsidRPr="00806F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FE8">
        <w:rPr>
          <w:rFonts w:ascii="Times New Roman" w:hAnsi="Times New Roman" w:cs="Times New Roman"/>
          <w:sz w:val="28"/>
          <w:szCs w:val="28"/>
        </w:rPr>
        <w:t xml:space="preserve">Проведенные проверки в отношении подконтрольных лиц и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854967">
        <w:rPr>
          <w:sz w:val="28"/>
          <w:szCs w:val="28"/>
        </w:rPr>
        <w:br/>
      </w:r>
      <w:r w:rsidRPr="00806FE8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>
        <w:rPr>
          <w:rFonts w:ascii="Times New Roman" w:hAnsi="Times New Roman" w:cs="Times New Roman"/>
          <w:sz w:val="28"/>
          <w:szCs w:val="28"/>
        </w:rPr>
        <w:t>контролю</w:t>
      </w:r>
    </w:p>
    <w:p w:rsidR="00C5757D" w:rsidRPr="001C2892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C9295B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C9295B">
        <w:rPr>
          <w:rFonts w:ascii="Times New Roman" w:hAnsi="Times New Roman"/>
          <w:b/>
          <w:i/>
          <w:sz w:val="28"/>
          <w:szCs w:val="28"/>
        </w:rPr>
        <w:t>2.1. Проведенные проверки в отношении организаций, осуществляющих образовательную деятельность, и органов местного самоуправления, осуществляющих управление в сфере образования</w:t>
      </w:r>
    </w:p>
    <w:p w:rsidR="00C5757D" w:rsidRPr="007F0CB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7F0CB7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0C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Министерство в рамках полномочий Российской Федерации в сфере образования, переданных для осуществления органам государственной власти субъектов Российской Федерации, осуществляет на территории Хабаровского края государственный контроль (надзор) в сфере образования, лицензионный контроль за образовательной деятельностью.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В рамках организации и осуществления государственного контроля (надзора) в сфере образования, лицензионного контроля за образовательной деятельностью Министерство осуществляет: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федеральный государственный надзор в сфере образования, в рамках которого осуществляется деятельность, направленная на предупреждение, выявление и пресечение нарушений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– органы и организации), требований законодательства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федеральный государственный контроль качества образования, в рамках которого осуществляется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мер по пресечению и устранению выявленных нарушений требований федеральных государственных образовательных стандартов;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лицензионный контроль за образовательной деятельностью, реализуемый посредством организации и проведения проверок деятельности лицензиатов в части соблюдения ими лицензионных требований.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Плановые проверки деятельности организаций, осуществляющих образовательную деятельность, проводятся Министерством на основании ежегодного плана проведения плановых проверок юридических лиц и индивидуальных предпринимателей (далее – План проверок), согласованного органами прокуратуры.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При формировании Плана проверок учитывается предусмотренная статьей 9 Федерального закона № 294-ФЗ периодичность проверок.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 xml:space="preserve">Постановлением Правительства Российской Федерации от 17 августа 2016 г. №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утвержден </w:t>
      </w:r>
      <w:r w:rsidRPr="007F0CB7">
        <w:br/>
      </w:r>
      <w:r w:rsidRPr="007F0CB7">
        <w:rPr>
          <w:color w:val="000000" w:themeColor="text1"/>
        </w:rPr>
        <w:t>перечень видов государственного контроля (надзора), которые осуществляются с применением риск-ориентированного подхода (далее – Перечень).</w:t>
      </w:r>
    </w:p>
    <w:p w:rsidR="00C5757D" w:rsidRPr="00074CF4" w:rsidRDefault="00C5757D" w:rsidP="00074CF4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Виды государственного контроля (надзора), осуществляемые Министерством, не предусмотрены Перечнем, в связи с чем отнесение подконтрольных субъектов к определенной категории риска или определенному классу (категории) опасности Министерством в настоящее время не осуществляется.</w:t>
      </w:r>
      <w:r w:rsidR="00074CF4">
        <w:rPr>
          <w:color w:val="000000" w:themeColor="text1"/>
        </w:rPr>
        <w:t xml:space="preserve"> </w:t>
      </w:r>
      <w:r w:rsidRPr="007F0CB7">
        <w:rPr>
          <w:color w:val="000000" w:themeColor="text1"/>
        </w:rPr>
        <w:t xml:space="preserve">Вместе с тем, при формировании Плана проверок Министерством применяются элементы "риск-ориентированного подхода" с использованием критериев, рекомендованных </w:t>
      </w:r>
      <w:r w:rsidRPr="007F0CB7">
        <w:rPr>
          <w:color w:val="auto"/>
        </w:rPr>
        <w:t>Рособрнадзором.</w:t>
      </w:r>
    </w:p>
    <w:p w:rsidR="00C5757D" w:rsidRPr="007F0CB7" w:rsidRDefault="007F0CB7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Министерством в 2019</w:t>
      </w:r>
      <w:r w:rsidR="00C5757D" w:rsidRPr="007F0CB7">
        <w:rPr>
          <w:color w:val="000000" w:themeColor="text1"/>
        </w:rPr>
        <w:t xml:space="preserve"> году при формировании Плана проверок на</w:t>
      </w:r>
      <w:r w:rsidRPr="007F0CB7">
        <w:rPr>
          <w:color w:val="000000" w:themeColor="text1"/>
        </w:rPr>
        <w:t xml:space="preserve"> 2020</w:t>
      </w:r>
      <w:r w:rsidR="0046064C" w:rsidRPr="007F0CB7">
        <w:rPr>
          <w:color w:val="000000" w:themeColor="text1"/>
        </w:rPr>
        <w:t> </w:t>
      </w:r>
      <w:r w:rsidRPr="007F0CB7">
        <w:rPr>
          <w:color w:val="000000" w:themeColor="text1"/>
        </w:rPr>
        <w:t xml:space="preserve">год </w:t>
      </w:r>
      <w:r w:rsidR="00C5757D" w:rsidRPr="007F0CB7">
        <w:rPr>
          <w:color w:val="000000" w:themeColor="text1"/>
        </w:rPr>
        <w:t>учитывались следующие критерии отбора организаций, осуществляющих образовательную деятельность, для включения в План проверок: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результаты ранее проведенных плановых проверок, наличие выявленных правонарушений, наличие составленных протоколов об административных правонарушениях;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исполнение предписаний, выданных по результатам плановых и внеплановых проверок;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наличие обращений (жалоб) граждан, наличие сведений, поступивших из средств массовой информации, от органов государственной власти по вопросам нарушения законодательства Российской Федерации в сфере образования;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статистическая отчетность о деятельности образовательных организаций;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результаты и динамика федеральных и региональных оценочных процедур, в том числе выводы по итогам анализа "зон риска", необъективности оценивания и результатов государственной итоговой аттестации, Всероссийских проверочных работ.</w:t>
      </w:r>
    </w:p>
    <w:p w:rsidR="00C5757D" w:rsidRPr="00B63045" w:rsidRDefault="00C5757D" w:rsidP="009A1529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 xml:space="preserve">Около 50% организаций, осуществляющих образовательную деятельность, от общего количества юридических лиц, включенных в Планы проверок на </w:t>
      </w:r>
      <w:r w:rsidR="007F0CB7" w:rsidRPr="007F0CB7">
        <w:rPr>
          <w:color w:val="000000" w:themeColor="text1"/>
        </w:rPr>
        <w:t>2020 год</w:t>
      </w:r>
      <w:r w:rsidRPr="007F0CB7">
        <w:rPr>
          <w:color w:val="000000" w:themeColor="text1"/>
        </w:rPr>
        <w:t>, отобраны по вышеназванным критериям.</w:t>
      </w:r>
      <w:r w:rsidR="009A1529">
        <w:rPr>
          <w:color w:val="000000" w:themeColor="text1"/>
        </w:rPr>
        <w:t xml:space="preserve"> </w:t>
      </w:r>
      <w:r w:rsidRPr="00B63045">
        <w:rPr>
          <w:color w:val="000000" w:themeColor="text1"/>
        </w:rPr>
        <w:t xml:space="preserve">Значительная часть организаций, на деятельность которых не поступали жалобы граждан, в отношении которых в ходе предыдущих проверок не выявлялись правонарушения в сфере образования, были включены в Планы проверок на </w:t>
      </w:r>
      <w:r w:rsidR="00B63045" w:rsidRPr="00B63045">
        <w:rPr>
          <w:color w:val="000000" w:themeColor="text1"/>
        </w:rPr>
        <w:t>2020 год</w:t>
      </w:r>
      <w:r w:rsidRPr="00B63045">
        <w:rPr>
          <w:color w:val="000000" w:themeColor="text1"/>
        </w:rPr>
        <w:t xml:space="preserve"> по истечении 4-х, 5-ти лет со дня их последней проверки.</w:t>
      </w:r>
    </w:p>
    <w:p w:rsidR="00C5757D" w:rsidRPr="00B63045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B63045">
        <w:rPr>
          <w:color w:val="000000" w:themeColor="text1"/>
        </w:rPr>
        <w:t>Использование элементов риск-ориентированного подхода при форми</w:t>
      </w:r>
      <w:r w:rsidRPr="00B63045">
        <w:rPr>
          <w:color w:val="000000" w:themeColor="text1"/>
        </w:rPr>
        <w:softHyphen/>
        <w:t>ровании плана проверок позволило снизить административн</w:t>
      </w:r>
      <w:r w:rsidR="00B63045" w:rsidRPr="00B63045">
        <w:rPr>
          <w:color w:val="000000" w:themeColor="text1"/>
        </w:rPr>
        <w:t>ую нагрузку на юридические лица</w:t>
      </w:r>
      <w:r w:rsidRPr="00B63045">
        <w:rPr>
          <w:color w:val="000000" w:themeColor="text1"/>
        </w:rPr>
        <w:t xml:space="preserve"> и способствовало дополнительной мотивации организаций, осуществляющих образовательную деятельность, к повышению качества работы при осуществлении образовательной деятельности, высвобождению ресурсов для проведения Министерством профилактической работы, направленной на предупреждение и устранение нарушений обязательных требований законодательства в сфере образования, лицензионных требований.</w:t>
      </w:r>
    </w:p>
    <w:p w:rsidR="00C5757D" w:rsidRPr="00B63045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B63045">
        <w:rPr>
          <w:color w:val="000000" w:themeColor="text1"/>
        </w:rPr>
        <w:t xml:space="preserve">В соответствии с требованиями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№ 489 </w:t>
      </w:r>
      <w:r w:rsidRPr="00B63045">
        <w:rPr>
          <w:color w:val="auto"/>
        </w:rPr>
        <w:t>(далее – Правила подготовки плана прове</w:t>
      </w:r>
      <w:r w:rsidR="00B63045">
        <w:rPr>
          <w:color w:val="auto"/>
        </w:rPr>
        <w:t>рок), в срок до 01 сентября 2019</w:t>
      </w:r>
      <w:r w:rsidR="00BB7351">
        <w:rPr>
          <w:color w:val="auto"/>
        </w:rPr>
        <w:t xml:space="preserve"> г.</w:t>
      </w:r>
      <w:r w:rsidRPr="00B63045">
        <w:rPr>
          <w:color w:val="auto"/>
        </w:rPr>
        <w:t xml:space="preserve"> Министерством был направлен проект ежегодного Плана проверок в </w:t>
      </w:r>
      <w:r w:rsidRPr="00B63045">
        <w:rPr>
          <w:color w:val="000000" w:themeColor="text1"/>
        </w:rPr>
        <w:t>прокуратуру Хабаровского края.</w:t>
      </w:r>
    </w:p>
    <w:p w:rsidR="00C5757D" w:rsidRPr="00B63045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B63045">
        <w:rPr>
          <w:color w:val="000000" w:themeColor="text1"/>
        </w:rPr>
        <w:t xml:space="preserve">После рассмотрения указанного проекта прокуратурой Хабаровского края План проверок был утвержден распоряжением </w:t>
      </w:r>
      <w:r w:rsidRPr="0003657C">
        <w:rPr>
          <w:color w:val="000000" w:themeColor="text1"/>
        </w:rPr>
        <w:t xml:space="preserve">Министерства </w:t>
      </w:r>
      <w:r w:rsidR="0003657C" w:rsidRPr="0003657C">
        <w:rPr>
          <w:color w:val="000000" w:themeColor="text1"/>
        </w:rPr>
        <w:t>от 30 октября 20</w:t>
      </w:r>
      <w:r w:rsidR="0003657C">
        <w:rPr>
          <w:color w:val="000000" w:themeColor="text1"/>
        </w:rPr>
        <w:t>19</w:t>
      </w:r>
      <w:r w:rsidR="0003657C" w:rsidRPr="0003657C">
        <w:rPr>
          <w:color w:val="000000" w:themeColor="text1"/>
        </w:rPr>
        <w:t xml:space="preserve"> г. № 1476</w:t>
      </w:r>
      <w:r w:rsidRPr="0003657C">
        <w:rPr>
          <w:color w:val="000000" w:themeColor="text1"/>
        </w:rPr>
        <w:t xml:space="preserve"> и направлен в прокуратуру Хабаровского края в</w:t>
      </w:r>
      <w:r w:rsidRPr="00B63045">
        <w:rPr>
          <w:color w:val="000000" w:themeColor="text1"/>
        </w:rPr>
        <w:t xml:space="preserve"> установленный срок (</w:t>
      </w:r>
      <w:r w:rsidR="00B63045">
        <w:rPr>
          <w:color w:val="000000" w:themeColor="text1"/>
        </w:rPr>
        <w:t>до 01 ноября 2019</w:t>
      </w:r>
      <w:r w:rsidR="00BB7351">
        <w:rPr>
          <w:color w:val="000000" w:themeColor="text1"/>
        </w:rPr>
        <w:t xml:space="preserve"> г.</w:t>
      </w:r>
      <w:r w:rsidRPr="00B63045">
        <w:rPr>
          <w:color w:val="000000" w:themeColor="text1"/>
        </w:rPr>
        <w:t>).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B63045">
        <w:rPr>
          <w:color w:val="000000" w:themeColor="text1"/>
        </w:rPr>
        <w:t xml:space="preserve">Утвержденный План проверок был доведен до сведения заинтересованных лиц посредством его размещения на официальном сайте Министерства в разделе "Контрольно-надзорная деятельность". </w:t>
      </w:r>
    </w:p>
    <w:p w:rsidR="000D6850" w:rsidRDefault="000D6850" w:rsidP="00E33AD7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</w:t>
      </w:r>
      <w:r w:rsidR="008C1C99">
        <w:rPr>
          <w:color w:val="000000" w:themeColor="text1"/>
        </w:rPr>
        <w:t>Планом проверок</w:t>
      </w:r>
      <w:r w:rsidR="00BB7351">
        <w:rPr>
          <w:color w:val="000000" w:themeColor="text1"/>
        </w:rPr>
        <w:t xml:space="preserve"> в первом квартале 2020 г.</w:t>
      </w:r>
      <w:r>
        <w:rPr>
          <w:color w:val="000000" w:themeColor="text1"/>
        </w:rPr>
        <w:t xml:space="preserve"> министерством было запланировано проведение 55 плановых проверок в отношении организаций, осуществляющей образовательную деятельность. Фа</w:t>
      </w:r>
      <w:r w:rsidR="00E33AD7">
        <w:rPr>
          <w:color w:val="000000" w:themeColor="text1"/>
        </w:rPr>
        <w:t xml:space="preserve">ктически проведено 48 проверок, так как </w:t>
      </w:r>
      <w:r>
        <w:rPr>
          <w:color w:val="000000" w:themeColor="text1"/>
        </w:rPr>
        <w:t>2 проверки перенесены на второй квартал на основании</w:t>
      </w:r>
      <w:r w:rsidR="008C1C99">
        <w:rPr>
          <w:color w:val="000000" w:themeColor="text1"/>
        </w:rPr>
        <w:t xml:space="preserve"> части 7 статьи 12 Федерального</w:t>
      </w:r>
      <w:r w:rsidR="008C1C99" w:rsidRPr="008C1C99">
        <w:rPr>
          <w:color w:val="000000" w:themeColor="text1"/>
        </w:rPr>
        <w:t xml:space="preserve"> закон</w:t>
      </w:r>
      <w:r w:rsidR="008C1C99">
        <w:rPr>
          <w:color w:val="000000" w:themeColor="text1"/>
        </w:rPr>
        <w:t>а</w:t>
      </w:r>
      <w:r w:rsidR="008C1C99" w:rsidRPr="008C1C99">
        <w:rPr>
          <w:color w:val="000000" w:themeColor="text1"/>
        </w:rPr>
        <w:t xml:space="preserve"> № 294-ФЗ</w:t>
      </w:r>
      <w:r w:rsidR="00E33AD7" w:rsidRPr="00E33AD7">
        <w:rPr>
          <w:color w:val="000000" w:themeColor="text1"/>
        </w:rPr>
        <w:t xml:space="preserve"> </w:t>
      </w:r>
      <w:r w:rsidR="00E33AD7">
        <w:rPr>
          <w:color w:val="000000" w:themeColor="text1"/>
        </w:rPr>
        <w:t xml:space="preserve">(из-за невозможности их проведения </w:t>
      </w:r>
      <w:r w:rsidR="00E33AD7" w:rsidRPr="00E33AD7">
        <w:rPr>
          <w:color w:val="000000" w:themeColor="text1"/>
        </w:rPr>
        <w:t>в связи с отсутствием руководителя или иного должностного лица юридического лица</w:t>
      </w:r>
      <w:r w:rsidR="00E33AD7">
        <w:rPr>
          <w:color w:val="000000" w:themeColor="text1"/>
        </w:rPr>
        <w:t>), 5</w:t>
      </w:r>
      <w:r>
        <w:rPr>
          <w:color w:val="000000" w:themeColor="text1"/>
        </w:rPr>
        <w:t xml:space="preserve"> </w:t>
      </w:r>
      <w:r w:rsidR="00E33AD7">
        <w:rPr>
          <w:color w:val="000000" w:themeColor="text1"/>
        </w:rPr>
        <w:t>проверок исключены</w:t>
      </w:r>
      <w:r w:rsidR="008C1C99">
        <w:rPr>
          <w:color w:val="000000" w:themeColor="text1"/>
        </w:rPr>
        <w:t xml:space="preserve"> из Плана проверок </w:t>
      </w:r>
      <w:r w:rsidR="00E33AD7">
        <w:rPr>
          <w:color w:val="000000" w:themeColor="text1"/>
        </w:rPr>
        <w:t>на основании пункта 7 Правил</w:t>
      </w:r>
      <w:r w:rsidR="00E33AD7" w:rsidRPr="00E33AD7">
        <w:rPr>
          <w:color w:val="000000" w:themeColor="text1"/>
        </w:rPr>
        <w:t xml:space="preserve"> подготовки плана проверок</w:t>
      </w:r>
      <w:r w:rsidR="00BB7351">
        <w:rPr>
          <w:color w:val="000000" w:themeColor="text1"/>
        </w:rPr>
        <w:t xml:space="preserve">, в том числе: </w:t>
      </w:r>
      <w:r w:rsidR="00E33AD7">
        <w:rPr>
          <w:color w:val="000000" w:themeColor="text1"/>
        </w:rPr>
        <w:t xml:space="preserve">1 </w:t>
      </w:r>
      <w:r w:rsidR="00503F70" w:rsidRPr="00503F70">
        <w:rPr>
          <w:color w:val="000000" w:themeColor="text1"/>
        </w:rPr>
        <w:t>–</w:t>
      </w:r>
      <w:r w:rsidR="00503F70">
        <w:rPr>
          <w:color w:val="000000" w:themeColor="text1"/>
        </w:rPr>
        <w:t xml:space="preserve"> </w:t>
      </w:r>
      <w:r w:rsidR="00E33AD7">
        <w:rPr>
          <w:color w:val="000000" w:themeColor="text1"/>
        </w:rPr>
        <w:t xml:space="preserve">проверка в соответствии с распоряжением Министерства от 28 января </w:t>
      </w:r>
      <w:r w:rsidR="00503F70">
        <w:rPr>
          <w:color w:val="000000" w:themeColor="text1"/>
        </w:rPr>
        <w:t>2020 г. № 80 в связи</w:t>
      </w:r>
      <w:r>
        <w:rPr>
          <w:color w:val="000000" w:themeColor="text1"/>
        </w:rPr>
        <w:t xml:space="preserve"> </w:t>
      </w:r>
      <w:r w:rsidR="00E33AD7">
        <w:rPr>
          <w:color w:val="000000" w:themeColor="text1"/>
        </w:rPr>
        <w:t>с прекращением действия лицензии на осуществление образовательной деятельности Индивидуальному предпринимателю,</w:t>
      </w:r>
      <w:r w:rsidR="00074CF4">
        <w:rPr>
          <w:color w:val="000000" w:themeColor="text1"/>
        </w:rPr>
        <w:t xml:space="preserve">         </w:t>
      </w:r>
      <w:r w:rsidR="00E33AD7">
        <w:rPr>
          <w:color w:val="000000" w:themeColor="text1"/>
        </w:rPr>
        <w:t xml:space="preserve">4 проверки </w:t>
      </w:r>
      <w:r w:rsidR="00E33AD7" w:rsidRPr="00E33AD7">
        <w:rPr>
          <w:color w:val="000000" w:themeColor="text1"/>
        </w:rPr>
        <w:t>–</w:t>
      </w:r>
      <w:r w:rsidR="00E33AD7">
        <w:rPr>
          <w:color w:val="000000" w:themeColor="text1"/>
        </w:rPr>
        <w:t xml:space="preserve"> в соответствии с распоряжением Министерства от 23 марта 2020 г. № 346 </w:t>
      </w:r>
      <w:r>
        <w:rPr>
          <w:color w:val="000000" w:themeColor="text1"/>
        </w:rPr>
        <w:t>в связи с</w:t>
      </w:r>
      <w:r w:rsidR="00E33AD7">
        <w:rPr>
          <w:color w:val="000000" w:themeColor="text1"/>
        </w:rPr>
        <w:t xml:space="preserve"> наступлением обстоятельств непреодолимой силы. С учетом законных оснований на </w:t>
      </w:r>
      <w:r w:rsidR="00077B33">
        <w:rPr>
          <w:color w:val="000000" w:themeColor="text1"/>
        </w:rPr>
        <w:t xml:space="preserve">исключение </w:t>
      </w:r>
      <w:r w:rsidR="00503F70">
        <w:rPr>
          <w:color w:val="000000" w:themeColor="text1"/>
        </w:rPr>
        <w:t>этих</w:t>
      </w:r>
      <w:r w:rsidR="00077B33">
        <w:rPr>
          <w:color w:val="000000" w:themeColor="text1"/>
        </w:rPr>
        <w:t xml:space="preserve"> проверок из П</w:t>
      </w:r>
      <w:r w:rsidR="00E33AD7">
        <w:rPr>
          <w:color w:val="000000" w:themeColor="text1"/>
        </w:rPr>
        <w:t>лан</w:t>
      </w:r>
      <w:r w:rsidR="00077B33">
        <w:rPr>
          <w:color w:val="000000" w:themeColor="text1"/>
        </w:rPr>
        <w:t>а</w:t>
      </w:r>
      <w:r w:rsidR="00E33AD7">
        <w:rPr>
          <w:color w:val="000000" w:themeColor="text1"/>
        </w:rPr>
        <w:t xml:space="preserve"> проверок</w:t>
      </w:r>
      <w:r w:rsidR="00077B33">
        <w:rPr>
          <w:color w:val="000000" w:themeColor="text1"/>
        </w:rPr>
        <w:t xml:space="preserve"> выполнение Плана проверок за первый квартал 2020 года считается полным (100%).</w:t>
      </w:r>
    </w:p>
    <w:p w:rsidR="00503F70" w:rsidRDefault="00BB7351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 48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 xml:space="preserve"> плановых проверок комплексными, то есть проводимых  по федеральному государственному</w:t>
      </w:r>
      <w:r w:rsidR="00503F70" w:rsidRPr="00503F70">
        <w:rPr>
          <w:rFonts w:ascii="Times New Roman" w:hAnsi="Times New Roman" w:cs="Times New Roman"/>
          <w:b w:val="0"/>
          <w:sz w:val="28"/>
          <w:szCs w:val="28"/>
        </w:rPr>
        <w:t xml:space="preserve"> надзор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>у</w:t>
      </w:r>
      <w:r w:rsidR="00503F70" w:rsidRPr="00503F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>в сфере образования, федеральному государственному контролю</w:t>
      </w:r>
      <w:r w:rsidR="00503F70" w:rsidRPr="00503F70">
        <w:rPr>
          <w:rFonts w:ascii="Times New Roman" w:hAnsi="Times New Roman" w:cs="Times New Roman"/>
          <w:b w:val="0"/>
          <w:sz w:val="28"/>
          <w:szCs w:val="28"/>
        </w:rPr>
        <w:t xml:space="preserve"> ка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>чества образования, лицензионному контролю</w:t>
      </w:r>
      <w:r w:rsidR="00503F70" w:rsidRPr="00503F70">
        <w:rPr>
          <w:rFonts w:ascii="Times New Roman" w:hAnsi="Times New Roman" w:cs="Times New Roman"/>
          <w:b w:val="0"/>
          <w:sz w:val="28"/>
          <w:szCs w:val="28"/>
        </w:rPr>
        <w:t xml:space="preserve"> за образовательной деятельностью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 xml:space="preserve"> в отношении общеобразовательных и профессиональных обр</w:t>
      </w:r>
      <w:r w:rsidR="003F09FA">
        <w:rPr>
          <w:rFonts w:ascii="Times New Roman" w:hAnsi="Times New Roman" w:cs="Times New Roman"/>
          <w:b w:val="0"/>
          <w:sz w:val="28"/>
          <w:szCs w:val="28"/>
        </w:rPr>
        <w:t xml:space="preserve">азовательных организаций, либо 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03F70" w:rsidRPr="00503F70">
        <w:rPr>
          <w:rFonts w:ascii="Times New Roman" w:hAnsi="Times New Roman" w:cs="Times New Roman"/>
          <w:b w:val="0"/>
          <w:sz w:val="28"/>
          <w:szCs w:val="28"/>
        </w:rPr>
        <w:t>федеральному государственному надзор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 xml:space="preserve">у в сфере образования, </w:t>
      </w:r>
      <w:r w:rsidR="00503F70" w:rsidRPr="00503F70">
        <w:rPr>
          <w:rFonts w:ascii="Times New Roman" w:hAnsi="Times New Roman" w:cs="Times New Roman"/>
          <w:b w:val="0"/>
          <w:sz w:val="28"/>
          <w:szCs w:val="28"/>
        </w:rPr>
        <w:t xml:space="preserve">лицензионному контролю за образовательной деятельностью в отношении 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 xml:space="preserve">всех остальных организаций, осуществляющих образовательную </w:t>
      </w:r>
      <w:r w:rsidR="00503F70" w:rsidRPr="00BB7351">
        <w:rPr>
          <w:rFonts w:ascii="Times New Roman" w:hAnsi="Times New Roman" w:cs="Times New Roman"/>
          <w:b w:val="0"/>
          <w:sz w:val="28"/>
          <w:szCs w:val="28"/>
        </w:rPr>
        <w:t>деятельность, являлись</w:t>
      </w:r>
      <w:r w:rsidR="00074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6103" w:rsidRPr="00BB7351">
        <w:rPr>
          <w:rFonts w:ascii="Times New Roman" w:hAnsi="Times New Roman" w:cs="Times New Roman"/>
          <w:b w:val="0"/>
          <w:sz w:val="28"/>
          <w:szCs w:val="28"/>
        </w:rPr>
        <w:t>43 проверки (89,6%)</w:t>
      </w:r>
      <w:r w:rsidR="00503F70" w:rsidRPr="00BB7351">
        <w:rPr>
          <w:rFonts w:ascii="Times New Roman" w:hAnsi="Times New Roman" w:cs="Times New Roman"/>
          <w:b w:val="0"/>
          <w:sz w:val="28"/>
          <w:szCs w:val="28"/>
        </w:rPr>
        <w:t>.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 xml:space="preserve"> Всего в </w:t>
      </w:r>
      <w:r w:rsidR="00503F70" w:rsidRPr="00BB7351">
        <w:rPr>
          <w:rFonts w:ascii="Times New Roman" w:hAnsi="Times New Roman" w:cs="Times New Roman"/>
          <w:b w:val="0"/>
          <w:sz w:val="28"/>
          <w:szCs w:val="28"/>
        </w:rPr>
        <w:t>5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F70" w:rsidRPr="00BB7351">
        <w:rPr>
          <w:rFonts w:ascii="Times New Roman" w:hAnsi="Times New Roman" w:cs="Times New Roman"/>
          <w:b w:val="0"/>
          <w:sz w:val="28"/>
          <w:szCs w:val="28"/>
        </w:rPr>
        <w:t>проверках (</w:t>
      </w:r>
      <w:r w:rsidR="003B6103" w:rsidRPr="00BB7351">
        <w:rPr>
          <w:rFonts w:ascii="Times New Roman" w:hAnsi="Times New Roman" w:cs="Times New Roman"/>
          <w:b w:val="0"/>
          <w:sz w:val="28"/>
          <w:szCs w:val="28"/>
        </w:rPr>
        <w:t>10,4%)</w:t>
      </w:r>
      <w:r w:rsidR="003B61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>предметом проверок был или</w:t>
      </w:r>
      <w:r w:rsidR="00503F70" w:rsidRPr="00503F70">
        <w:t xml:space="preserve"> 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>федеральный государственный надзор</w:t>
      </w:r>
      <w:r w:rsidR="00503F70" w:rsidRPr="00503F70">
        <w:rPr>
          <w:rFonts w:ascii="Times New Roman" w:hAnsi="Times New Roman" w:cs="Times New Roman"/>
          <w:b w:val="0"/>
          <w:sz w:val="28"/>
          <w:szCs w:val="28"/>
        </w:rPr>
        <w:t xml:space="preserve"> в сфере обра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>зования или лицензионный контроль</w:t>
      </w:r>
      <w:r w:rsidR="00503F70" w:rsidRPr="00503F70">
        <w:rPr>
          <w:rFonts w:ascii="Times New Roman" w:hAnsi="Times New Roman" w:cs="Times New Roman"/>
          <w:b w:val="0"/>
          <w:sz w:val="28"/>
          <w:szCs w:val="28"/>
        </w:rPr>
        <w:t xml:space="preserve"> за образовательной деятельностью</w:t>
      </w:r>
      <w:r w:rsidR="00503F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757D" w:rsidRPr="00D869FA" w:rsidRDefault="004A09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097D">
        <w:rPr>
          <w:rFonts w:ascii="Times New Roman" w:hAnsi="Times New Roman"/>
          <w:b w:val="0"/>
          <w:sz w:val="28"/>
          <w:szCs w:val="28"/>
        </w:rPr>
        <w:t xml:space="preserve">При этом </w:t>
      </w:r>
      <w:r>
        <w:rPr>
          <w:rFonts w:ascii="Times New Roman" w:hAnsi="Times New Roman"/>
          <w:b w:val="0"/>
          <w:sz w:val="28"/>
          <w:szCs w:val="28"/>
        </w:rPr>
        <w:t>44 плановых проверки (91,7%)</w:t>
      </w:r>
      <w:r w:rsidR="00C5757D" w:rsidRPr="004A097D">
        <w:rPr>
          <w:rFonts w:ascii="Times New Roman" w:hAnsi="Times New Roman"/>
          <w:b w:val="0"/>
          <w:sz w:val="28"/>
          <w:szCs w:val="28"/>
        </w:rPr>
        <w:t xml:space="preserve"> проведены в форме выездной проверки. </w:t>
      </w:r>
      <w:r w:rsidR="00D869FA" w:rsidRPr="004A097D">
        <w:rPr>
          <w:rFonts w:ascii="Times New Roman" w:hAnsi="Times New Roman"/>
          <w:b w:val="0"/>
          <w:sz w:val="28"/>
          <w:szCs w:val="28"/>
        </w:rPr>
        <w:t>Данный</w:t>
      </w:r>
      <w:r w:rsidR="00C5757D" w:rsidRPr="00D869FA">
        <w:rPr>
          <w:rFonts w:ascii="Times New Roman" w:hAnsi="Times New Roman"/>
          <w:b w:val="0"/>
          <w:sz w:val="28"/>
          <w:szCs w:val="28"/>
        </w:rPr>
        <w:t xml:space="preserve"> подход при формировании и реализации Плана проверок позволил существенно повысить эффективность контрольных (надзорных) мероприятий.</w:t>
      </w:r>
    </w:p>
    <w:p w:rsidR="00C5757D" w:rsidRPr="00962EBF" w:rsidRDefault="00773F26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вопросам </w:t>
      </w:r>
      <w:r w:rsidR="00C5757D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федерального государственного надзора в сфере образования проведены </w:t>
      </w:r>
      <w:r w:rsidR="001D123A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47 плановых проверок</w:t>
      </w:r>
      <w:r w:rsidR="00C5757D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федерального государственного контроля качества образования </w:t>
      </w:r>
      <w:r w:rsidR="009A7B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="001D123A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27 </w:t>
      </w:r>
      <w:r w:rsidR="00C5757D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плановых проверок, лицензионного контроля за обр</w:t>
      </w:r>
      <w:r w:rsidR="001D123A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азовательной деятельностью –</w:t>
      </w:r>
      <w:r w:rsidR="003B61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44 плановые</w:t>
      </w:r>
      <w:r w:rsidR="001D123A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проверки</w:t>
      </w:r>
      <w:r w:rsidR="00C5757D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B7351" w:rsidRPr="00B63045" w:rsidRDefault="00BB7351" w:rsidP="00BB7351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>
        <w:rPr>
          <w:color w:val="000000" w:themeColor="text1"/>
        </w:rPr>
        <w:t>Кроме того, в соответствии с планом проведения проверок деятельности органов местного самоуправления и должностных лиц местного самоуправления от 30 октября 2019 г. № 1477 в феврале 2020 г. проведена плановая документарная проверка в отношении Администрации Аяно-Майского муниципального района.</w:t>
      </w:r>
    </w:p>
    <w:p w:rsidR="00BB7351" w:rsidRDefault="00BB7351" w:rsidP="00BB735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Таким образом, в</w:t>
      </w:r>
      <w:r w:rsidRPr="000D69A3">
        <w:rPr>
          <w:rFonts w:ascii="Times New Roman" w:hAnsi="Times New Roman" w:cs="Times New Roman"/>
          <w:b w:val="0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b w:val="0"/>
          <w:sz w:val="28"/>
          <w:szCs w:val="28"/>
        </w:rPr>
        <w:t>января-марта 2020 г.</w:t>
      </w:r>
      <w:r w:rsidRPr="000D69A3"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 проведены 49 плановых </w:t>
      </w:r>
      <w:r>
        <w:rPr>
          <w:rFonts w:ascii="Times New Roman" w:hAnsi="Times New Roman" w:cs="Times New Roman"/>
          <w:b w:val="0"/>
          <w:sz w:val="28"/>
          <w:szCs w:val="28"/>
        </w:rPr>
        <w:t>проверок</w:t>
      </w:r>
      <w:r w:rsidRPr="000D69A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F5567" w:rsidRDefault="00DF5567" w:rsidP="00BB735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контроля за исполнением предписаний Министерства проведены 9 внеплановых проверок.</w:t>
      </w:r>
    </w:p>
    <w:p w:rsidR="00C5757D" w:rsidRPr="001E5E29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4072FD" w:rsidRPr="0071151C" w:rsidRDefault="00C5757D" w:rsidP="004072F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1151C">
        <w:rPr>
          <w:rFonts w:ascii="Times New Roman" w:hAnsi="Times New Roman" w:cs="Times New Roman"/>
          <w:i/>
          <w:sz w:val="28"/>
          <w:szCs w:val="28"/>
        </w:rPr>
        <w:t xml:space="preserve">2.1.1. Проверки, проведенные в рамках федерального государственного надзора в сфере образования, в отношении организаций, осуществляющих образовательную деятельность, </w:t>
      </w:r>
      <w:r w:rsidRPr="0071151C">
        <w:rPr>
          <w:rFonts w:ascii="Times New Roman" w:hAnsi="Times New Roman"/>
          <w:i/>
          <w:sz w:val="28"/>
          <w:szCs w:val="28"/>
        </w:rPr>
        <w:t>и органов местного самоуправления, ос</w:t>
      </w:r>
      <w:r w:rsidR="004072FD" w:rsidRPr="0071151C">
        <w:rPr>
          <w:rFonts w:ascii="Times New Roman" w:hAnsi="Times New Roman"/>
          <w:i/>
          <w:sz w:val="28"/>
          <w:szCs w:val="28"/>
        </w:rPr>
        <w:t>уществляющих управление в сфере о</w:t>
      </w:r>
      <w:r w:rsidRPr="0071151C">
        <w:rPr>
          <w:rFonts w:ascii="Times New Roman" w:hAnsi="Times New Roman"/>
          <w:i/>
          <w:sz w:val="28"/>
          <w:szCs w:val="28"/>
        </w:rPr>
        <w:t>бразования</w:t>
      </w:r>
    </w:p>
    <w:p w:rsidR="000F498D" w:rsidRPr="004072FD" w:rsidRDefault="000F498D" w:rsidP="004072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0F49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состоянию на 01 января 2020 года объектами контроля и надзора со стороны Министерства являлись:</w:t>
      </w:r>
    </w:p>
    <w:p w:rsidR="004072FD" w:rsidRPr="004072FD" w:rsidRDefault="004072FD" w:rsidP="004072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- 394 общеобразо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вательных </w:t>
      </w: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(32,5% от общего числа подконтрольных субъектов);</w:t>
      </w:r>
    </w:p>
    <w:p w:rsidR="004072FD" w:rsidRPr="004072FD" w:rsidRDefault="004072FD" w:rsidP="004072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- 383 дошкольных образовательных организации (31,6%);</w:t>
      </w:r>
    </w:p>
    <w:p w:rsidR="004072FD" w:rsidRPr="008F4096" w:rsidRDefault="004072FD" w:rsidP="004072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- 160 организаций дополнительного образования (13,2%);</w:t>
      </w:r>
    </w:p>
    <w:p w:rsidR="004072FD" w:rsidRPr="008F4096" w:rsidRDefault="004072FD" w:rsidP="004072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- 82 организации</w:t>
      </w: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(6,8</w:t>
      </w: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%);</w:t>
      </w: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72FD" w:rsidRPr="008F4096" w:rsidRDefault="004072FD" w:rsidP="004072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- 86</w:t>
      </w: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иных юридических </w:t>
      </w: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 (7,1%);</w:t>
      </w:r>
    </w:p>
    <w:p w:rsidR="004072FD" w:rsidRPr="008F4096" w:rsidRDefault="004072FD" w:rsidP="004072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43</w:t>
      </w: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ьных образовательных </w:t>
      </w: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(3,6%);</w:t>
      </w:r>
    </w:p>
    <w:p w:rsidR="004072FD" w:rsidRPr="008F4096" w:rsidRDefault="004072FD" w:rsidP="004072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- 24 организации для детей-сирот и детей, оставшихся без попечения </w:t>
      </w: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родителей (2,0%);</w:t>
      </w: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72FD" w:rsidRPr="008F4096" w:rsidRDefault="004072FD" w:rsidP="004072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- 18 индивидуальных </w:t>
      </w: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предпринимателей (1,5%).</w:t>
      </w:r>
    </w:p>
    <w:p w:rsidR="004072FD" w:rsidRPr="008F4096" w:rsidRDefault="004072FD" w:rsidP="004072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4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организаций, осуществляющих лечение, оздоровление и (или) отдых, социальное </w:t>
      </w:r>
      <w:r w:rsidRPr="004072F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обслуживание (0,4%).</w:t>
      </w:r>
    </w:p>
    <w:p w:rsidR="000F498D" w:rsidRDefault="004072F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72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-19 органов местного самоуправления, осуществляющих управление в сфере образования (1,6%).</w:t>
      </w:r>
    </w:p>
    <w:p w:rsidR="000F498D" w:rsidRPr="005D7164" w:rsidRDefault="004072FD" w:rsidP="005D716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общего числа объектов (1214) контроля и надзора 31</w:t>
      </w:r>
      <w:r w:rsidR="00E709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</w:t>
      </w:r>
      <w:r w:rsidR="005D71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филиалы 20 обра</w:t>
      </w:r>
      <w:r w:rsidR="005D71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зовательных организаций, осуществляющих образовательную деятельность. </w:t>
      </w:r>
    </w:p>
    <w:p w:rsidR="00C5757D" w:rsidRPr="001E5E29" w:rsidRDefault="005D7164" w:rsidP="00C5757D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  <w:highlight w:val="yellow"/>
          <w:lang w:eastAsia="ar-SA"/>
        </w:rPr>
      </w:pPr>
      <w:r w:rsidRPr="005D71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первом квартале 2020 года </w:t>
      </w:r>
      <w:r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C5757D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 </w:t>
      </w:r>
      <w:r w:rsidR="00962EBF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49</w:t>
      </w:r>
      <w:r w:rsidR="00C5757D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плановых проверок (</w:t>
      </w:r>
      <w:r w:rsidR="00962EBF">
        <w:rPr>
          <w:rFonts w:ascii="Times New Roman" w:hAnsi="Times New Roman"/>
          <w:b w:val="0"/>
          <w:sz w:val="28"/>
          <w:szCs w:val="28"/>
          <w:lang w:eastAsia="ar-SA"/>
        </w:rPr>
        <w:t>95</w:t>
      </w:r>
      <w:r w:rsidR="00C5757D" w:rsidRPr="00962EBF">
        <w:rPr>
          <w:rFonts w:ascii="Times New Roman" w:hAnsi="Times New Roman"/>
          <w:b w:val="0"/>
          <w:sz w:val="28"/>
          <w:szCs w:val="28"/>
          <w:lang w:eastAsia="ar-SA"/>
        </w:rPr>
        <w:t xml:space="preserve">,9% от общего количества проверок) </w:t>
      </w:r>
      <w:r w:rsidR="00C5757D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Министерством </w:t>
      </w:r>
      <w:r w:rsidR="00227C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вопросам</w:t>
      </w:r>
      <w:r w:rsidR="00C5757D" w:rsidRPr="00962E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государственного надзора в сфере образования проведены </w:t>
      </w:r>
      <w:r w:rsidR="00962EBF" w:rsidRPr="00962EBF">
        <w:rPr>
          <w:rFonts w:ascii="Times New Roman" w:hAnsi="Times New Roman"/>
          <w:b w:val="0"/>
          <w:sz w:val="28"/>
          <w:szCs w:val="28"/>
        </w:rPr>
        <w:t>47</w:t>
      </w:r>
      <w:r w:rsidR="00C5757D" w:rsidRPr="00962EBF">
        <w:rPr>
          <w:rFonts w:ascii="Times New Roman" w:hAnsi="Times New Roman"/>
          <w:b w:val="0"/>
          <w:sz w:val="28"/>
          <w:szCs w:val="28"/>
        </w:rPr>
        <w:t xml:space="preserve"> проверок</w:t>
      </w:r>
      <w:r w:rsidR="00C5757D" w:rsidRPr="00962EBF">
        <w:rPr>
          <w:rFonts w:ascii="Times New Roman" w:hAnsi="Times New Roman"/>
          <w:b w:val="0"/>
          <w:sz w:val="28"/>
          <w:szCs w:val="28"/>
          <w:lang w:eastAsia="ar-SA"/>
        </w:rPr>
        <w:t xml:space="preserve"> в отношении </w:t>
      </w:r>
      <w:r w:rsidR="00C5757D" w:rsidRPr="00962EBF">
        <w:rPr>
          <w:rFonts w:ascii="Times New Roman" w:hAnsi="Times New Roman"/>
          <w:b w:val="0"/>
          <w:sz w:val="28"/>
          <w:szCs w:val="28"/>
        </w:rPr>
        <w:t>организаций, осуществляющ</w:t>
      </w:r>
      <w:r w:rsidR="00074CF4">
        <w:rPr>
          <w:rFonts w:ascii="Times New Roman" w:hAnsi="Times New Roman"/>
          <w:b w:val="0"/>
          <w:sz w:val="28"/>
          <w:szCs w:val="28"/>
        </w:rPr>
        <w:t xml:space="preserve">их образовательную деятельность </w:t>
      </w:r>
      <w:r w:rsidR="00962EBF" w:rsidRPr="00962EBF">
        <w:rPr>
          <w:rFonts w:ascii="Times New Roman" w:hAnsi="Times New Roman"/>
          <w:b w:val="0"/>
          <w:sz w:val="28"/>
          <w:szCs w:val="28"/>
        </w:rPr>
        <w:t>(95,9</w:t>
      </w:r>
      <w:r w:rsidR="00C5757D" w:rsidRPr="00962EBF">
        <w:rPr>
          <w:rFonts w:ascii="Times New Roman" w:hAnsi="Times New Roman"/>
          <w:b w:val="0"/>
          <w:sz w:val="28"/>
          <w:szCs w:val="28"/>
        </w:rPr>
        <w:t xml:space="preserve">%), </w:t>
      </w:r>
      <w:r w:rsidR="001D123A" w:rsidRPr="00962EBF">
        <w:rPr>
          <w:rFonts w:ascii="Times New Roman" w:hAnsi="Times New Roman"/>
          <w:b w:val="0"/>
          <w:sz w:val="28"/>
          <w:szCs w:val="28"/>
          <w:lang w:eastAsia="ar-SA"/>
        </w:rPr>
        <w:t>1 проверка – в отношении органа</w:t>
      </w:r>
      <w:r w:rsidR="00C5757D" w:rsidRPr="00962EBF">
        <w:rPr>
          <w:rFonts w:ascii="Times New Roman" w:hAnsi="Times New Roman"/>
          <w:b w:val="0"/>
          <w:sz w:val="28"/>
          <w:szCs w:val="28"/>
          <w:lang w:eastAsia="ar-SA"/>
        </w:rPr>
        <w:t xml:space="preserve"> местного самоуправления,</w:t>
      </w:r>
      <w:r w:rsidR="001D123A" w:rsidRPr="00962EBF">
        <w:rPr>
          <w:rFonts w:ascii="Times New Roman" w:hAnsi="Times New Roman"/>
          <w:b w:val="0"/>
          <w:sz w:val="28"/>
          <w:szCs w:val="28"/>
          <w:lang w:eastAsia="ar-SA"/>
        </w:rPr>
        <w:t xml:space="preserve"> осуществляющего</w:t>
      </w:r>
      <w:r w:rsidR="00C5757D" w:rsidRPr="00962EBF">
        <w:rPr>
          <w:rFonts w:ascii="Times New Roman" w:hAnsi="Times New Roman"/>
          <w:b w:val="0"/>
          <w:sz w:val="28"/>
          <w:szCs w:val="28"/>
          <w:lang w:eastAsia="ar-SA"/>
        </w:rPr>
        <w:t xml:space="preserve"> упр</w:t>
      </w:r>
      <w:r w:rsidR="00962EBF" w:rsidRPr="00962EBF">
        <w:rPr>
          <w:rFonts w:ascii="Times New Roman" w:hAnsi="Times New Roman"/>
          <w:b w:val="0"/>
          <w:sz w:val="28"/>
          <w:szCs w:val="28"/>
          <w:lang w:eastAsia="ar-SA"/>
        </w:rPr>
        <w:t>авление в сфере образования (2,0</w:t>
      </w:r>
      <w:r w:rsidR="00C5757D" w:rsidRPr="00962EBF">
        <w:rPr>
          <w:rFonts w:ascii="Times New Roman" w:hAnsi="Times New Roman"/>
          <w:b w:val="0"/>
          <w:sz w:val="28"/>
          <w:szCs w:val="28"/>
          <w:lang w:eastAsia="ar-SA"/>
        </w:rPr>
        <w:t>%).</w:t>
      </w:r>
    </w:p>
    <w:p w:rsidR="00C5757D" w:rsidRPr="005E65DD" w:rsidRDefault="00C5757D" w:rsidP="005E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7E5F">
        <w:rPr>
          <w:rFonts w:ascii="Times New Roman" w:hAnsi="Times New Roman"/>
          <w:sz w:val="28"/>
          <w:szCs w:val="28"/>
          <w:lang w:eastAsia="ar-SA"/>
        </w:rPr>
        <w:t xml:space="preserve">В отношении общеобразовательных организаций </w:t>
      </w:r>
      <w:r w:rsidR="00CF7E5F" w:rsidRPr="00CF7E5F">
        <w:rPr>
          <w:rFonts w:ascii="Times New Roman" w:hAnsi="Times New Roman"/>
          <w:sz w:val="28"/>
          <w:szCs w:val="28"/>
          <w:lang w:eastAsia="ar-SA"/>
        </w:rPr>
        <w:t xml:space="preserve">по вопросам федерального государственного надзора в сфере образования </w:t>
      </w:r>
      <w:r w:rsidRPr="00DF5567">
        <w:rPr>
          <w:rFonts w:ascii="Times New Roman" w:hAnsi="Times New Roman"/>
          <w:sz w:val="28"/>
          <w:szCs w:val="28"/>
          <w:lang w:eastAsia="ar-SA"/>
        </w:rPr>
        <w:t xml:space="preserve">проведены </w:t>
      </w:r>
      <w:r w:rsidR="00DF5567" w:rsidRPr="00DF5567">
        <w:rPr>
          <w:rFonts w:ascii="Times New Roman" w:hAnsi="Times New Roman"/>
          <w:sz w:val="28"/>
          <w:szCs w:val="28"/>
          <w:lang w:eastAsia="ar-SA"/>
        </w:rPr>
        <w:t xml:space="preserve">28 </w:t>
      </w:r>
      <w:r w:rsidRPr="00DF5567">
        <w:rPr>
          <w:rFonts w:ascii="Times New Roman" w:hAnsi="Times New Roman"/>
          <w:sz w:val="28"/>
          <w:szCs w:val="28"/>
          <w:lang w:eastAsia="ar-SA"/>
        </w:rPr>
        <w:t xml:space="preserve">проверок; </w:t>
      </w:r>
      <w:r w:rsidRPr="00CF7E5F">
        <w:rPr>
          <w:rFonts w:ascii="Times New Roman" w:hAnsi="Times New Roman"/>
          <w:sz w:val="28"/>
          <w:szCs w:val="28"/>
          <w:lang w:eastAsia="ar-SA"/>
        </w:rPr>
        <w:t xml:space="preserve">в отношении дошкольных образовательных организаций </w:t>
      </w:r>
      <w:r w:rsidRPr="00DF5567">
        <w:rPr>
          <w:rFonts w:ascii="Times New Roman" w:hAnsi="Times New Roman"/>
          <w:sz w:val="28"/>
          <w:szCs w:val="28"/>
          <w:lang w:eastAsia="ar-SA"/>
        </w:rPr>
        <w:t>проведены</w:t>
      </w:r>
      <w:r w:rsidR="00DF5567" w:rsidRPr="00DF5567">
        <w:rPr>
          <w:rFonts w:ascii="Times New Roman" w:hAnsi="Times New Roman"/>
          <w:sz w:val="28"/>
          <w:szCs w:val="28"/>
          <w:lang w:eastAsia="ar-SA"/>
        </w:rPr>
        <w:t xml:space="preserve"> 14</w:t>
      </w:r>
      <w:r w:rsidRPr="00DF5567">
        <w:rPr>
          <w:rFonts w:ascii="Times New Roman" w:hAnsi="Times New Roman"/>
          <w:sz w:val="28"/>
          <w:szCs w:val="28"/>
          <w:lang w:eastAsia="ar-SA"/>
        </w:rPr>
        <w:t> проверок; в отношении профессиональных образовательных организаций </w:t>
      </w:r>
      <w:r w:rsidR="00DF5567" w:rsidRPr="00DF5567">
        <w:rPr>
          <w:rFonts w:ascii="Times New Roman" w:hAnsi="Times New Roman"/>
          <w:sz w:val="28"/>
          <w:szCs w:val="28"/>
          <w:lang w:eastAsia="ar-SA"/>
        </w:rPr>
        <w:t>– 1 проверка</w:t>
      </w:r>
      <w:r w:rsidRPr="00DF5567">
        <w:rPr>
          <w:rFonts w:ascii="Times New Roman" w:hAnsi="Times New Roman"/>
          <w:sz w:val="28"/>
          <w:szCs w:val="28"/>
          <w:lang w:eastAsia="ar-SA"/>
        </w:rPr>
        <w:t>; в отношении организаций дополнительного образования </w:t>
      </w:r>
      <w:r w:rsidR="005E65DD">
        <w:rPr>
          <w:rFonts w:ascii="Times New Roman" w:hAnsi="Times New Roman"/>
          <w:sz w:val="28"/>
          <w:szCs w:val="28"/>
          <w:lang w:eastAsia="ar-SA"/>
        </w:rPr>
        <w:t>– 2</w:t>
      </w:r>
      <w:r w:rsidR="00DF5567" w:rsidRPr="00DF5567">
        <w:rPr>
          <w:rFonts w:ascii="Times New Roman" w:hAnsi="Times New Roman"/>
          <w:sz w:val="28"/>
          <w:szCs w:val="28"/>
          <w:lang w:eastAsia="ar-SA"/>
        </w:rPr>
        <w:t xml:space="preserve"> проверки</w:t>
      </w:r>
      <w:r w:rsidRPr="00DF5567">
        <w:rPr>
          <w:rFonts w:ascii="Times New Roman" w:hAnsi="Times New Roman"/>
          <w:sz w:val="28"/>
          <w:szCs w:val="28"/>
          <w:lang w:eastAsia="ar-SA"/>
        </w:rPr>
        <w:t xml:space="preserve">; в отношении организаций дополнительного профессионального образования </w:t>
      </w:r>
      <w:r w:rsidR="00DF5567" w:rsidRPr="00DF5567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DF5567" w:rsidRPr="00386ECF">
        <w:rPr>
          <w:rFonts w:ascii="Times New Roman" w:hAnsi="Times New Roman"/>
          <w:sz w:val="28"/>
          <w:szCs w:val="28"/>
          <w:lang w:eastAsia="ar-SA"/>
        </w:rPr>
        <w:t>2 проверки</w:t>
      </w:r>
      <w:r w:rsidR="00386ECF">
        <w:rPr>
          <w:rFonts w:ascii="Times New Roman" w:hAnsi="Times New Roman"/>
          <w:sz w:val="28"/>
          <w:szCs w:val="28"/>
          <w:lang w:eastAsia="ar-SA"/>
        </w:rPr>
        <w:t>.</w:t>
      </w:r>
    </w:p>
    <w:p w:rsidR="00C5757D" w:rsidRPr="00A94227" w:rsidRDefault="00B41E04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94227">
        <w:rPr>
          <w:rFonts w:ascii="Times New Roman" w:hAnsi="Times New Roman"/>
          <w:sz w:val="28"/>
          <w:szCs w:val="28"/>
          <w:lang w:eastAsia="ar-SA"/>
        </w:rPr>
        <w:t>Из 47</w:t>
      </w:r>
      <w:r w:rsidR="00C5757D" w:rsidRPr="00A94227">
        <w:rPr>
          <w:rFonts w:ascii="Times New Roman" w:hAnsi="Times New Roman"/>
          <w:sz w:val="28"/>
          <w:szCs w:val="28"/>
          <w:lang w:eastAsia="ar-SA"/>
        </w:rPr>
        <w:t xml:space="preserve"> плановых проверок, проведенных с целью </w:t>
      </w:r>
      <w:r w:rsidR="00C5757D" w:rsidRPr="00A94227">
        <w:rPr>
          <w:rFonts w:ascii="Times New Roman" w:hAnsi="Times New Roman"/>
          <w:color w:val="000000" w:themeColor="text1"/>
          <w:sz w:val="28"/>
          <w:szCs w:val="28"/>
        </w:rPr>
        <w:t>федерального государственного надзора в сфере образования</w:t>
      </w:r>
      <w:r w:rsidR="00A94227" w:rsidRPr="00A94227">
        <w:rPr>
          <w:rFonts w:ascii="Times New Roman" w:hAnsi="Times New Roman"/>
          <w:sz w:val="28"/>
          <w:szCs w:val="28"/>
          <w:lang w:eastAsia="ar-SA"/>
        </w:rPr>
        <w:t>, 43 проверки – выездные (91,5</w:t>
      </w:r>
      <w:r w:rsidR="00C5757D" w:rsidRPr="00A94227">
        <w:rPr>
          <w:rFonts w:ascii="Times New Roman" w:hAnsi="Times New Roman"/>
          <w:sz w:val="28"/>
          <w:szCs w:val="28"/>
          <w:lang w:eastAsia="ar-SA"/>
        </w:rPr>
        <w:t xml:space="preserve">% </w:t>
      </w:r>
      <w:r w:rsidR="004E3C2C" w:rsidRPr="00A94227">
        <w:rPr>
          <w:sz w:val="28"/>
          <w:szCs w:val="28"/>
        </w:rPr>
        <w:br/>
      </w:r>
      <w:r w:rsidRPr="00A94227">
        <w:rPr>
          <w:rFonts w:ascii="Times New Roman" w:hAnsi="Times New Roman"/>
          <w:sz w:val="28"/>
          <w:szCs w:val="28"/>
          <w:lang w:eastAsia="ar-SA"/>
        </w:rPr>
        <w:t>от общего числа провер</w:t>
      </w:r>
      <w:r w:rsidR="00A94227" w:rsidRPr="00A94227">
        <w:rPr>
          <w:rFonts w:ascii="Times New Roman" w:hAnsi="Times New Roman"/>
          <w:sz w:val="28"/>
          <w:szCs w:val="28"/>
          <w:lang w:eastAsia="ar-SA"/>
        </w:rPr>
        <w:t>ок), 4 проверки</w:t>
      </w:r>
      <w:r w:rsidRPr="00A94227">
        <w:rPr>
          <w:rFonts w:ascii="Times New Roman" w:hAnsi="Times New Roman"/>
          <w:sz w:val="28"/>
          <w:szCs w:val="28"/>
          <w:lang w:eastAsia="ar-SA"/>
        </w:rPr>
        <w:t xml:space="preserve"> – документарные </w:t>
      </w:r>
      <w:r w:rsidR="00A94227" w:rsidRPr="00A94227">
        <w:rPr>
          <w:rFonts w:ascii="Times New Roman" w:hAnsi="Times New Roman"/>
          <w:sz w:val="28"/>
          <w:szCs w:val="28"/>
          <w:lang w:eastAsia="ar-SA"/>
        </w:rPr>
        <w:t>(8,5</w:t>
      </w:r>
      <w:r w:rsidR="00C5757D" w:rsidRPr="00A94227">
        <w:rPr>
          <w:rFonts w:ascii="Times New Roman" w:hAnsi="Times New Roman"/>
          <w:sz w:val="28"/>
          <w:szCs w:val="28"/>
          <w:lang w:eastAsia="ar-SA"/>
        </w:rPr>
        <w:t xml:space="preserve">% от общего числа проверок). </w:t>
      </w:r>
    </w:p>
    <w:p w:rsidR="003F09FA" w:rsidRDefault="003F09FA" w:rsidP="003F0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09FA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январе-марте 2020 года Министерством </w:t>
      </w:r>
      <w:r w:rsidR="0071151C" w:rsidRPr="0071151C">
        <w:rPr>
          <w:rFonts w:ascii="Times New Roman" w:hAnsi="Times New Roman"/>
          <w:sz w:val="28"/>
          <w:szCs w:val="28"/>
          <w:lang w:eastAsia="ar-SA"/>
        </w:rPr>
        <w:t xml:space="preserve">с целью контроля за исполнением выданных предписаний об устранении выявленных нарушений в соответствии с пунктом 1 части 2 статьи 10 Федерального закона № 294-ФЗ </w:t>
      </w:r>
      <w:r>
        <w:rPr>
          <w:rFonts w:ascii="Times New Roman" w:hAnsi="Times New Roman"/>
          <w:sz w:val="28"/>
          <w:szCs w:val="28"/>
          <w:lang w:eastAsia="ar-SA"/>
        </w:rPr>
        <w:t>проведены 2 внеплановые</w:t>
      </w:r>
      <w:r w:rsidR="0071151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проверки</w:t>
      </w:r>
      <w:r w:rsidR="0071151C">
        <w:rPr>
          <w:rFonts w:ascii="Times New Roman" w:hAnsi="Times New Roman"/>
          <w:sz w:val="28"/>
          <w:szCs w:val="28"/>
          <w:lang w:eastAsia="ar-SA"/>
        </w:rPr>
        <w:t xml:space="preserve"> (обе документарные) </w:t>
      </w:r>
      <w:r w:rsidRPr="003F09FA">
        <w:rPr>
          <w:rFonts w:ascii="Times New Roman" w:hAnsi="Times New Roman"/>
          <w:sz w:val="28"/>
          <w:szCs w:val="28"/>
          <w:lang w:eastAsia="ar-SA"/>
        </w:rPr>
        <w:t>в рамках федерального государственного н</w:t>
      </w:r>
      <w:r>
        <w:rPr>
          <w:rFonts w:ascii="Times New Roman" w:hAnsi="Times New Roman"/>
          <w:sz w:val="28"/>
          <w:szCs w:val="28"/>
          <w:lang w:eastAsia="ar-SA"/>
        </w:rPr>
        <w:t>адзора в сфере образования в от</w:t>
      </w:r>
      <w:r w:rsidRPr="003F09FA">
        <w:rPr>
          <w:rFonts w:ascii="Times New Roman" w:hAnsi="Times New Roman"/>
          <w:sz w:val="28"/>
          <w:szCs w:val="28"/>
          <w:lang w:eastAsia="ar-SA"/>
        </w:rPr>
        <w:t>ношении организаций, осуществляющ</w:t>
      </w:r>
      <w:r w:rsidR="0071151C">
        <w:rPr>
          <w:rFonts w:ascii="Times New Roman" w:hAnsi="Times New Roman"/>
          <w:sz w:val="28"/>
          <w:szCs w:val="28"/>
          <w:lang w:eastAsia="ar-SA"/>
        </w:rPr>
        <w:t>их образовательную деятельность (28,6% от общего количества проведенных внеплановых проверок).</w:t>
      </w:r>
    </w:p>
    <w:p w:rsidR="003F09FA" w:rsidRDefault="003F09FA" w:rsidP="003F0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Основанием </w:t>
      </w:r>
      <w:r w:rsidRPr="003F09FA">
        <w:rPr>
          <w:rFonts w:ascii="Times New Roman" w:hAnsi="Times New Roman"/>
          <w:sz w:val="28"/>
          <w:szCs w:val="28"/>
          <w:lang w:eastAsia="ar-SA"/>
        </w:rPr>
        <w:t xml:space="preserve">для </w:t>
      </w:r>
      <w:r>
        <w:rPr>
          <w:rFonts w:ascii="Times New Roman" w:hAnsi="Times New Roman"/>
          <w:sz w:val="28"/>
          <w:szCs w:val="28"/>
          <w:lang w:eastAsia="ar-SA"/>
        </w:rPr>
        <w:t xml:space="preserve">их </w:t>
      </w:r>
      <w:r w:rsidRPr="003F09FA">
        <w:rPr>
          <w:rFonts w:ascii="Times New Roman" w:hAnsi="Times New Roman"/>
          <w:sz w:val="28"/>
          <w:szCs w:val="28"/>
          <w:lang w:eastAsia="ar-SA"/>
        </w:rPr>
        <w:t xml:space="preserve">проведения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являлось </w:t>
      </w:r>
      <w:r w:rsidRPr="003F09FA">
        <w:rPr>
          <w:rFonts w:ascii="Times New Roman" w:hAnsi="Times New Roman"/>
          <w:sz w:val="28"/>
          <w:szCs w:val="28"/>
          <w:lang w:eastAsia="ar-SA"/>
        </w:rPr>
        <w:t>истече</w:t>
      </w:r>
      <w:r>
        <w:rPr>
          <w:rFonts w:ascii="Times New Roman" w:hAnsi="Times New Roman"/>
          <w:sz w:val="28"/>
          <w:szCs w:val="28"/>
          <w:lang w:eastAsia="ar-SA"/>
        </w:rPr>
        <w:t xml:space="preserve">ние срока исполнения юридическом лицом </w:t>
      </w:r>
      <w:r w:rsidRPr="003F09FA">
        <w:rPr>
          <w:rFonts w:ascii="Times New Roman" w:hAnsi="Times New Roman"/>
          <w:sz w:val="28"/>
          <w:szCs w:val="28"/>
          <w:lang w:eastAsia="ar-SA"/>
        </w:rPr>
        <w:t>ранее выданного предписания об устранении выявленно</w:t>
      </w:r>
      <w:r>
        <w:rPr>
          <w:rFonts w:ascii="Times New Roman" w:hAnsi="Times New Roman"/>
          <w:sz w:val="28"/>
          <w:szCs w:val="28"/>
          <w:lang w:eastAsia="ar-SA"/>
        </w:rPr>
        <w:t>го нарушения обязательных требований.</w:t>
      </w:r>
      <w:r w:rsidR="0071151C">
        <w:rPr>
          <w:rFonts w:ascii="Times New Roman" w:hAnsi="Times New Roman"/>
          <w:sz w:val="28"/>
          <w:szCs w:val="28"/>
          <w:lang w:eastAsia="ar-SA"/>
        </w:rPr>
        <w:t xml:space="preserve"> Внеплановые проверки проведены в отношении муниципальных общеобразовательной организации и организации дополнительного образования.</w:t>
      </w:r>
    </w:p>
    <w:p w:rsidR="003F09FA" w:rsidRPr="003F09FA" w:rsidRDefault="003F09FA" w:rsidP="003F0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5757D" w:rsidRPr="003F09FA" w:rsidRDefault="00C5757D" w:rsidP="0071151C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F09FA">
        <w:rPr>
          <w:rFonts w:ascii="Times New Roman" w:hAnsi="Times New Roman" w:cs="Times New Roman"/>
          <w:i/>
          <w:sz w:val="28"/>
          <w:szCs w:val="28"/>
        </w:rPr>
        <w:t>2.1.2. Проверки, проведенные в рамках федерального государственного контроля качества образования, в отношении организаций, осуществляющих образовательную деятельность</w:t>
      </w:r>
    </w:p>
    <w:p w:rsidR="00C5757D" w:rsidRPr="009A1529" w:rsidRDefault="00C5757D" w:rsidP="009A15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693D23">
        <w:rPr>
          <w:rFonts w:ascii="Times New Roman" w:hAnsi="Times New Roman"/>
          <w:sz w:val="28"/>
          <w:szCs w:val="28"/>
          <w:lang w:eastAsia="ar-SA"/>
        </w:rPr>
        <w:t xml:space="preserve">В рамках федерального </w:t>
      </w:r>
      <w:r w:rsidRPr="00D065BD">
        <w:rPr>
          <w:rFonts w:ascii="Times New Roman" w:hAnsi="Times New Roman"/>
          <w:sz w:val="28"/>
          <w:szCs w:val="28"/>
          <w:lang w:eastAsia="ar-SA"/>
        </w:rPr>
        <w:t>государственного контроля к</w:t>
      </w:r>
      <w:r w:rsidR="00A94227">
        <w:rPr>
          <w:rFonts w:ascii="Times New Roman" w:hAnsi="Times New Roman"/>
          <w:sz w:val="28"/>
          <w:szCs w:val="28"/>
          <w:lang w:eastAsia="ar-SA"/>
        </w:rPr>
        <w:t>ачества образования проверены 27</w:t>
      </w:r>
      <w:r w:rsidRPr="00D065BD">
        <w:rPr>
          <w:rFonts w:ascii="Times New Roman" w:hAnsi="Times New Roman"/>
          <w:sz w:val="28"/>
          <w:szCs w:val="28"/>
          <w:lang w:eastAsia="ar-SA"/>
        </w:rPr>
        <w:t xml:space="preserve"> образовательных организаций </w:t>
      </w:r>
      <w:r w:rsidR="00A94227">
        <w:rPr>
          <w:rFonts w:ascii="Times New Roman" w:hAnsi="Times New Roman"/>
          <w:sz w:val="28"/>
          <w:szCs w:val="28"/>
          <w:lang w:eastAsia="ar-SA"/>
        </w:rPr>
        <w:t>(26</w:t>
      </w:r>
      <w:r w:rsidRPr="00D065BD">
        <w:rPr>
          <w:rFonts w:ascii="Times New Roman" w:hAnsi="Times New Roman"/>
          <w:sz w:val="28"/>
          <w:szCs w:val="28"/>
          <w:lang w:eastAsia="ar-SA"/>
        </w:rPr>
        <w:t xml:space="preserve"> общ</w:t>
      </w:r>
      <w:r w:rsidR="00D065BD" w:rsidRPr="00D065BD">
        <w:rPr>
          <w:rFonts w:ascii="Times New Roman" w:hAnsi="Times New Roman"/>
          <w:sz w:val="28"/>
          <w:szCs w:val="28"/>
          <w:lang w:eastAsia="ar-SA"/>
        </w:rPr>
        <w:t>еобразовательных организаций и 1 профессиональная образовательная организация</w:t>
      </w:r>
      <w:r w:rsidR="00CF7E5F">
        <w:rPr>
          <w:rFonts w:ascii="Times New Roman" w:hAnsi="Times New Roman"/>
          <w:sz w:val="28"/>
          <w:szCs w:val="28"/>
          <w:lang w:eastAsia="ar-SA"/>
        </w:rPr>
        <w:t>)</w:t>
      </w:r>
      <w:r w:rsidR="00D1781A">
        <w:rPr>
          <w:rFonts w:ascii="Times New Roman" w:hAnsi="Times New Roman"/>
          <w:sz w:val="28"/>
          <w:szCs w:val="28"/>
          <w:lang w:eastAsia="ar-SA"/>
        </w:rPr>
        <w:t>,</w:t>
      </w:r>
      <w:r w:rsidR="00A94227">
        <w:rPr>
          <w:rFonts w:ascii="Times New Roman" w:hAnsi="Times New Roman"/>
          <w:sz w:val="28"/>
          <w:szCs w:val="28"/>
          <w:lang w:eastAsia="ar-SA"/>
        </w:rPr>
        <w:t xml:space="preserve"> что составляет 6,6</w:t>
      </w:r>
      <w:r w:rsidR="00B41CCC" w:rsidRPr="00B41CCC">
        <w:rPr>
          <w:rFonts w:ascii="Times New Roman" w:hAnsi="Times New Roman"/>
          <w:sz w:val="28"/>
          <w:szCs w:val="28"/>
          <w:lang w:eastAsia="ar-SA"/>
        </w:rPr>
        <w:t>% от общего числа образовательных организаций, имеющих государственную аккреди</w:t>
      </w:r>
      <w:r w:rsidR="00B41CCC">
        <w:rPr>
          <w:rFonts w:ascii="Times New Roman" w:hAnsi="Times New Roman"/>
          <w:sz w:val="28"/>
          <w:szCs w:val="28"/>
          <w:lang w:eastAsia="ar-SA"/>
        </w:rPr>
        <w:t>тацию и включенных в План прове</w:t>
      </w:r>
      <w:r w:rsidR="00B41CCC" w:rsidRPr="00B41CCC">
        <w:rPr>
          <w:rFonts w:ascii="Times New Roman" w:hAnsi="Times New Roman"/>
          <w:sz w:val="28"/>
          <w:szCs w:val="28"/>
          <w:lang w:eastAsia="ar-SA"/>
        </w:rPr>
        <w:t>рок).</w:t>
      </w:r>
    </w:p>
    <w:p w:rsidR="00C5757D" w:rsidRPr="00C109C1" w:rsidRDefault="00C547DB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Все проверки (27</w:t>
      </w:r>
      <w:r w:rsidR="00C5757D" w:rsidRPr="00C109C1">
        <w:rPr>
          <w:rFonts w:ascii="Times New Roman" w:hAnsi="Times New Roman"/>
          <w:sz w:val="28"/>
          <w:szCs w:val="28"/>
          <w:lang w:eastAsia="ar-SA"/>
        </w:rPr>
        <w:t xml:space="preserve">), проведенные с целью </w:t>
      </w:r>
      <w:r w:rsidR="00C5757D" w:rsidRPr="00C109C1">
        <w:rPr>
          <w:rFonts w:ascii="Times New Roman" w:hAnsi="Times New Roman"/>
          <w:color w:val="000000" w:themeColor="text1"/>
          <w:sz w:val="28"/>
          <w:szCs w:val="28"/>
        </w:rPr>
        <w:t>федерального государственного контроля качества образования, </w:t>
      </w:r>
      <w:r w:rsidR="00C5757D" w:rsidRPr="00C109C1">
        <w:rPr>
          <w:rFonts w:ascii="Times New Roman" w:hAnsi="Times New Roman"/>
          <w:sz w:val="28"/>
          <w:szCs w:val="28"/>
          <w:lang w:eastAsia="ar-SA"/>
        </w:rPr>
        <w:t>– </w:t>
      </w:r>
      <w:r w:rsidR="00C5757D" w:rsidRPr="00C109C1">
        <w:rPr>
          <w:rFonts w:ascii="Times New Roman" w:hAnsi="Times New Roman"/>
          <w:color w:val="000000" w:themeColor="text1"/>
          <w:sz w:val="28"/>
          <w:szCs w:val="28"/>
        </w:rPr>
        <w:t>выездные (100%).</w:t>
      </w:r>
    </w:p>
    <w:p w:rsidR="00C5757D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A1529" w:rsidRDefault="009A1529" w:rsidP="009A1529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C5757D" w:rsidRPr="003F09FA" w:rsidRDefault="00C5757D" w:rsidP="009A1529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F09FA">
        <w:rPr>
          <w:rFonts w:ascii="Times New Roman" w:hAnsi="Times New Roman" w:cs="Times New Roman"/>
          <w:i/>
          <w:sz w:val="28"/>
          <w:szCs w:val="28"/>
        </w:rPr>
        <w:t xml:space="preserve">2.1.3. Проверки, проведенные в рамках лицензионного контроля за образовательной деятельностью </w:t>
      </w:r>
    </w:p>
    <w:p w:rsidR="00C5757D" w:rsidRPr="005366D8" w:rsidRDefault="00C5757D" w:rsidP="00C5757D">
      <w:pPr>
        <w:pStyle w:val="af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66D8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Планом проверок </w:t>
      </w:r>
      <w:r w:rsidR="005366D8">
        <w:rPr>
          <w:rFonts w:ascii="Times New Roman" w:hAnsi="Times New Roman"/>
          <w:bCs/>
          <w:color w:val="000000"/>
          <w:sz w:val="28"/>
          <w:szCs w:val="28"/>
        </w:rPr>
        <w:t xml:space="preserve">на 2020 год </w:t>
      </w:r>
      <w:r w:rsidRPr="005366D8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Министерством в </w:t>
      </w:r>
      <w:r w:rsidR="005366D8" w:rsidRPr="005366D8">
        <w:rPr>
          <w:rFonts w:ascii="Times New Roman" w:hAnsi="Times New Roman"/>
          <w:bCs/>
          <w:color w:val="000000"/>
          <w:sz w:val="28"/>
          <w:szCs w:val="28"/>
        </w:rPr>
        <w:t>первом квартале 2020 года проведены 44 плановые проверки</w:t>
      </w:r>
      <w:r w:rsidRPr="005366D8">
        <w:rPr>
          <w:rFonts w:ascii="Times New Roman" w:hAnsi="Times New Roman"/>
          <w:bCs/>
          <w:color w:val="000000"/>
          <w:sz w:val="28"/>
          <w:szCs w:val="28"/>
        </w:rPr>
        <w:t xml:space="preserve"> с целью лицензионного контроля за образовательной деят</w:t>
      </w:r>
      <w:r w:rsidR="005366D8" w:rsidRPr="005366D8">
        <w:rPr>
          <w:rFonts w:ascii="Times New Roman" w:hAnsi="Times New Roman"/>
          <w:bCs/>
          <w:color w:val="000000"/>
          <w:sz w:val="28"/>
          <w:szCs w:val="28"/>
        </w:rPr>
        <w:t>ельностью </w:t>
      </w:r>
      <w:r w:rsidRPr="005366D8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625A6B">
        <w:rPr>
          <w:rFonts w:ascii="Times New Roman" w:hAnsi="Times New Roman"/>
          <w:sz w:val="28"/>
          <w:szCs w:val="28"/>
        </w:rPr>
        <w:t>91,7</w:t>
      </w:r>
      <w:r w:rsidR="00074CF4">
        <w:rPr>
          <w:rFonts w:ascii="Times New Roman" w:hAnsi="Times New Roman"/>
          <w:sz w:val="28"/>
          <w:szCs w:val="28"/>
        </w:rPr>
        <w:t xml:space="preserve">% </w:t>
      </w:r>
      <w:r w:rsidRPr="005366D8">
        <w:rPr>
          <w:rFonts w:ascii="Times New Roman" w:hAnsi="Times New Roman"/>
          <w:sz w:val="28"/>
          <w:szCs w:val="28"/>
        </w:rPr>
        <w:t>от общего количес</w:t>
      </w:r>
      <w:r w:rsidR="005366D8" w:rsidRPr="005366D8">
        <w:rPr>
          <w:rFonts w:ascii="Times New Roman" w:hAnsi="Times New Roman"/>
          <w:sz w:val="28"/>
          <w:szCs w:val="28"/>
        </w:rPr>
        <w:t>тва проверок, проведенных за отчетный период в отношении организаций, осуществляющих образовательную деятельность</w:t>
      </w:r>
      <w:r w:rsidRPr="005366D8">
        <w:rPr>
          <w:rFonts w:ascii="Times New Roman" w:hAnsi="Times New Roman"/>
          <w:sz w:val="28"/>
          <w:szCs w:val="28"/>
        </w:rPr>
        <w:t xml:space="preserve"> году</w:t>
      </w:r>
      <w:r w:rsidRPr="005366D8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C5757D" w:rsidRPr="005366D8" w:rsidRDefault="005366D8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66D8">
        <w:rPr>
          <w:rFonts w:ascii="Times New Roman" w:hAnsi="Times New Roman" w:cs="Times New Roman"/>
          <w:b w:val="0"/>
          <w:sz w:val="28"/>
          <w:szCs w:val="28"/>
        </w:rPr>
        <w:t>Все плановые проверки</w:t>
      </w:r>
      <w:r w:rsidR="00C5757D" w:rsidRPr="005366D8">
        <w:rPr>
          <w:rFonts w:ascii="Times New Roman" w:hAnsi="Times New Roman" w:cs="Times New Roman"/>
          <w:b w:val="0"/>
          <w:sz w:val="28"/>
          <w:szCs w:val="28"/>
        </w:rPr>
        <w:t xml:space="preserve"> проведены в выездной форме (100%).</w:t>
      </w:r>
    </w:p>
    <w:p w:rsidR="00C5757D" w:rsidRPr="009A1529" w:rsidRDefault="00C5757D" w:rsidP="009A1529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5366D8">
        <w:rPr>
          <w:rFonts w:ascii="Times New Roman" w:hAnsi="Times New Roman"/>
          <w:bCs/>
          <w:color w:val="000000"/>
          <w:sz w:val="28"/>
          <w:szCs w:val="28"/>
        </w:rPr>
        <w:t xml:space="preserve">В рамках лицензионного контроля за образовательной деятельностью </w:t>
      </w:r>
      <w:r w:rsidRPr="00625A6B">
        <w:rPr>
          <w:rFonts w:ascii="Times New Roman" w:hAnsi="Times New Roman"/>
          <w:bCs/>
          <w:color w:val="000000"/>
          <w:sz w:val="28"/>
          <w:szCs w:val="28"/>
        </w:rPr>
        <w:t>проведены плановые проверки в отношении: общеобразовательных организа</w:t>
      </w:r>
      <w:r w:rsidR="0048140F" w:rsidRPr="00625A6B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12C0E" w:rsidRPr="00625A6B">
        <w:rPr>
          <w:rFonts w:ascii="Times New Roman" w:hAnsi="Times New Roman"/>
          <w:bCs/>
          <w:color w:val="000000"/>
          <w:sz w:val="28"/>
          <w:szCs w:val="28"/>
        </w:rPr>
        <w:t>ций –</w:t>
      </w:r>
      <w:r w:rsidR="00625A6B">
        <w:rPr>
          <w:rFonts w:ascii="Times New Roman" w:hAnsi="Times New Roman"/>
          <w:bCs/>
          <w:color w:val="000000"/>
          <w:sz w:val="28"/>
          <w:szCs w:val="28"/>
        </w:rPr>
        <w:t xml:space="preserve"> 26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25A6B">
        <w:rPr>
          <w:rFonts w:ascii="Times New Roman" w:hAnsi="Times New Roman"/>
          <w:bCs/>
          <w:color w:val="000000"/>
          <w:sz w:val="28"/>
          <w:szCs w:val="28"/>
        </w:rPr>
        <w:t>проверок; дошкольных</w:t>
      </w:r>
      <w:r w:rsidRPr="00212C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25A6B">
        <w:rPr>
          <w:rFonts w:ascii="Times New Roman" w:hAnsi="Times New Roman"/>
          <w:bCs/>
          <w:color w:val="000000"/>
          <w:sz w:val="28"/>
          <w:szCs w:val="28"/>
        </w:rPr>
        <w:t xml:space="preserve">образовательных организаций 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>– 12 проверок</w:t>
      </w:r>
      <w:r w:rsidRPr="00625A6B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>организаций дополнительного образования – 2 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>проверки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>; 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>организаций допол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>нительного 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>профессионального 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25A6B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> – 2 проверки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 xml:space="preserve">;  </w:t>
      </w:r>
      <w:r w:rsidRPr="00625A6B">
        <w:rPr>
          <w:rFonts w:ascii="Times New Roman" w:hAnsi="Times New Roman"/>
          <w:bCs/>
          <w:color w:val="000000"/>
          <w:sz w:val="28"/>
          <w:szCs w:val="28"/>
        </w:rPr>
        <w:t>профессиональ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>-ных</w:t>
      </w:r>
      <w:r w:rsidR="00300F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> образовательных</w:t>
      </w:r>
      <w:r w:rsidR="00300F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625A6B">
        <w:rPr>
          <w:rFonts w:ascii="Times New Roman" w:hAnsi="Times New Roman"/>
          <w:bCs/>
          <w:color w:val="000000"/>
          <w:sz w:val="28"/>
          <w:szCs w:val="28"/>
        </w:rPr>
        <w:t>организаций 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>– 1 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>проверка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>; </w:t>
      </w:r>
      <w:r w:rsidR="00300FF1">
        <w:rPr>
          <w:rFonts w:ascii="Times New Roman" w:hAnsi="Times New Roman"/>
          <w:bCs/>
          <w:color w:val="000000"/>
          <w:sz w:val="28"/>
          <w:szCs w:val="28"/>
        </w:rPr>
        <w:t xml:space="preserve"> индивидуального 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>предпри</w:t>
      </w:r>
      <w:r w:rsidR="00DB27C7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25A6B" w:rsidRPr="00625A6B">
        <w:rPr>
          <w:rFonts w:ascii="Times New Roman" w:hAnsi="Times New Roman"/>
          <w:bCs/>
          <w:color w:val="000000"/>
          <w:sz w:val="28"/>
          <w:szCs w:val="28"/>
        </w:rPr>
        <w:t>нимателя – 1 проверка.</w:t>
      </w:r>
    </w:p>
    <w:p w:rsidR="00364025" w:rsidRPr="00212C0E" w:rsidRDefault="0036402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C0E">
        <w:rPr>
          <w:rFonts w:ascii="Times New Roman" w:hAnsi="Times New Roman"/>
          <w:sz w:val="28"/>
          <w:szCs w:val="28"/>
          <w:lang w:eastAsia="ar-SA"/>
        </w:rPr>
        <w:t xml:space="preserve">В январе-марте 2020 года Министерством проведены 7 внеплановых проверок </w:t>
      </w:r>
      <w:r w:rsidR="00C5757D" w:rsidRPr="00212C0E">
        <w:rPr>
          <w:rFonts w:ascii="Times New Roman" w:hAnsi="Times New Roman"/>
          <w:sz w:val="28"/>
          <w:szCs w:val="28"/>
          <w:lang w:eastAsia="ar-SA"/>
        </w:rPr>
        <w:t xml:space="preserve">с целью контроля за исполнением выданных Министерством предписаний </w:t>
      </w:r>
      <w:r w:rsidR="00C5757D" w:rsidRPr="00212C0E">
        <w:rPr>
          <w:rFonts w:ascii="Times New Roman" w:hAnsi="Times New Roman"/>
          <w:sz w:val="28"/>
          <w:szCs w:val="28"/>
        </w:rPr>
        <w:t xml:space="preserve">об устранении выявленных нарушений в соответствии с пунктом 1 части 2 статьи 10 Федерального закона № 294-ФЗ, пунктом 1 части 10 статьи </w:t>
      </w:r>
      <w:r w:rsidRPr="00212C0E">
        <w:rPr>
          <w:rFonts w:ascii="Times New Roman" w:hAnsi="Times New Roman"/>
          <w:sz w:val="28"/>
          <w:szCs w:val="28"/>
        </w:rPr>
        <w:t>19 Федерального закона № 99-ФЗ.</w:t>
      </w:r>
    </w:p>
    <w:p w:rsidR="00364025" w:rsidRDefault="0036402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C0E">
        <w:rPr>
          <w:rFonts w:ascii="Times New Roman" w:hAnsi="Times New Roman"/>
          <w:sz w:val="28"/>
          <w:szCs w:val="28"/>
        </w:rPr>
        <w:t>В</w:t>
      </w:r>
      <w:r w:rsidR="00212C0E" w:rsidRPr="00212C0E">
        <w:rPr>
          <w:rFonts w:ascii="Times New Roman" w:hAnsi="Times New Roman"/>
          <w:sz w:val="28"/>
          <w:szCs w:val="28"/>
        </w:rPr>
        <w:t xml:space="preserve">неплановые проверки </w:t>
      </w:r>
      <w:r w:rsidRPr="00212C0E">
        <w:rPr>
          <w:rFonts w:ascii="Times New Roman" w:hAnsi="Times New Roman"/>
          <w:sz w:val="28"/>
          <w:szCs w:val="28"/>
        </w:rPr>
        <w:t>по иным основаниям</w:t>
      </w:r>
      <w:r w:rsidR="00212C0E" w:rsidRPr="00212C0E">
        <w:rPr>
          <w:rFonts w:ascii="Times New Roman" w:hAnsi="Times New Roman"/>
          <w:sz w:val="28"/>
          <w:szCs w:val="28"/>
        </w:rPr>
        <w:t>, предусмотренных законодательством Российской Федерации, не проводились.</w:t>
      </w:r>
    </w:p>
    <w:p w:rsidR="00C5757D" w:rsidRPr="008B3F0D" w:rsidRDefault="008B3F0D" w:rsidP="008B3F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Из 7 внеплановых проверок выездных проверок </w:t>
      </w:r>
      <w:r w:rsidRPr="008B3F0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4, документарных – 3. Внеплановые </w:t>
      </w:r>
      <w:r w:rsidRPr="008B3F0D">
        <w:rPr>
          <w:rFonts w:ascii="Times New Roman" w:hAnsi="Times New Roman"/>
          <w:sz w:val="28"/>
          <w:szCs w:val="28"/>
        </w:rPr>
        <w:t xml:space="preserve">проверки проведены в отношении 2 </w:t>
      </w:r>
      <w:r w:rsidR="00C5757D" w:rsidRPr="008B3F0D">
        <w:rPr>
          <w:rFonts w:ascii="Times New Roman" w:hAnsi="Times New Roman"/>
          <w:sz w:val="28"/>
          <w:szCs w:val="28"/>
          <w:lang w:eastAsia="ar-SA"/>
        </w:rPr>
        <w:t>дошколь</w:t>
      </w:r>
      <w:r w:rsidRPr="008B3F0D">
        <w:rPr>
          <w:rFonts w:ascii="Times New Roman" w:hAnsi="Times New Roman"/>
          <w:sz w:val="28"/>
          <w:szCs w:val="28"/>
          <w:lang w:eastAsia="ar-SA"/>
        </w:rPr>
        <w:t>ных образовательных организаций, 1 общеобразовательной организации, 1 организации дополнительного образования, 1 организации</w:t>
      </w:r>
      <w:r w:rsidR="00C5757D" w:rsidRPr="008B3F0D">
        <w:rPr>
          <w:rFonts w:ascii="Times New Roman" w:hAnsi="Times New Roman"/>
          <w:sz w:val="28"/>
          <w:szCs w:val="28"/>
          <w:lang w:eastAsia="ar-SA"/>
        </w:rPr>
        <w:t xml:space="preserve"> дополнительног</w:t>
      </w:r>
      <w:r w:rsidRPr="008B3F0D">
        <w:rPr>
          <w:rFonts w:ascii="Times New Roman" w:hAnsi="Times New Roman"/>
          <w:sz w:val="28"/>
          <w:szCs w:val="28"/>
          <w:lang w:eastAsia="ar-SA"/>
        </w:rPr>
        <w:t xml:space="preserve">о профессионального образования, 2 </w:t>
      </w:r>
      <w:r w:rsidR="00C5757D" w:rsidRPr="008B3F0D">
        <w:rPr>
          <w:rFonts w:ascii="Times New Roman" w:hAnsi="Times New Roman"/>
          <w:sz w:val="28"/>
          <w:szCs w:val="28"/>
          <w:lang w:eastAsia="ar-SA"/>
        </w:rPr>
        <w:t>иных юридических лиц</w:t>
      </w:r>
      <w:r w:rsidRPr="008B3F0D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C5757D" w:rsidRPr="008B3F0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5757D" w:rsidRPr="008F7E38" w:rsidRDefault="00C5757D" w:rsidP="008F7E38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8F7E38">
        <w:rPr>
          <w:rFonts w:ascii="Times New Roman" w:hAnsi="Times New Roman" w:cs="Times New Roman"/>
          <w:b w:val="0"/>
          <w:sz w:val="28"/>
          <w:szCs w:val="28"/>
        </w:rPr>
        <w:t xml:space="preserve">При организации и проведении </w:t>
      </w:r>
      <w:r w:rsidR="008F7E38">
        <w:rPr>
          <w:rFonts w:ascii="Times New Roman" w:hAnsi="Times New Roman" w:cs="Times New Roman"/>
          <w:b w:val="0"/>
          <w:sz w:val="28"/>
          <w:szCs w:val="28"/>
        </w:rPr>
        <w:t xml:space="preserve">всех </w:t>
      </w:r>
      <w:r w:rsidRPr="008F7E38">
        <w:rPr>
          <w:rFonts w:ascii="Times New Roman" w:hAnsi="Times New Roman" w:cs="Times New Roman"/>
          <w:b w:val="0"/>
          <w:sz w:val="28"/>
          <w:szCs w:val="28"/>
        </w:rPr>
        <w:t xml:space="preserve">проверок в отношении юридических лиц в </w:t>
      </w:r>
      <w:r w:rsidR="008F7E38">
        <w:rPr>
          <w:rFonts w:ascii="Times New Roman" w:hAnsi="Times New Roman" w:cs="Times New Roman"/>
          <w:b w:val="0"/>
          <w:sz w:val="28"/>
          <w:szCs w:val="28"/>
        </w:rPr>
        <w:t xml:space="preserve">отчетном периоде </w:t>
      </w:r>
      <w:r w:rsidRPr="008F7E38">
        <w:rPr>
          <w:rFonts w:ascii="Times New Roman" w:hAnsi="Times New Roman" w:cs="Times New Roman"/>
          <w:b w:val="0"/>
          <w:sz w:val="28"/>
          <w:szCs w:val="28"/>
        </w:rPr>
        <w:t xml:space="preserve">Министерством осуществлялось соблюдение прав руководителей, иных должностных лиц или уполномоченных представителей подконтрольных объектов, предусмотренных статьей 21 Федерального закона № 294-ФЗ. </w:t>
      </w:r>
    </w:p>
    <w:p w:rsidR="00C5757D" w:rsidRPr="001E5E29" w:rsidRDefault="00C5757D" w:rsidP="0092745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5757D" w:rsidRPr="00F1799D" w:rsidRDefault="00C5757D" w:rsidP="00C5757D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799D">
        <w:rPr>
          <w:rFonts w:ascii="Times New Roman" w:hAnsi="Times New Roman" w:cs="Times New Roman"/>
          <w:sz w:val="28"/>
          <w:szCs w:val="28"/>
        </w:rPr>
        <w:t>3. Типовые и массовые нарушения обязательных требований с возможными мероприятиями по их устранению</w:t>
      </w:r>
      <w:bookmarkEnd w:id="2"/>
      <w:bookmarkEnd w:id="3"/>
      <w:bookmarkEnd w:id="4"/>
      <w:bookmarkEnd w:id="5"/>
    </w:p>
    <w:p w:rsidR="00C5757D" w:rsidRPr="00F1799D" w:rsidRDefault="00C5757D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F1799D">
        <w:rPr>
          <w:rFonts w:ascii="Times New Roman" w:hAnsi="Times New Roman" w:cs="Times New Roman"/>
          <w:i/>
          <w:sz w:val="28"/>
          <w:szCs w:val="28"/>
        </w:rPr>
        <w:t xml:space="preserve">3.1.1. Типовые нарушения обязательных требований по результатам проверок, проведенных в рамках федерального государственного надзора </w:t>
      </w:r>
      <w:r w:rsidR="007C70A5" w:rsidRPr="00F1799D">
        <w:rPr>
          <w:sz w:val="28"/>
          <w:szCs w:val="28"/>
        </w:rPr>
        <w:br/>
      </w:r>
      <w:r w:rsidRPr="00F1799D">
        <w:rPr>
          <w:rFonts w:ascii="Times New Roman" w:hAnsi="Times New Roman" w:cs="Times New Roman"/>
          <w:i/>
          <w:sz w:val="28"/>
          <w:szCs w:val="28"/>
        </w:rPr>
        <w:t xml:space="preserve">в сфере образования </w:t>
      </w:r>
    </w:p>
    <w:p w:rsidR="00C5757D" w:rsidRPr="00C902D5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902D5">
        <w:rPr>
          <w:rFonts w:ascii="Times New Roman" w:hAnsi="Times New Roman"/>
          <w:sz w:val="28"/>
          <w:szCs w:val="28"/>
          <w:lang w:eastAsia="ar-SA"/>
        </w:rPr>
        <w:t xml:space="preserve">Всего в отчетном году в ходе проверок, </w:t>
      </w:r>
      <w:r w:rsidRPr="00C902D5">
        <w:rPr>
          <w:rFonts w:ascii="Times New Roman" w:hAnsi="Times New Roman"/>
          <w:sz w:val="28"/>
          <w:szCs w:val="28"/>
        </w:rPr>
        <w:t>проведенных в рамках федерального государственного надзора в сфере образования,</w:t>
      </w:r>
      <w:r w:rsidR="00C902D5" w:rsidRPr="00C902D5">
        <w:rPr>
          <w:rFonts w:ascii="Times New Roman" w:hAnsi="Times New Roman"/>
          <w:sz w:val="28"/>
          <w:szCs w:val="28"/>
          <w:lang w:eastAsia="ar-SA"/>
        </w:rPr>
        <w:t xml:space="preserve"> выявлены 698 нарушений</w:t>
      </w:r>
      <w:r w:rsidRPr="00C902D5">
        <w:rPr>
          <w:rFonts w:ascii="Times New Roman" w:hAnsi="Times New Roman"/>
          <w:sz w:val="28"/>
          <w:szCs w:val="28"/>
          <w:lang w:eastAsia="ar-SA"/>
        </w:rPr>
        <w:t xml:space="preserve"> обязательных требований законодательства об образовании.</w:t>
      </w:r>
    </w:p>
    <w:p w:rsidR="00C5757D" w:rsidRPr="006A0B56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C902D5">
        <w:rPr>
          <w:color w:val="auto"/>
        </w:rPr>
        <w:t>Анализ результатов контрольно-надзорных</w:t>
      </w:r>
      <w:r w:rsidR="00C902D5" w:rsidRPr="00C902D5">
        <w:rPr>
          <w:color w:val="auto"/>
        </w:rPr>
        <w:t xml:space="preserve"> мероприятий, проведенных в первом квартале 2020 г.</w:t>
      </w:r>
      <w:r w:rsidRPr="00C902D5">
        <w:rPr>
          <w:color w:val="auto"/>
        </w:rPr>
        <w:t xml:space="preserve"> в рамках федерального государственного надзора в сфере образования, позволил выявить следующие типовые нарушения в </w:t>
      </w:r>
      <w:r w:rsidRPr="006A0B56">
        <w:rPr>
          <w:color w:val="auto"/>
        </w:rPr>
        <w:t>деятельности организаций, осуществляющих образовательную деятельность:</w:t>
      </w:r>
    </w:p>
    <w:p w:rsidR="00C5757D" w:rsidRPr="006A0B56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0B56">
        <w:rPr>
          <w:rFonts w:ascii="Times New Roman" w:hAnsi="Times New Roman"/>
          <w:sz w:val="28"/>
          <w:szCs w:val="28"/>
          <w:lang w:eastAsia="ar-SA"/>
        </w:rPr>
        <w:t xml:space="preserve">- нарушение обязательных требований по размещению информации </w:t>
      </w:r>
      <w:r w:rsidR="007C70A5" w:rsidRPr="006A0B56">
        <w:rPr>
          <w:sz w:val="28"/>
          <w:szCs w:val="28"/>
        </w:rPr>
        <w:br/>
      </w:r>
      <w:r w:rsidRPr="006A0B56">
        <w:rPr>
          <w:rFonts w:ascii="Times New Roman" w:hAnsi="Times New Roman"/>
          <w:sz w:val="28"/>
          <w:szCs w:val="28"/>
          <w:lang w:eastAsia="ar-SA"/>
        </w:rPr>
        <w:t>на официальном сайте</w:t>
      </w:r>
      <w:r w:rsidR="006A0B56">
        <w:rPr>
          <w:rFonts w:ascii="Times New Roman" w:hAnsi="Times New Roman"/>
          <w:sz w:val="28"/>
          <w:szCs w:val="28"/>
          <w:lang w:eastAsia="ar-SA"/>
        </w:rPr>
        <w:t xml:space="preserve"> (22,8% от обще</w:t>
      </w:r>
      <w:r w:rsidR="009F7F0A">
        <w:rPr>
          <w:rFonts w:ascii="Times New Roman" w:hAnsi="Times New Roman"/>
          <w:sz w:val="28"/>
          <w:szCs w:val="28"/>
          <w:lang w:eastAsia="ar-SA"/>
        </w:rPr>
        <w:t>го числа нарушений – в 2020 г./23,9%</w:t>
      </w:r>
      <w:r w:rsidR="006A0B56">
        <w:rPr>
          <w:rFonts w:ascii="Times New Roman" w:hAnsi="Times New Roman"/>
          <w:sz w:val="28"/>
          <w:szCs w:val="28"/>
          <w:lang w:eastAsia="ar-SA"/>
        </w:rPr>
        <w:t xml:space="preserve"> – в 2019 г.)</w:t>
      </w:r>
      <w:r w:rsidRPr="006A0B56">
        <w:rPr>
          <w:rFonts w:ascii="Times New Roman" w:hAnsi="Times New Roman"/>
          <w:sz w:val="28"/>
          <w:szCs w:val="28"/>
          <w:lang w:eastAsia="ar-SA"/>
        </w:rPr>
        <w:t>;</w:t>
      </w:r>
    </w:p>
    <w:p w:rsidR="00C5757D" w:rsidRPr="006A0B56" w:rsidRDefault="00C5757D" w:rsidP="00387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0B56">
        <w:rPr>
          <w:rFonts w:ascii="Times New Roman" w:hAnsi="Times New Roman"/>
          <w:sz w:val="28"/>
          <w:szCs w:val="28"/>
          <w:lang w:eastAsia="ar-SA"/>
        </w:rPr>
        <w:t xml:space="preserve">- нарушение требований к наличию, содержанию, разработке и принятию локальных нормативных </w:t>
      </w:r>
      <w:r w:rsidRPr="003879BF">
        <w:rPr>
          <w:rFonts w:ascii="Times New Roman" w:hAnsi="Times New Roman"/>
          <w:sz w:val="28"/>
          <w:szCs w:val="28"/>
          <w:lang w:eastAsia="ar-SA"/>
        </w:rPr>
        <w:t>актов</w:t>
      </w:r>
      <w:r w:rsidR="006A0B56" w:rsidRPr="003879BF">
        <w:rPr>
          <w:rFonts w:ascii="Times New Roman" w:hAnsi="Times New Roman"/>
          <w:sz w:val="28"/>
          <w:szCs w:val="28"/>
          <w:lang w:eastAsia="ar-SA"/>
        </w:rPr>
        <w:t xml:space="preserve"> (14,2% 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>–</w:t>
      </w:r>
      <w:r w:rsidR="003879BF">
        <w:rPr>
          <w:rFonts w:ascii="Times New Roman" w:hAnsi="Times New Roman"/>
          <w:sz w:val="28"/>
          <w:szCs w:val="28"/>
          <w:lang w:eastAsia="ar-SA"/>
        </w:rPr>
        <w:t xml:space="preserve"> в 2020 г./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>16,9%</w:t>
      </w:r>
      <w:r w:rsidR="003879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>–</w:t>
      </w:r>
      <w:r w:rsidR="003879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0B56" w:rsidRPr="003879BF">
        <w:rPr>
          <w:rFonts w:ascii="Times New Roman" w:hAnsi="Times New Roman"/>
          <w:sz w:val="28"/>
          <w:szCs w:val="28"/>
          <w:lang w:eastAsia="ar-SA"/>
        </w:rPr>
        <w:t>в</w:t>
      </w:r>
      <w:r w:rsidR="006A0B56">
        <w:rPr>
          <w:rFonts w:ascii="Times New Roman" w:hAnsi="Times New Roman"/>
          <w:sz w:val="28"/>
          <w:szCs w:val="28"/>
          <w:lang w:eastAsia="ar-SA"/>
        </w:rPr>
        <w:t xml:space="preserve"> 2020 г.)</w:t>
      </w:r>
      <w:r w:rsidRPr="006A0B56">
        <w:rPr>
          <w:rFonts w:ascii="Times New Roman" w:hAnsi="Times New Roman"/>
          <w:sz w:val="28"/>
          <w:szCs w:val="28"/>
          <w:lang w:eastAsia="ar-SA"/>
        </w:rPr>
        <w:t>;</w:t>
      </w:r>
    </w:p>
    <w:p w:rsidR="00C902D5" w:rsidRPr="006A0B56" w:rsidRDefault="00C902D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0B56">
        <w:rPr>
          <w:rFonts w:ascii="Times New Roman" w:hAnsi="Times New Roman"/>
          <w:sz w:val="28"/>
          <w:szCs w:val="28"/>
          <w:lang w:eastAsia="ar-SA"/>
        </w:rPr>
        <w:t xml:space="preserve">- несоответствие содержания образовательных программ образовательных организаций федеральным </w:t>
      </w:r>
      <w:r w:rsidRPr="003879BF">
        <w:rPr>
          <w:rFonts w:ascii="Times New Roman" w:hAnsi="Times New Roman"/>
          <w:sz w:val="28"/>
          <w:szCs w:val="28"/>
          <w:lang w:eastAsia="ar-SA"/>
        </w:rPr>
        <w:t>государственным стандартам и федеральным государственным требованиям</w:t>
      </w:r>
      <w:r w:rsidR="006A0B56" w:rsidRPr="003879BF">
        <w:rPr>
          <w:rFonts w:ascii="Times New Roman" w:hAnsi="Times New Roman"/>
          <w:sz w:val="28"/>
          <w:szCs w:val="28"/>
          <w:lang w:eastAsia="ar-SA"/>
        </w:rPr>
        <w:t xml:space="preserve"> (13,0% 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>–</w:t>
      </w:r>
      <w:r w:rsidR="003879BF">
        <w:rPr>
          <w:rFonts w:ascii="Times New Roman" w:hAnsi="Times New Roman"/>
          <w:sz w:val="28"/>
          <w:szCs w:val="28"/>
          <w:lang w:eastAsia="ar-SA"/>
        </w:rPr>
        <w:t xml:space="preserve"> в 2020 г./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>10,4%</w:t>
      </w:r>
      <w:r w:rsidR="003879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>–</w:t>
      </w:r>
      <w:r w:rsidR="006A0B56" w:rsidRPr="003879BF">
        <w:rPr>
          <w:rFonts w:ascii="Times New Roman" w:hAnsi="Times New Roman"/>
          <w:sz w:val="28"/>
          <w:szCs w:val="28"/>
          <w:lang w:eastAsia="ar-SA"/>
        </w:rPr>
        <w:t xml:space="preserve"> в 2019</w:t>
      </w:r>
      <w:r w:rsidR="006A0B56">
        <w:rPr>
          <w:rFonts w:ascii="Times New Roman" w:hAnsi="Times New Roman"/>
          <w:sz w:val="28"/>
          <w:szCs w:val="28"/>
          <w:lang w:eastAsia="ar-SA"/>
        </w:rPr>
        <w:t xml:space="preserve"> г.)</w:t>
      </w:r>
      <w:r w:rsidRPr="006A0B56">
        <w:rPr>
          <w:rFonts w:ascii="Times New Roman" w:hAnsi="Times New Roman"/>
          <w:sz w:val="28"/>
          <w:szCs w:val="28"/>
          <w:lang w:eastAsia="ar-SA"/>
        </w:rPr>
        <w:t>;</w:t>
      </w:r>
    </w:p>
    <w:p w:rsidR="00C5757D" w:rsidRPr="006A0B56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0B56">
        <w:rPr>
          <w:rFonts w:ascii="Times New Roman" w:hAnsi="Times New Roman"/>
          <w:sz w:val="28"/>
          <w:szCs w:val="28"/>
          <w:lang w:eastAsia="ar-SA"/>
        </w:rPr>
        <w:t>- нарушение требований к порядку проведения аттестации педагогических работников</w:t>
      </w:r>
      <w:r w:rsidR="006A0B56">
        <w:rPr>
          <w:rFonts w:ascii="Times New Roman" w:hAnsi="Times New Roman"/>
          <w:sz w:val="28"/>
          <w:szCs w:val="28"/>
          <w:lang w:eastAsia="ar-SA"/>
        </w:rPr>
        <w:t xml:space="preserve"> (9,5% 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>–</w:t>
      </w:r>
      <w:r w:rsidR="003879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0B5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3879BF">
        <w:rPr>
          <w:rFonts w:ascii="Times New Roman" w:hAnsi="Times New Roman"/>
          <w:sz w:val="28"/>
          <w:szCs w:val="28"/>
          <w:lang w:eastAsia="ar-SA"/>
        </w:rPr>
        <w:t>2020 г./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 xml:space="preserve">8,6% – </w:t>
      </w:r>
      <w:r w:rsidR="006A0B56" w:rsidRPr="003879BF">
        <w:rPr>
          <w:rFonts w:ascii="Times New Roman" w:hAnsi="Times New Roman"/>
          <w:sz w:val="28"/>
          <w:szCs w:val="28"/>
          <w:lang w:eastAsia="ar-SA"/>
        </w:rPr>
        <w:t>в</w:t>
      </w:r>
      <w:r w:rsidR="006A0B56">
        <w:rPr>
          <w:rFonts w:ascii="Times New Roman" w:hAnsi="Times New Roman"/>
          <w:sz w:val="28"/>
          <w:szCs w:val="28"/>
          <w:lang w:eastAsia="ar-SA"/>
        </w:rPr>
        <w:t xml:space="preserve"> 2019 г.)</w:t>
      </w:r>
      <w:r w:rsidRPr="006A0B56">
        <w:rPr>
          <w:rFonts w:ascii="Times New Roman" w:hAnsi="Times New Roman"/>
          <w:sz w:val="28"/>
          <w:szCs w:val="28"/>
          <w:lang w:eastAsia="ar-SA"/>
        </w:rPr>
        <w:t>;</w:t>
      </w:r>
    </w:p>
    <w:p w:rsidR="00C902D5" w:rsidRPr="006A0B56" w:rsidRDefault="00C902D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0B56">
        <w:rPr>
          <w:rFonts w:ascii="Times New Roman" w:hAnsi="Times New Roman"/>
          <w:sz w:val="28"/>
          <w:szCs w:val="28"/>
          <w:lang w:eastAsia="ar-SA"/>
        </w:rPr>
        <w:t>- нарушение порядка приема в образовательную организацию</w:t>
      </w:r>
      <w:r w:rsidR="006A0B56">
        <w:rPr>
          <w:rFonts w:ascii="Times New Roman" w:hAnsi="Times New Roman"/>
          <w:sz w:val="28"/>
          <w:szCs w:val="28"/>
          <w:lang w:eastAsia="ar-SA"/>
        </w:rPr>
        <w:t xml:space="preserve"> (7,9% 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>–</w:t>
      </w:r>
      <w:r w:rsidR="003879BF">
        <w:rPr>
          <w:rFonts w:ascii="Times New Roman" w:hAnsi="Times New Roman"/>
          <w:sz w:val="28"/>
          <w:szCs w:val="28"/>
          <w:lang w:eastAsia="ar-SA"/>
        </w:rPr>
        <w:t xml:space="preserve"> в 2020 г./6,6% </w:t>
      </w:r>
      <w:r w:rsidR="003879BF" w:rsidRPr="003879BF">
        <w:rPr>
          <w:rFonts w:ascii="Times New Roman" w:hAnsi="Times New Roman"/>
          <w:sz w:val="28"/>
          <w:szCs w:val="28"/>
          <w:lang w:eastAsia="ar-SA"/>
        </w:rPr>
        <w:t>–</w:t>
      </w:r>
      <w:r w:rsidR="006A0B56">
        <w:rPr>
          <w:rFonts w:ascii="Times New Roman" w:hAnsi="Times New Roman"/>
          <w:sz w:val="28"/>
          <w:szCs w:val="28"/>
          <w:lang w:eastAsia="ar-SA"/>
        </w:rPr>
        <w:t xml:space="preserve"> в 2019 г.)</w:t>
      </w:r>
      <w:r w:rsidRPr="006A0B56">
        <w:rPr>
          <w:rFonts w:ascii="Times New Roman" w:hAnsi="Times New Roman"/>
          <w:sz w:val="28"/>
          <w:szCs w:val="28"/>
          <w:lang w:eastAsia="ar-SA"/>
        </w:rPr>
        <w:t>.</w:t>
      </w:r>
    </w:p>
    <w:p w:rsidR="00C902D5" w:rsidRPr="006A0B56" w:rsidRDefault="006A0B56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56">
        <w:rPr>
          <w:rFonts w:ascii="Times New Roman" w:hAnsi="Times New Roman"/>
          <w:sz w:val="28"/>
          <w:szCs w:val="28"/>
        </w:rPr>
        <w:t>Б</w:t>
      </w:r>
      <w:r w:rsidRPr="004259D2">
        <w:rPr>
          <w:rFonts w:ascii="Times New Roman" w:hAnsi="Times New Roman"/>
          <w:b/>
          <w:sz w:val="28"/>
          <w:szCs w:val="28"/>
        </w:rPr>
        <w:t>о</w:t>
      </w:r>
      <w:r w:rsidRPr="006A0B56">
        <w:rPr>
          <w:rFonts w:ascii="Times New Roman" w:hAnsi="Times New Roman"/>
          <w:sz w:val="28"/>
          <w:szCs w:val="28"/>
        </w:rPr>
        <w:t>льшая часть этих нарушений допущена общеобразовательными и дошкольными образовательными организациями.</w:t>
      </w:r>
    </w:p>
    <w:p w:rsidR="00C5757D" w:rsidRPr="006A0B56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A0B56">
        <w:rPr>
          <w:rFonts w:ascii="Times New Roman" w:hAnsi="Times New Roman"/>
          <w:sz w:val="28"/>
          <w:szCs w:val="28"/>
        </w:rPr>
        <w:t>В целях недопущения и устранения указанных нарушений обязательных требований законодательства об образовании руководителям организаций, осуществляющих образовательную деятельность, руководителям</w:t>
      </w:r>
      <w:r w:rsidRPr="006A0B5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осуществляющих управление в сфере образования,</w:t>
      </w:r>
      <w:r w:rsidRPr="006A0B56">
        <w:rPr>
          <w:rFonts w:ascii="Times New Roman" w:hAnsi="Times New Roman"/>
          <w:sz w:val="28"/>
          <w:szCs w:val="28"/>
        </w:rPr>
        <w:t xml:space="preserve"> необходимо: </w:t>
      </w:r>
    </w:p>
    <w:p w:rsidR="00C5757D" w:rsidRPr="006A0B56" w:rsidRDefault="00C5757D" w:rsidP="00C575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56">
        <w:rPr>
          <w:rFonts w:ascii="Times New Roman" w:hAnsi="Times New Roman" w:cs="Times New Roman"/>
          <w:sz w:val="28"/>
          <w:szCs w:val="28"/>
        </w:rPr>
        <w:t>- проанализировать допущенные нарушения и причины, способствующие их совершению, принять меры, направленные на недопущение нарушений обязательных требований законодательства об образовании;</w:t>
      </w:r>
    </w:p>
    <w:p w:rsidR="00C5757D" w:rsidRDefault="00C5757D" w:rsidP="00C575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56">
        <w:rPr>
          <w:rFonts w:ascii="Times New Roman" w:hAnsi="Times New Roman" w:cs="Times New Roman"/>
          <w:sz w:val="28"/>
          <w:szCs w:val="28"/>
        </w:rPr>
        <w:t>- изучить информационно-разъяснительные письма Министер</w:t>
      </w:r>
      <w:r w:rsidR="006A0B56" w:rsidRPr="006A0B56">
        <w:rPr>
          <w:rFonts w:ascii="Times New Roman" w:hAnsi="Times New Roman" w:cs="Times New Roman"/>
          <w:sz w:val="28"/>
          <w:szCs w:val="28"/>
        </w:rPr>
        <w:t xml:space="preserve">ства, подготовленные в 2019 г. первом квартале 2020 г. </w:t>
      </w:r>
      <w:r w:rsidRPr="006A0B56">
        <w:rPr>
          <w:rFonts w:ascii="Times New Roman" w:hAnsi="Times New Roman" w:cs="Times New Roman"/>
          <w:sz w:val="28"/>
          <w:szCs w:val="28"/>
        </w:rPr>
        <w:t xml:space="preserve"> и размещенные на официальном сайте Министерства в разделе "Контрольно-надзорная деятельность";</w:t>
      </w:r>
    </w:p>
    <w:p w:rsidR="00EB2B01" w:rsidRPr="00EB2B01" w:rsidRDefault="00EB2B01" w:rsidP="00EB2B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01">
        <w:rPr>
          <w:rFonts w:ascii="Times New Roman" w:hAnsi="Times New Roman" w:cs="Times New Roman"/>
          <w:sz w:val="28"/>
          <w:szCs w:val="28"/>
        </w:rPr>
        <w:t>- обобщение правоприменительн</w:t>
      </w:r>
      <w:r>
        <w:rPr>
          <w:rFonts w:ascii="Times New Roman" w:hAnsi="Times New Roman" w:cs="Times New Roman"/>
          <w:sz w:val="28"/>
          <w:szCs w:val="28"/>
        </w:rPr>
        <w:t>ой практики министерства образо</w:t>
      </w:r>
      <w:r w:rsidRPr="00EB2B01">
        <w:rPr>
          <w:rFonts w:ascii="Times New Roman" w:hAnsi="Times New Roman" w:cs="Times New Roman"/>
          <w:sz w:val="28"/>
          <w:szCs w:val="28"/>
        </w:rPr>
        <w:t>вания и науки Хабаровского края по федеральному государственному надзору в сфере образования и федер</w:t>
      </w:r>
      <w:r>
        <w:rPr>
          <w:rFonts w:ascii="Times New Roman" w:hAnsi="Times New Roman" w:cs="Times New Roman"/>
          <w:sz w:val="28"/>
          <w:szCs w:val="28"/>
        </w:rPr>
        <w:t>альному государственному контро</w:t>
      </w:r>
      <w:r w:rsidRPr="00EB2B01">
        <w:rPr>
          <w:rFonts w:ascii="Times New Roman" w:hAnsi="Times New Roman" w:cs="Times New Roman"/>
          <w:sz w:val="28"/>
          <w:szCs w:val="28"/>
        </w:rPr>
        <w:t>лю качества образования за 4 квартал 2019 года;</w:t>
      </w:r>
    </w:p>
    <w:p w:rsidR="00EB2B01" w:rsidRPr="00EB2B01" w:rsidRDefault="00EB2B01" w:rsidP="00EB2B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01">
        <w:rPr>
          <w:rFonts w:ascii="Times New Roman" w:hAnsi="Times New Roman" w:cs="Times New Roman"/>
          <w:sz w:val="28"/>
          <w:szCs w:val="28"/>
        </w:rPr>
        <w:t>- Доклад (сведения) о выполне</w:t>
      </w:r>
      <w:r>
        <w:rPr>
          <w:rFonts w:ascii="Times New Roman" w:hAnsi="Times New Roman" w:cs="Times New Roman"/>
          <w:sz w:val="28"/>
          <w:szCs w:val="28"/>
        </w:rPr>
        <w:t>нии программы профилактики нару</w:t>
      </w:r>
      <w:r w:rsidRPr="00EB2B01">
        <w:rPr>
          <w:rFonts w:ascii="Times New Roman" w:hAnsi="Times New Roman" w:cs="Times New Roman"/>
          <w:sz w:val="28"/>
          <w:szCs w:val="28"/>
        </w:rPr>
        <w:t>шений обязательных требований законодательства Российской Федерации в сфере образования министерства образования и науки Хабаровского края на 2019 год;</w:t>
      </w:r>
    </w:p>
    <w:p w:rsidR="00EB2B01" w:rsidRPr="006A0B56" w:rsidRDefault="00EB2B01" w:rsidP="00EB2B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01">
        <w:rPr>
          <w:rFonts w:ascii="Times New Roman" w:hAnsi="Times New Roman" w:cs="Times New Roman"/>
          <w:sz w:val="28"/>
          <w:szCs w:val="28"/>
        </w:rPr>
        <w:t>- Доклад о правоприменительной п</w:t>
      </w:r>
      <w:r>
        <w:rPr>
          <w:rFonts w:ascii="Times New Roman" w:hAnsi="Times New Roman" w:cs="Times New Roman"/>
          <w:sz w:val="28"/>
          <w:szCs w:val="28"/>
        </w:rPr>
        <w:t>рактике министерства образова</w:t>
      </w:r>
      <w:r w:rsidRPr="00EB2B01">
        <w:rPr>
          <w:rFonts w:ascii="Times New Roman" w:hAnsi="Times New Roman" w:cs="Times New Roman"/>
          <w:sz w:val="28"/>
          <w:szCs w:val="28"/>
        </w:rPr>
        <w:t xml:space="preserve">ния и науки Хабаровского края по федеральному государственному надзору в сфере образования, федеральному государственному контролю качества образования, лицензионному </w:t>
      </w:r>
      <w:r>
        <w:rPr>
          <w:rFonts w:ascii="Times New Roman" w:hAnsi="Times New Roman" w:cs="Times New Roman"/>
          <w:sz w:val="28"/>
          <w:szCs w:val="28"/>
        </w:rPr>
        <w:t>контролю за образовательной дея</w:t>
      </w:r>
      <w:r w:rsidRPr="00EB2B01">
        <w:rPr>
          <w:rFonts w:ascii="Times New Roman" w:hAnsi="Times New Roman" w:cs="Times New Roman"/>
          <w:sz w:val="28"/>
          <w:szCs w:val="28"/>
        </w:rPr>
        <w:t xml:space="preserve">тельностью за 2019 год (по состоянию </w:t>
      </w:r>
      <w:r>
        <w:rPr>
          <w:rFonts w:ascii="Times New Roman" w:hAnsi="Times New Roman" w:cs="Times New Roman"/>
          <w:sz w:val="28"/>
          <w:szCs w:val="28"/>
        </w:rPr>
        <w:t>на 31 декабря 2019 года), утвер</w:t>
      </w:r>
      <w:r w:rsidRPr="00EB2B01">
        <w:rPr>
          <w:rFonts w:ascii="Times New Roman" w:hAnsi="Times New Roman" w:cs="Times New Roman"/>
          <w:sz w:val="28"/>
          <w:szCs w:val="28"/>
        </w:rPr>
        <w:t>жденный распоряжением Министерства от 28 февраля 2020 г. № 222;</w:t>
      </w:r>
    </w:p>
    <w:p w:rsidR="00C5757D" w:rsidRPr="006A0B56" w:rsidRDefault="00C5757D" w:rsidP="00C575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B56">
        <w:rPr>
          <w:rFonts w:ascii="Times New Roman" w:hAnsi="Times New Roman" w:cs="Times New Roman"/>
          <w:sz w:val="28"/>
          <w:szCs w:val="28"/>
        </w:rPr>
        <w:t xml:space="preserve">- провести анализ находящихся на исполнении предписаний Министерства в части их содержания и сроков исполнения, </w:t>
      </w:r>
    </w:p>
    <w:p w:rsidR="00C5757D" w:rsidRPr="006A0B56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6A0B56">
        <w:rPr>
          <w:color w:val="auto"/>
        </w:rPr>
        <w:t>- принять меры по приведению локальных актов в соответствие с требованиями законодательства;</w:t>
      </w:r>
    </w:p>
    <w:p w:rsidR="00C5757D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6A0B56">
        <w:rPr>
          <w:color w:val="auto"/>
        </w:rPr>
        <w:t>- принять меры по соблюдению нормативных актов в сфере образования, регламентирующих порядок реализации соответст</w:t>
      </w:r>
      <w:r w:rsidR="006A0B56" w:rsidRPr="006A0B56">
        <w:rPr>
          <w:color w:val="auto"/>
        </w:rPr>
        <w:t>вующих образовательных программ</w:t>
      </w:r>
      <w:r w:rsidRPr="006A0B56">
        <w:rPr>
          <w:color w:val="auto"/>
        </w:rPr>
        <w:t>.</w:t>
      </w:r>
    </w:p>
    <w:p w:rsidR="006A0B56" w:rsidRPr="006A0B56" w:rsidRDefault="006A0B56" w:rsidP="00C5757D">
      <w:pPr>
        <w:pStyle w:val="1"/>
        <w:shd w:val="clear" w:color="auto" w:fill="auto"/>
        <w:ind w:firstLine="740"/>
        <w:jc w:val="both"/>
        <w:rPr>
          <w:color w:val="auto"/>
        </w:rPr>
      </w:pPr>
    </w:p>
    <w:p w:rsidR="00C5757D" w:rsidRPr="006A0B56" w:rsidRDefault="00C5757D" w:rsidP="00C5757D">
      <w:pPr>
        <w:pStyle w:val="ConsPlusTitle"/>
        <w:spacing w:after="240"/>
        <w:ind w:firstLine="540"/>
        <w:jc w:val="both"/>
        <w:outlineLvl w:val="1"/>
      </w:pPr>
      <w:r w:rsidRPr="006A0B56">
        <w:rPr>
          <w:rFonts w:ascii="Times New Roman" w:hAnsi="Times New Roman" w:cs="Times New Roman"/>
          <w:i/>
          <w:sz w:val="28"/>
          <w:szCs w:val="28"/>
        </w:rPr>
        <w:t>3.1.2. Типовые несоответствия, выявленные в рамках федерального государственного контроля качества образования</w:t>
      </w:r>
    </w:p>
    <w:p w:rsidR="00C5757D" w:rsidRPr="00C9295B" w:rsidRDefault="00FA42F9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26</w:t>
      </w:r>
      <w:r w:rsidR="00C5757D" w:rsidRPr="00C9295B">
        <w:rPr>
          <w:rFonts w:ascii="Times New Roman" w:hAnsi="Times New Roman"/>
          <w:sz w:val="28"/>
          <w:szCs w:val="28"/>
        </w:rPr>
        <w:t xml:space="preserve"> проверок, проведенных в рамках федерального государственного кон</w:t>
      </w:r>
      <w:r>
        <w:rPr>
          <w:rFonts w:ascii="Times New Roman" w:hAnsi="Times New Roman"/>
          <w:sz w:val="28"/>
          <w:szCs w:val="28"/>
        </w:rPr>
        <w:t>троля качества образования (96,3</w:t>
      </w:r>
      <w:r w:rsidR="00C5757D" w:rsidRPr="00C9295B">
        <w:rPr>
          <w:rFonts w:ascii="Times New Roman" w:hAnsi="Times New Roman"/>
          <w:sz w:val="28"/>
          <w:szCs w:val="28"/>
        </w:rPr>
        <w:t>% от общего числа проверок), не были выявлены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стандартам.</w:t>
      </w:r>
    </w:p>
    <w:p w:rsidR="00C5757D" w:rsidRPr="00C9295B" w:rsidRDefault="00C9295B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95B">
        <w:rPr>
          <w:rFonts w:ascii="Times New Roman" w:hAnsi="Times New Roman"/>
          <w:sz w:val="28"/>
          <w:szCs w:val="28"/>
        </w:rPr>
        <w:t>По итогам 1 проверки, проведенной в отношении частной общео</w:t>
      </w:r>
      <w:r w:rsidR="00FA42F9">
        <w:rPr>
          <w:rFonts w:ascii="Times New Roman" w:hAnsi="Times New Roman"/>
          <w:sz w:val="28"/>
          <w:szCs w:val="28"/>
        </w:rPr>
        <w:t>бразовательной организации</w:t>
      </w:r>
      <w:r w:rsidR="005F09C9">
        <w:rPr>
          <w:rFonts w:ascii="Times New Roman" w:hAnsi="Times New Roman"/>
          <w:sz w:val="28"/>
          <w:szCs w:val="28"/>
        </w:rPr>
        <w:t xml:space="preserve"> г. Комсомольска-на-Амуре</w:t>
      </w:r>
      <w:r w:rsidR="00FA42F9">
        <w:rPr>
          <w:rFonts w:ascii="Times New Roman" w:hAnsi="Times New Roman"/>
          <w:sz w:val="28"/>
          <w:szCs w:val="28"/>
        </w:rPr>
        <w:t xml:space="preserve"> (3,7</w:t>
      </w:r>
      <w:r w:rsidR="00C5757D" w:rsidRPr="00C9295B">
        <w:rPr>
          <w:rFonts w:ascii="Times New Roman" w:hAnsi="Times New Roman"/>
          <w:sz w:val="28"/>
          <w:szCs w:val="28"/>
        </w:rPr>
        <w:t xml:space="preserve">% от общего числа проверок), были выявлены несоответствия содержания и качества подготовки обучающихся по имеющей государственную аккредитацию образовательной программе основного общего образования требованиям федерального государственного образовательного стандарта основного общего образования. В соответствии с частью 9 статьи 93 Федерального закона № 273-ФЗ, с учетом рекомендаций Аккредитационной коллегии Министерства в </w:t>
      </w:r>
      <w:r w:rsidRPr="00C9295B">
        <w:rPr>
          <w:rFonts w:ascii="Times New Roman" w:hAnsi="Times New Roman"/>
          <w:sz w:val="28"/>
          <w:szCs w:val="28"/>
        </w:rPr>
        <w:t>марте 2020 г.</w:t>
      </w:r>
      <w:r w:rsidR="00C5757D" w:rsidRPr="00C9295B">
        <w:rPr>
          <w:rFonts w:ascii="Times New Roman" w:hAnsi="Times New Roman"/>
          <w:sz w:val="28"/>
          <w:szCs w:val="28"/>
        </w:rPr>
        <w:t xml:space="preserve"> было приостановлено действие государственной аккредитации образовательной деятельности </w:t>
      </w:r>
      <w:r w:rsidRPr="00C9295B">
        <w:rPr>
          <w:rFonts w:ascii="Times New Roman" w:hAnsi="Times New Roman"/>
          <w:sz w:val="28"/>
          <w:szCs w:val="28"/>
        </w:rPr>
        <w:t>данной общеобразовательной организации</w:t>
      </w:r>
      <w:r w:rsidR="00C5757D" w:rsidRPr="00C9295B">
        <w:rPr>
          <w:rFonts w:ascii="Times New Roman" w:hAnsi="Times New Roman"/>
          <w:sz w:val="28"/>
          <w:szCs w:val="28"/>
        </w:rPr>
        <w:t xml:space="preserve"> в отношении уровня образования – основного общего образования.</w:t>
      </w:r>
    </w:p>
    <w:p w:rsidR="00C5757D" w:rsidRPr="00FA42F9" w:rsidRDefault="00C5757D" w:rsidP="00FA42F9">
      <w:pPr>
        <w:pStyle w:val="1"/>
        <w:shd w:val="clear" w:color="auto" w:fill="auto"/>
        <w:ind w:firstLine="740"/>
        <w:jc w:val="both"/>
        <w:rPr>
          <w:color w:val="auto"/>
        </w:rPr>
      </w:pPr>
      <w:r w:rsidRPr="00C9295B">
        <w:rPr>
          <w:color w:val="auto"/>
        </w:rPr>
        <w:t>По результатам контрольно-надзорных мероприятий при осуществлении федерального государственного контроля качества образования выявлены следующие типичные несоответствия содержания подготовки обучающихся по имеющим государственную аккредитацию образовательным программам соответствующим федеральным государственным образовательным стандартам:</w:t>
      </w:r>
    </w:p>
    <w:p w:rsidR="009332F1" w:rsidRDefault="009332F1" w:rsidP="009332F1">
      <w:pPr>
        <w:pStyle w:val="1"/>
        <w:shd w:val="clear" w:color="auto" w:fill="auto"/>
        <w:ind w:firstLine="740"/>
        <w:jc w:val="both"/>
        <w:rPr>
          <w:color w:val="auto"/>
          <w:highlight w:val="yellow"/>
        </w:rPr>
      </w:pPr>
      <w:r>
        <w:rPr>
          <w:color w:val="auto"/>
        </w:rPr>
        <w:t>- в</w:t>
      </w:r>
      <w:r w:rsidRPr="009332F1">
        <w:rPr>
          <w:color w:val="auto"/>
        </w:rPr>
        <w:t xml:space="preserve"> целевом разделе образов</w:t>
      </w:r>
      <w:r>
        <w:rPr>
          <w:color w:val="auto"/>
        </w:rPr>
        <w:t>ательной программы основного об</w:t>
      </w:r>
      <w:r w:rsidR="00960760">
        <w:rPr>
          <w:color w:val="auto"/>
        </w:rPr>
        <w:t>щего об-разования</w:t>
      </w:r>
      <w:r>
        <w:rPr>
          <w:color w:val="auto"/>
        </w:rPr>
        <w:t xml:space="preserve"> (далее – </w:t>
      </w:r>
      <w:r w:rsidR="00FA42F9">
        <w:rPr>
          <w:color w:val="auto"/>
        </w:rPr>
        <w:t>Программа</w:t>
      </w:r>
      <w:r>
        <w:rPr>
          <w:color w:val="auto"/>
        </w:rPr>
        <w:t>)</w:t>
      </w:r>
      <w:r w:rsidRPr="009332F1">
        <w:rPr>
          <w:color w:val="auto"/>
        </w:rPr>
        <w:t xml:space="preserve"> отсутс</w:t>
      </w:r>
      <w:r>
        <w:rPr>
          <w:color w:val="auto"/>
        </w:rPr>
        <w:t>твует содержание планируемых ре</w:t>
      </w:r>
      <w:r w:rsidRPr="009332F1">
        <w:rPr>
          <w:color w:val="auto"/>
        </w:rPr>
        <w:t>зультатов освоения основной образов</w:t>
      </w:r>
      <w:r>
        <w:rPr>
          <w:color w:val="auto"/>
        </w:rPr>
        <w:t>ательной программы основного об</w:t>
      </w:r>
      <w:r w:rsidRPr="009332F1">
        <w:rPr>
          <w:color w:val="auto"/>
        </w:rPr>
        <w:t>щего образования по учебным предметам</w:t>
      </w:r>
      <w:r>
        <w:rPr>
          <w:color w:val="auto"/>
        </w:rPr>
        <w:t>: "Родной язык", "Родная литера</w:t>
      </w:r>
      <w:r w:rsidRPr="009332F1">
        <w:rPr>
          <w:color w:val="auto"/>
        </w:rPr>
        <w:t>тура", "Второй иностранный язык"; предметн</w:t>
      </w:r>
      <w:r w:rsidR="00074CF4">
        <w:rPr>
          <w:color w:val="auto"/>
        </w:rPr>
        <w:t>ой области "Основы духов</w:t>
      </w:r>
      <w:r w:rsidRPr="009332F1">
        <w:rPr>
          <w:color w:val="auto"/>
        </w:rPr>
        <w:t>но-нравственной культуры народов России";</w:t>
      </w:r>
    </w:p>
    <w:p w:rsidR="009332F1" w:rsidRDefault="009332F1" w:rsidP="00C5757D">
      <w:pPr>
        <w:pStyle w:val="1"/>
        <w:shd w:val="clear" w:color="auto" w:fill="auto"/>
        <w:ind w:firstLine="740"/>
        <w:jc w:val="both"/>
        <w:rPr>
          <w:color w:val="auto"/>
          <w:highlight w:val="yellow"/>
        </w:rPr>
      </w:pPr>
      <w:r>
        <w:rPr>
          <w:color w:val="auto"/>
        </w:rPr>
        <w:t>- в</w:t>
      </w:r>
      <w:r w:rsidRPr="009332F1">
        <w:rPr>
          <w:color w:val="auto"/>
        </w:rPr>
        <w:t xml:space="preserve"> содержательном разделе Программы отсутствуют рабочие программы учебных предметов, курсов, в том числе внеурочной деятельности, содержащие: планируемые результаты освоения учебного предмета, курса; содержание учебного предмета, курса (курса внеурочной деятельности с указанием форм организа</w:t>
      </w:r>
      <w:r>
        <w:rPr>
          <w:color w:val="auto"/>
        </w:rPr>
        <w:t>ции и видов деятельности); тема</w:t>
      </w:r>
      <w:r w:rsidRPr="009332F1">
        <w:rPr>
          <w:color w:val="auto"/>
        </w:rPr>
        <w:t>тическое планирование с указанием коли</w:t>
      </w:r>
      <w:r>
        <w:rPr>
          <w:color w:val="auto"/>
        </w:rPr>
        <w:t>чества часов, отводимых на осво</w:t>
      </w:r>
      <w:r w:rsidRPr="009332F1">
        <w:rPr>
          <w:color w:val="auto"/>
        </w:rPr>
        <w:t>ение каждой темы (пред</w:t>
      </w:r>
      <w:r>
        <w:rPr>
          <w:color w:val="auto"/>
        </w:rPr>
        <w:t>ставлено только содержание учеб</w:t>
      </w:r>
      <w:r w:rsidRPr="009332F1">
        <w:rPr>
          <w:color w:val="auto"/>
        </w:rPr>
        <w:t>ных предметов на уровне основного общего образован</w:t>
      </w:r>
      <w:r>
        <w:rPr>
          <w:color w:val="auto"/>
        </w:rPr>
        <w:t>ия, за исключением учебных пред</w:t>
      </w:r>
      <w:r w:rsidRPr="009332F1">
        <w:rPr>
          <w:color w:val="auto"/>
        </w:rPr>
        <w:t>метов "Родной язык", "Родная литерат</w:t>
      </w:r>
      <w:r w:rsidR="00074CF4">
        <w:rPr>
          <w:color w:val="auto"/>
        </w:rPr>
        <w:t>ура", "Второй иностранный язык"</w:t>
      </w:r>
      <w:r w:rsidRPr="009332F1">
        <w:rPr>
          <w:color w:val="auto"/>
        </w:rPr>
        <w:t>;</w:t>
      </w:r>
    </w:p>
    <w:p w:rsidR="009332F1" w:rsidRDefault="009332F1" w:rsidP="00C5757D">
      <w:pPr>
        <w:pStyle w:val="1"/>
        <w:shd w:val="clear" w:color="auto" w:fill="auto"/>
        <w:ind w:firstLine="740"/>
        <w:jc w:val="both"/>
        <w:rPr>
          <w:color w:val="auto"/>
          <w:highlight w:val="yellow"/>
        </w:rPr>
      </w:pPr>
      <w:r>
        <w:rPr>
          <w:color w:val="auto"/>
        </w:rPr>
        <w:t>- в</w:t>
      </w:r>
      <w:r w:rsidRPr="009332F1">
        <w:rPr>
          <w:color w:val="auto"/>
        </w:rPr>
        <w:t>о всех трех разделах Программы (целевом, содержательном и организационном) отсут</w:t>
      </w:r>
      <w:r>
        <w:rPr>
          <w:color w:val="auto"/>
        </w:rPr>
        <w:t>ствует часть, формируемая участ</w:t>
      </w:r>
      <w:r w:rsidRPr="009332F1">
        <w:rPr>
          <w:color w:val="auto"/>
        </w:rPr>
        <w:t>никами образовательных отношений;</w:t>
      </w:r>
    </w:p>
    <w:p w:rsidR="004A5EBC" w:rsidRDefault="00960760" w:rsidP="004A5EBC">
      <w:pPr>
        <w:pStyle w:val="1"/>
        <w:shd w:val="clear" w:color="auto" w:fill="auto"/>
        <w:ind w:firstLine="708"/>
        <w:jc w:val="both"/>
        <w:rPr>
          <w:color w:val="auto"/>
          <w:highlight w:val="yellow"/>
        </w:rPr>
      </w:pPr>
      <w:r>
        <w:rPr>
          <w:color w:val="auto"/>
        </w:rPr>
        <w:t>-</w:t>
      </w:r>
      <w:r w:rsidR="004A5EBC" w:rsidRPr="004A5EBC">
        <w:rPr>
          <w:color w:val="auto"/>
        </w:rPr>
        <w:t xml:space="preserve"> не обеспечено функционирование внутренней системы оценки качества образования по уровню образования</w:t>
      </w:r>
      <w:r w:rsidR="004A5EBC">
        <w:rPr>
          <w:color w:val="auto"/>
        </w:rPr>
        <w:t xml:space="preserve"> - основному общему образованию;</w:t>
      </w:r>
    </w:p>
    <w:p w:rsidR="004A5EBC" w:rsidRPr="001E5E29" w:rsidRDefault="004A5EBC" w:rsidP="00C5757D">
      <w:pPr>
        <w:pStyle w:val="1"/>
        <w:shd w:val="clear" w:color="auto" w:fill="auto"/>
        <w:ind w:firstLine="740"/>
        <w:jc w:val="both"/>
        <w:rPr>
          <w:color w:val="auto"/>
          <w:highlight w:val="yellow"/>
        </w:rPr>
      </w:pPr>
      <w:r>
        <w:rPr>
          <w:color w:val="auto"/>
        </w:rPr>
        <w:t>- в</w:t>
      </w:r>
      <w:r w:rsidRPr="004A5EBC">
        <w:rPr>
          <w:color w:val="auto"/>
        </w:rPr>
        <w:t xml:space="preserve"> систему оценки достижения планируемых результатов освоения </w:t>
      </w:r>
      <w:r>
        <w:rPr>
          <w:color w:val="auto"/>
        </w:rPr>
        <w:t>Программы</w:t>
      </w:r>
      <w:r w:rsidRPr="004A5EBC">
        <w:rPr>
          <w:color w:val="auto"/>
        </w:rPr>
        <w:t xml:space="preserve"> не включено описание о</w:t>
      </w:r>
      <w:r>
        <w:rPr>
          <w:color w:val="auto"/>
        </w:rPr>
        <w:t>рганизации и содержания государ</w:t>
      </w:r>
      <w:r w:rsidRPr="004A5EBC">
        <w:rPr>
          <w:color w:val="auto"/>
        </w:rPr>
        <w:t>ственной итоговой аттестации обучающихс</w:t>
      </w:r>
      <w:r>
        <w:rPr>
          <w:color w:val="auto"/>
        </w:rPr>
        <w:t>я, промежуточной аттестации обу</w:t>
      </w:r>
      <w:r w:rsidRPr="004A5EBC">
        <w:rPr>
          <w:color w:val="auto"/>
        </w:rPr>
        <w:t>чающихся в рамках урочной и внеурочной деятельности, итоговой оценки по предметам, не выносимым на государств</w:t>
      </w:r>
      <w:r>
        <w:rPr>
          <w:color w:val="auto"/>
        </w:rPr>
        <w:t>енную итоговую аттестацию обуча</w:t>
      </w:r>
      <w:r w:rsidRPr="004A5EBC">
        <w:rPr>
          <w:color w:val="auto"/>
        </w:rPr>
        <w:t>ющихся, и оценки проектной деятельности;</w:t>
      </w:r>
    </w:p>
    <w:p w:rsidR="00621504" w:rsidRDefault="00621504" w:rsidP="00621504">
      <w:pPr>
        <w:pStyle w:val="1"/>
        <w:shd w:val="clear" w:color="auto" w:fill="auto"/>
        <w:ind w:firstLine="740"/>
        <w:jc w:val="both"/>
        <w:rPr>
          <w:color w:val="auto"/>
          <w:highlight w:val="yellow"/>
        </w:rPr>
      </w:pPr>
      <w:r>
        <w:rPr>
          <w:color w:val="auto"/>
        </w:rPr>
        <w:t>- у</w:t>
      </w:r>
      <w:r w:rsidRPr="00621504">
        <w:rPr>
          <w:color w:val="auto"/>
        </w:rPr>
        <w:t>чебным п</w:t>
      </w:r>
      <w:r>
        <w:rPr>
          <w:color w:val="auto"/>
        </w:rPr>
        <w:t>ланом основного общего образова</w:t>
      </w:r>
      <w:r w:rsidR="00960760">
        <w:rPr>
          <w:color w:val="auto"/>
        </w:rPr>
        <w:t xml:space="preserve">ния </w:t>
      </w:r>
      <w:r>
        <w:rPr>
          <w:color w:val="auto"/>
        </w:rPr>
        <w:t>не установлено количе</w:t>
      </w:r>
      <w:r w:rsidRPr="00621504">
        <w:rPr>
          <w:color w:val="auto"/>
        </w:rPr>
        <w:t>ство занятий, отводимы</w:t>
      </w:r>
      <w:r w:rsidR="00FC092E">
        <w:rPr>
          <w:color w:val="auto"/>
        </w:rPr>
        <w:t>х на их изучение учебных предме</w:t>
      </w:r>
      <w:r w:rsidRPr="00621504">
        <w:rPr>
          <w:color w:val="auto"/>
        </w:rPr>
        <w:t xml:space="preserve">тов: "Родной язык", "Родная литература", "Второй иностранный язык в 6-9 </w:t>
      </w:r>
      <w:r>
        <w:rPr>
          <w:color w:val="auto"/>
        </w:rPr>
        <w:t>классах"; о</w:t>
      </w:r>
      <w:r w:rsidRPr="00621504">
        <w:rPr>
          <w:color w:val="auto"/>
        </w:rPr>
        <w:t>тсутствует обязательная предметная область "Основы духовно-нравств</w:t>
      </w:r>
      <w:r>
        <w:rPr>
          <w:color w:val="auto"/>
        </w:rPr>
        <w:t xml:space="preserve">енной культуры народов России", не </w:t>
      </w:r>
      <w:r w:rsidRPr="00621504">
        <w:rPr>
          <w:color w:val="auto"/>
        </w:rPr>
        <w:t>предусмотрено изучение в 5 классе учебного предмета "</w:t>
      </w:r>
      <w:r>
        <w:rPr>
          <w:color w:val="auto"/>
        </w:rPr>
        <w:t>Французский язык" (по факту реали</w:t>
      </w:r>
      <w:r w:rsidRPr="00621504">
        <w:rPr>
          <w:color w:val="auto"/>
        </w:rPr>
        <w:t>зуется "Японский язык"</w:t>
      </w:r>
      <w:r>
        <w:rPr>
          <w:color w:val="auto"/>
        </w:rPr>
        <w:t>)</w:t>
      </w:r>
      <w:r w:rsidRPr="00621504">
        <w:rPr>
          <w:color w:val="auto"/>
        </w:rPr>
        <w:t>;</w:t>
      </w:r>
    </w:p>
    <w:p w:rsidR="00C5757D" w:rsidRDefault="00621504" w:rsidP="00621504">
      <w:pPr>
        <w:pStyle w:val="1"/>
        <w:shd w:val="clear" w:color="auto" w:fill="auto"/>
        <w:ind w:firstLine="740"/>
        <w:jc w:val="both"/>
        <w:rPr>
          <w:color w:val="auto"/>
          <w:highlight w:val="yellow"/>
        </w:rPr>
      </w:pPr>
      <w:r>
        <w:rPr>
          <w:color w:val="auto"/>
        </w:rPr>
        <w:t>- не обеспечена оценка ди</w:t>
      </w:r>
      <w:r w:rsidRPr="00621504">
        <w:rPr>
          <w:color w:val="auto"/>
        </w:rPr>
        <w:t xml:space="preserve">намики индивидуальных достижений обучающихся в </w:t>
      </w:r>
      <w:r>
        <w:rPr>
          <w:color w:val="auto"/>
        </w:rPr>
        <w:t>процессе освоения Программы</w:t>
      </w:r>
      <w:r w:rsidRPr="00621504">
        <w:rPr>
          <w:color w:val="auto"/>
        </w:rPr>
        <w:t>;</w:t>
      </w:r>
    </w:p>
    <w:p w:rsidR="00621504" w:rsidRDefault="00960760" w:rsidP="00C5757D">
      <w:pPr>
        <w:pStyle w:val="1"/>
        <w:shd w:val="clear" w:color="auto" w:fill="auto"/>
        <w:ind w:firstLine="740"/>
        <w:jc w:val="both"/>
        <w:rPr>
          <w:color w:val="auto"/>
          <w:highlight w:val="yellow"/>
        </w:rPr>
      </w:pPr>
      <w:r>
        <w:rPr>
          <w:color w:val="auto"/>
        </w:rPr>
        <w:t>- в Программе</w:t>
      </w:r>
      <w:r w:rsidR="00621504">
        <w:rPr>
          <w:color w:val="auto"/>
        </w:rPr>
        <w:t xml:space="preserve"> отсутствует план вне</w:t>
      </w:r>
      <w:r w:rsidR="00621504" w:rsidRPr="00621504">
        <w:rPr>
          <w:color w:val="auto"/>
        </w:rPr>
        <w:t xml:space="preserve">урочной деятельности на </w:t>
      </w:r>
      <w:r w:rsidR="00621504">
        <w:rPr>
          <w:color w:val="auto"/>
        </w:rPr>
        <w:t xml:space="preserve">текущий </w:t>
      </w:r>
      <w:r w:rsidR="00621504" w:rsidRPr="00621504">
        <w:rPr>
          <w:color w:val="auto"/>
        </w:rPr>
        <w:t>учебный год;</w:t>
      </w:r>
    </w:p>
    <w:p w:rsidR="00C5757D" w:rsidRPr="001E5E29" w:rsidRDefault="002E668E" w:rsidP="002E668E">
      <w:pPr>
        <w:pStyle w:val="1"/>
        <w:shd w:val="clear" w:color="auto" w:fill="auto"/>
        <w:ind w:firstLine="740"/>
        <w:jc w:val="both"/>
        <w:rPr>
          <w:color w:val="auto"/>
          <w:highlight w:val="yellow"/>
        </w:rPr>
      </w:pPr>
      <w:r>
        <w:rPr>
          <w:color w:val="auto"/>
        </w:rPr>
        <w:t>- у</w:t>
      </w:r>
      <w:r w:rsidRPr="002E668E">
        <w:rPr>
          <w:color w:val="auto"/>
        </w:rPr>
        <w:t>чебным планом не определены формы промежут</w:t>
      </w:r>
      <w:r>
        <w:rPr>
          <w:color w:val="auto"/>
        </w:rPr>
        <w:t>очной аттестации обучающихся.</w:t>
      </w:r>
    </w:p>
    <w:p w:rsidR="00C5757D" w:rsidRPr="009332F1" w:rsidRDefault="00C5757D" w:rsidP="00C5757D">
      <w:pPr>
        <w:pStyle w:val="1"/>
        <w:shd w:val="clear" w:color="auto" w:fill="auto"/>
        <w:ind w:firstLine="740"/>
        <w:jc w:val="both"/>
        <w:rPr>
          <w:color w:val="auto"/>
        </w:rPr>
      </w:pPr>
      <w:r w:rsidRPr="009332F1">
        <w:rPr>
          <w:color w:val="auto"/>
        </w:rPr>
        <w:t>Кроме того, по результатам</w:t>
      </w:r>
      <w:r w:rsidR="009332F1" w:rsidRPr="009332F1">
        <w:rPr>
          <w:color w:val="auto"/>
        </w:rPr>
        <w:t xml:space="preserve"> проверки, проведенной</w:t>
      </w:r>
      <w:r w:rsidRPr="009332F1">
        <w:rPr>
          <w:color w:val="auto"/>
        </w:rPr>
        <w:t xml:space="preserve"> в отношении </w:t>
      </w:r>
      <w:r w:rsidR="009332F1" w:rsidRPr="009332F1">
        <w:rPr>
          <w:color w:val="auto"/>
        </w:rPr>
        <w:t>частной общеобразовательной организации</w:t>
      </w:r>
      <w:r w:rsidRPr="009332F1">
        <w:rPr>
          <w:color w:val="auto"/>
        </w:rPr>
        <w:t>, было выявлено несоответствие качества подготовки обучающихся по имеющим государственную аккредитацию образовательным программам основного общего образования требованиям соответствующего федерального государственного образовательного стандарта.</w:t>
      </w:r>
    </w:p>
    <w:p w:rsidR="00C5757D" w:rsidRPr="00960760" w:rsidRDefault="00C5757D" w:rsidP="00C5757D">
      <w:pPr>
        <w:pStyle w:val="1"/>
        <w:shd w:val="clear" w:color="auto" w:fill="auto"/>
        <w:ind w:firstLine="760"/>
        <w:jc w:val="both"/>
        <w:rPr>
          <w:color w:val="auto"/>
        </w:rPr>
      </w:pPr>
      <w:r w:rsidRPr="00960760">
        <w:rPr>
          <w:color w:val="auto"/>
        </w:rPr>
        <w:t>В целях недопущения и устранения указанных несоответствий, а также обеспечения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руководителям образовательных организаций, руководителям органов местного самоуправления, осуществляющих управление в сфере образования</w:t>
      </w:r>
      <w:r w:rsidRPr="00960760">
        <w:t xml:space="preserve">, </w:t>
      </w:r>
      <w:r w:rsidRPr="00960760">
        <w:rPr>
          <w:color w:val="auto"/>
        </w:rPr>
        <w:t>необходимо:</w:t>
      </w:r>
    </w:p>
    <w:p w:rsidR="00C5757D" w:rsidRPr="00960760" w:rsidRDefault="00C5757D" w:rsidP="00C5757D">
      <w:pPr>
        <w:pStyle w:val="1"/>
        <w:shd w:val="clear" w:color="auto" w:fill="auto"/>
        <w:ind w:firstLine="760"/>
        <w:jc w:val="both"/>
        <w:rPr>
          <w:color w:val="auto"/>
        </w:rPr>
      </w:pPr>
      <w:r w:rsidRPr="00960760">
        <w:rPr>
          <w:color w:val="auto"/>
        </w:rPr>
        <w:t>- определить прозрачные критерии текущего и итогового оценивания, обеспечивающие справедливую оценку об</w:t>
      </w:r>
      <w:r w:rsidR="00356A80">
        <w:rPr>
          <w:color w:val="auto"/>
        </w:rPr>
        <w:t>разовательных результатов обуча</w:t>
      </w:r>
      <w:r w:rsidRPr="00960760">
        <w:rPr>
          <w:color w:val="auto"/>
        </w:rPr>
        <w:t>щихся;</w:t>
      </w:r>
    </w:p>
    <w:p w:rsidR="00C5757D" w:rsidRPr="00960760" w:rsidRDefault="00C5757D" w:rsidP="00C5757D">
      <w:pPr>
        <w:pStyle w:val="1"/>
        <w:shd w:val="clear" w:color="auto" w:fill="auto"/>
        <w:ind w:firstLine="760"/>
        <w:jc w:val="both"/>
        <w:rPr>
          <w:color w:val="auto"/>
        </w:rPr>
      </w:pPr>
      <w:r w:rsidRPr="00960760">
        <w:rPr>
          <w:color w:val="auto"/>
        </w:rPr>
        <w:t>- обеспечить эффективное функционирование внутренней системы оценки качества образования;</w:t>
      </w:r>
    </w:p>
    <w:p w:rsidR="00C5757D" w:rsidRPr="00960760" w:rsidRDefault="00C5757D" w:rsidP="00C5757D">
      <w:pPr>
        <w:pStyle w:val="1"/>
        <w:shd w:val="clear" w:color="auto" w:fill="auto"/>
        <w:ind w:firstLine="760"/>
        <w:jc w:val="both"/>
        <w:rPr>
          <w:color w:val="auto"/>
        </w:rPr>
      </w:pPr>
      <w:r w:rsidRPr="00960760">
        <w:rPr>
          <w:color w:val="auto"/>
        </w:rPr>
        <w:t>- обеспечить своевременное повышение квалификации педагогических работников;</w:t>
      </w:r>
    </w:p>
    <w:p w:rsidR="00C5757D" w:rsidRPr="00960760" w:rsidRDefault="00C5757D" w:rsidP="00C5757D">
      <w:pPr>
        <w:pStyle w:val="1"/>
        <w:shd w:val="clear" w:color="auto" w:fill="auto"/>
        <w:ind w:firstLine="760"/>
        <w:jc w:val="both"/>
        <w:rPr>
          <w:color w:val="auto"/>
        </w:rPr>
      </w:pPr>
      <w:r w:rsidRPr="00960760">
        <w:rPr>
          <w:color w:val="auto"/>
        </w:rPr>
        <w:t>- обеспечить соответствие содержания реализуемых образовательных программ требованиям соответствующих федеральных государственных образовательных стандартов и (или) примерных программ.</w:t>
      </w:r>
    </w:p>
    <w:p w:rsidR="006434AA" w:rsidRPr="001E5E29" w:rsidRDefault="006434AA" w:rsidP="004A5EBC">
      <w:pPr>
        <w:pStyle w:val="1"/>
        <w:shd w:val="clear" w:color="auto" w:fill="auto"/>
        <w:ind w:firstLine="0"/>
        <w:jc w:val="both"/>
        <w:rPr>
          <w:color w:val="auto"/>
          <w:highlight w:val="yellow"/>
        </w:rPr>
      </w:pPr>
    </w:p>
    <w:p w:rsidR="00C5757D" w:rsidRPr="001E62BB" w:rsidRDefault="00C5757D" w:rsidP="00C5757D">
      <w:pPr>
        <w:pStyle w:val="ConsPlusTitle"/>
        <w:spacing w:after="240"/>
        <w:ind w:firstLine="540"/>
        <w:jc w:val="both"/>
        <w:outlineLvl w:val="1"/>
      </w:pPr>
      <w:r w:rsidRPr="001E62BB">
        <w:rPr>
          <w:rFonts w:ascii="Times New Roman" w:hAnsi="Times New Roman" w:cs="Times New Roman"/>
          <w:i/>
          <w:sz w:val="28"/>
          <w:szCs w:val="28"/>
        </w:rPr>
        <w:t>3.1.3. Типовые нарушения лицензионных требований, выявленные в рамках лицензионного контроля за образовательной деятельностью</w:t>
      </w:r>
    </w:p>
    <w:p w:rsidR="00C5757D" w:rsidRDefault="00C5757D" w:rsidP="00C5757D">
      <w:pPr>
        <w:pStyle w:val="1"/>
        <w:shd w:val="clear" w:color="auto" w:fill="auto"/>
        <w:ind w:firstLine="760"/>
        <w:jc w:val="both"/>
        <w:rPr>
          <w:color w:val="auto"/>
        </w:rPr>
      </w:pPr>
      <w:r w:rsidRPr="002E4DFA">
        <w:rPr>
          <w:color w:val="auto"/>
        </w:rPr>
        <w:t xml:space="preserve">Анализ результатов лицензионного контроля за образовательной деятельностью в </w:t>
      </w:r>
      <w:r w:rsidR="002E4DFA" w:rsidRPr="002E4DFA">
        <w:rPr>
          <w:color w:val="auto"/>
        </w:rPr>
        <w:t>первом квартале 2020 г.</w:t>
      </w:r>
      <w:r w:rsidRPr="002E4DFA">
        <w:rPr>
          <w:color w:val="auto"/>
        </w:rPr>
        <w:t xml:space="preserve"> выявил следующие типовые нарушения лицензиатами лицензионных требований:</w:t>
      </w:r>
    </w:p>
    <w:p w:rsidR="00DE2F42" w:rsidRPr="00074CF4" w:rsidRDefault="00DE2F42" w:rsidP="00DE2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нарушение</w:t>
      </w:r>
      <w:r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"ж" пункта 6 Положения о лицензировании в части отсутствия у лицензиатов санита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рно-эпидемиологического заключе</w:t>
      </w:r>
      <w:r w:rsidRPr="00E50FE1">
        <w:rPr>
          <w:rFonts w:ascii="Times New Roman" w:eastAsia="Times New Roman" w:hAnsi="Times New Roman"/>
          <w:sz w:val="28"/>
          <w:szCs w:val="28"/>
          <w:lang w:eastAsia="ru-RU"/>
        </w:rPr>
        <w:t>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вательной деятельности, учитыва</w:t>
      </w:r>
      <w:r w:rsidRPr="00E50FE1">
        <w:rPr>
          <w:rFonts w:ascii="Times New Roman" w:eastAsia="Times New Roman" w:hAnsi="Times New Roman"/>
          <w:sz w:val="28"/>
          <w:szCs w:val="28"/>
          <w:lang w:eastAsia="ru-RU"/>
        </w:rPr>
        <w:t>ющего в том числе требования статьи</w:t>
      </w:r>
      <w:r w:rsidR="00067B2D">
        <w:rPr>
          <w:rFonts w:ascii="Times New Roman" w:eastAsia="Times New Roman" w:hAnsi="Times New Roman"/>
          <w:sz w:val="28"/>
          <w:szCs w:val="28"/>
          <w:lang w:eastAsia="ru-RU"/>
        </w:rPr>
        <w:t xml:space="preserve"> 17 Федерального закона "О сани</w:t>
      </w:r>
      <w:r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тарно-эпидемиологическом благополучии населения", а также статьи 41 Федерального закона № 273-ФЗ 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(68,8% от общего числа нарушений лицензионных требований в первом квартале 2020 г./20,7% - в 2019 г.) 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(33 нарушения </w:t>
      </w:r>
      <w:r w:rsidR="00FC092E" w:rsidRPr="00074C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688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допущены десятью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дошкольными образовательными организациями, в том числе: частной дошкольной образовательной организацией г. Хабаровска, </w:t>
      </w:r>
      <w:r w:rsidR="0038688D">
        <w:rPr>
          <w:rFonts w:ascii="Times New Roman" w:eastAsia="Times New Roman" w:hAnsi="Times New Roman"/>
          <w:sz w:val="28"/>
          <w:szCs w:val="28"/>
          <w:lang w:eastAsia="ru-RU"/>
        </w:rPr>
        <w:t>шестью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дошкольными образовательными организациями г. Хабаровска, дошкольными образовательными организациями Амурского, Ванинского, им. Лазо муниципальных районов; 21</w:t>
      </w:r>
      <w:r w:rsidR="0038688D">
        <w:rPr>
          <w:rFonts w:ascii="Times New Roman" w:eastAsia="Times New Roman" w:hAnsi="Times New Roman"/>
          <w:sz w:val="28"/>
          <w:szCs w:val="28"/>
          <w:lang w:eastAsia="ru-RU"/>
        </w:rPr>
        <w:t>-й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</w:t>
      </w:r>
      <w:r w:rsidR="00A05DB2" w:rsidRPr="00074CF4">
        <w:rPr>
          <w:rFonts w:ascii="Times New Roman" w:eastAsia="Times New Roman" w:hAnsi="Times New Roman"/>
          <w:sz w:val="28"/>
          <w:szCs w:val="28"/>
          <w:lang w:eastAsia="ru-RU"/>
        </w:rPr>
        <w:t>й ор</w:t>
      </w:r>
      <w:r w:rsidR="0038688D">
        <w:rPr>
          <w:rFonts w:ascii="Times New Roman" w:eastAsia="Times New Roman" w:hAnsi="Times New Roman"/>
          <w:sz w:val="28"/>
          <w:szCs w:val="28"/>
          <w:lang w:eastAsia="ru-RU"/>
        </w:rPr>
        <w:t>ганизацией, в том числе: восемью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общеобразовательными организациями г. Хабаровска, </w:t>
      </w:r>
      <w:r w:rsidR="00A05DB2" w:rsidRPr="00074CF4">
        <w:rPr>
          <w:rFonts w:ascii="Times New Roman" w:eastAsia="Times New Roman" w:hAnsi="Times New Roman"/>
          <w:sz w:val="28"/>
          <w:szCs w:val="28"/>
          <w:lang w:eastAsia="ru-RU"/>
        </w:rPr>
        <w:t>тремя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общеобразовательными организациями Хабаровс</w:t>
      </w:r>
      <w:r w:rsidR="00A05DB2" w:rsidRPr="00074CF4">
        <w:rPr>
          <w:rFonts w:ascii="Times New Roman" w:eastAsia="Times New Roman" w:hAnsi="Times New Roman"/>
          <w:sz w:val="28"/>
          <w:szCs w:val="28"/>
          <w:lang w:eastAsia="ru-RU"/>
        </w:rPr>
        <w:t>кого муниципального района, двумя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частными общеобразовательными о</w:t>
      </w:r>
      <w:r w:rsidR="00A05DB2" w:rsidRPr="00074CF4">
        <w:rPr>
          <w:rFonts w:ascii="Times New Roman" w:eastAsia="Times New Roman" w:hAnsi="Times New Roman"/>
          <w:sz w:val="28"/>
          <w:szCs w:val="28"/>
          <w:lang w:eastAsia="ru-RU"/>
        </w:rPr>
        <w:t>рганизациями г. Хабаровска, двумя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общеобразовательными организациями Амурского муниципального района, общеобразовательными организациями (по одной) Николаевского, Бикинского, Комсомольского, Ванинского, им. Лазо муниципальных районов, г. Комсомольска-на-Амуре); краевой профессиональной образовательной организацией (г. Хабаровск); некоммерческой организацией дополнительного профессионального образования г. Хабаровска;</w:t>
      </w:r>
      <w:r w:rsidRPr="00074CF4">
        <w:t xml:space="preserve"> 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>частным образовательным учреждением дополнител</w:t>
      </w:r>
      <w:r w:rsidR="00A05DB2"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образования </w:t>
      </w:r>
      <w:r w:rsid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5DB2" w:rsidRPr="00074CF4">
        <w:rPr>
          <w:rFonts w:ascii="Times New Roman" w:eastAsia="Times New Roman" w:hAnsi="Times New Roman"/>
          <w:sz w:val="28"/>
          <w:szCs w:val="28"/>
          <w:lang w:eastAsia="ru-RU"/>
        </w:rPr>
        <w:t>г. Хабаровска);</w:t>
      </w:r>
    </w:p>
    <w:p w:rsidR="00DE2F42" w:rsidRPr="00074CF4" w:rsidRDefault="00DE2F42" w:rsidP="00DE2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нарушение</w:t>
      </w:r>
      <w:r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"д" пункта 6 Положения о лицензировании в части наличия в штате лицензиатов педагогических работников, не имеющих профессионального образования,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обладающих соответствующей ква</w:t>
      </w:r>
      <w:r w:rsidRPr="00E50FE1">
        <w:rPr>
          <w:rFonts w:ascii="Times New Roman" w:eastAsia="Times New Roman" w:hAnsi="Times New Roman"/>
          <w:sz w:val="28"/>
          <w:szCs w:val="28"/>
          <w:lang w:eastAsia="ru-RU"/>
        </w:rPr>
        <w:t>лификацией, не имеющих стаж работы, необходимый для осуществления образовательной деятельности по реализуемым образовательным программам, и не соответствующих требованиям статьи 46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дерального закона </w:t>
      </w:r>
      <w:r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№ 273-ФЗ, </w:t>
      </w:r>
      <w:r w:rsid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50FE1">
        <w:rPr>
          <w:rFonts w:ascii="Times New Roman" w:eastAsia="Times New Roman" w:hAnsi="Times New Roman"/>
          <w:sz w:val="28"/>
          <w:szCs w:val="28"/>
          <w:lang w:eastAsia="ru-RU"/>
        </w:rPr>
        <w:t>а также требованиям федеральных государственных образовательных стандартов, федеральным государственным требованиям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 (18,8% </w:t>
      </w:r>
      <w:r w:rsidR="00782781" w:rsidRPr="00782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82781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г./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23,4% </w:t>
      </w:r>
      <w:r w:rsidR="00782781" w:rsidRPr="00782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 в 2019 г.)</w:t>
      </w:r>
      <w:r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5A7">
        <w:rPr>
          <w:rFonts w:ascii="Times New Roman" w:eastAsia="Times New Roman" w:hAnsi="Times New Roman"/>
          <w:sz w:val="28"/>
          <w:szCs w:val="28"/>
          <w:lang w:eastAsia="ru-RU"/>
        </w:rPr>
        <w:t>(8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</w:t>
      </w:r>
      <w:r w:rsidR="00FC092E" w:rsidRPr="00074C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допущены  частной общеобразовательной организацией г. Комсомольска-на-Амуре, частным образовательным учреждение</w:t>
      </w:r>
      <w:r w:rsid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м дополнительного образования 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>г. Хабаровска, краевой профессиональной образовательной организацией (г. Хабаровск), двумя дошкольными образовательными организациями Ванинского муниципально</w:t>
      </w:r>
      <w:r w:rsidR="00A05DB2"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3B55A7">
        <w:rPr>
          <w:rFonts w:ascii="Times New Roman" w:eastAsia="Times New Roman" w:hAnsi="Times New Roman"/>
          <w:sz w:val="28"/>
          <w:szCs w:val="28"/>
          <w:lang w:eastAsia="ru-RU"/>
        </w:rPr>
        <w:t>района и г. Хабаровска, тремя</w:t>
      </w:r>
      <w:bookmarkStart w:id="6" w:name="_GoBack"/>
      <w:bookmarkEnd w:id="6"/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общеобразовательными организациями г. Хабар</w:t>
      </w:r>
      <w:r w:rsidR="00A05DB2" w:rsidRPr="00074C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B55A7">
        <w:rPr>
          <w:rFonts w:ascii="Times New Roman" w:eastAsia="Times New Roman" w:hAnsi="Times New Roman"/>
          <w:sz w:val="28"/>
          <w:szCs w:val="28"/>
          <w:lang w:eastAsia="ru-RU"/>
        </w:rPr>
        <w:t xml:space="preserve">вска, Хабаровского, Ванинского 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>муниципальных районов)</w:t>
      </w:r>
      <w:r w:rsidRPr="00074CF4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DE2F42" w:rsidRPr="00074CF4" w:rsidRDefault="00FC092E" w:rsidP="00DE2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нарушение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"з" пункта 6 Положения о лицензировании в части отсутствия у лицензиатов безопасных условий обучения, воспитания обучающихся, присмотра и ухода за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бучающимися, их содержания в со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>ответствии с установленными нормами, обеспечиваю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щими жизнь и здоро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вье обучающихся, работников лицензиатов, с учетом соответствующих требований, установленных в федеральных государственных образовательных стандартах, федеральных государственных требованиях, в соответствии с частью 6 статьи 28 Федерального закона № 273-ФЗ (отсутствие </w:t>
      </w:r>
      <w:r w:rsidR="00067B2D"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справок </w:t>
      </w:r>
      <w:r w:rsidR="00067B2D">
        <w:rPr>
          <w:rFonts w:ascii="Times New Roman" w:eastAsia="Times New Roman" w:hAnsi="Times New Roman"/>
          <w:sz w:val="28"/>
          <w:szCs w:val="28"/>
          <w:lang w:eastAsia="ru-RU"/>
        </w:rPr>
        <w:t>и справок об отсутствии судимости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 (6,3% </w:t>
      </w:r>
      <w:r w:rsidR="00782781" w:rsidRPr="00782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г. /20,7% </w:t>
      </w:r>
      <w:r w:rsidR="00782781" w:rsidRPr="00782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82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>в 2019 г.)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74CF4">
        <w:rPr>
          <w:rFonts w:ascii="Times New Roman" w:eastAsia="Times New Roman" w:hAnsi="Times New Roman"/>
          <w:sz w:val="28"/>
          <w:szCs w:val="28"/>
          <w:lang w:eastAsia="ru-RU"/>
        </w:rPr>
        <w:t>3 нарушения – 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допущены частной общеобразовательной организацией </w:t>
      </w:r>
      <w:r w:rsid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г. Комсомольска-на-Амуре, частным образовательным </w:t>
      </w:r>
      <w:r w:rsidR="00074CF4"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="00462D99"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</w:t>
      </w:r>
      <w:r w:rsidR="004F01A9" w:rsidRPr="00074CF4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r w:rsidR="00462D99"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1A9"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г. Хабаровска, краевой </w:t>
      </w:r>
      <w:r w:rsidR="00462D99"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>профессиональн</w:t>
      </w:r>
      <w:r w:rsidR="004F01A9" w:rsidRPr="00074CF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62D99"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1A9" w:rsidRPr="00074CF4">
        <w:rPr>
          <w:rFonts w:ascii="Times New Roman" w:eastAsia="Times New Roman" w:hAnsi="Times New Roman"/>
          <w:sz w:val="28"/>
          <w:szCs w:val="28"/>
          <w:lang w:eastAsia="ru-RU"/>
        </w:rPr>
        <w:t> образовательной организацией (г. Хаб</w:t>
      </w:r>
      <w:r w:rsidR="00462D99" w:rsidRPr="00074C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>ровск)</w:t>
      </w:r>
      <w:r w:rsidR="004F01A9" w:rsidRPr="00074C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2F42" w:rsidRPr="00074CF4" w:rsidRDefault="00FC092E" w:rsidP="00DE2F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нарушение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"а" пункта 6 Положения о лицензировании в части от</w:t>
      </w:r>
      <w:r w:rsidR="004D2A9D">
        <w:rPr>
          <w:rFonts w:ascii="Times New Roman" w:eastAsia="Times New Roman" w:hAnsi="Times New Roman"/>
          <w:sz w:val="28"/>
          <w:szCs w:val="28"/>
          <w:lang w:eastAsia="ru-RU"/>
        </w:rPr>
        <w:t xml:space="preserve">сутствия у лицензиатов на праве 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>собственности или ином законном основании зданий, строений, сооружений, помещений и территорий,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>димых для осуществления образовательной деятельности по заявленным к лицензиров</w:t>
      </w:r>
      <w:r w:rsidR="009A1529">
        <w:rPr>
          <w:rFonts w:ascii="Times New Roman" w:eastAsia="Times New Roman" w:hAnsi="Times New Roman"/>
          <w:sz w:val="28"/>
          <w:szCs w:val="28"/>
          <w:lang w:eastAsia="ru-RU"/>
        </w:rPr>
        <w:t xml:space="preserve">анию образовательным программам </w:t>
      </w:r>
      <w:r w:rsidR="00782781">
        <w:rPr>
          <w:rFonts w:ascii="Times New Roman" w:eastAsia="Times New Roman" w:hAnsi="Times New Roman"/>
          <w:sz w:val="28"/>
          <w:szCs w:val="28"/>
          <w:lang w:eastAsia="ru-RU"/>
        </w:rPr>
        <w:t>(4,2%</w:t>
      </w:r>
      <w:r w:rsidR="00CD69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82781" w:rsidRPr="00782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D69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>в 2</w:t>
      </w:r>
      <w:r w:rsidR="00CD692F">
        <w:rPr>
          <w:rFonts w:ascii="Times New Roman" w:eastAsia="Times New Roman" w:hAnsi="Times New Roman"/>
          <w:sz w:val="28"/>
          <w:szCs w:val="28"/>
          <w:lang w:eastAsia="ru-RU"/>
        </w:rPr>
        <w:t>020 </w:t>
      </w:r>
      <w:r w:rsidR="00782781">
        <w:rPr>
          <w:rFonts w:ascii="Times New Roman" w:eastAsia="Times New Roman" w:hAnsi="Times New Roman"/>
          <w:sz w:val="28"/>
          <w:szCs w:val="28"/>
          <w:lang w:eastAsia="ru-RU"/>
        </w:rPr>
        <w:t>г./</w:t>
      </w:r>
      <w:r w:rsidR="00CD692F">
        <w:rPr>
          <w:rFonts w:ascii="Times New Roman" w:eastAsia="Times New Roman" w:hAnsi="Times New Roman"/>
          <w:sz w:val="28"/>
          <w:szCs w:val="28"/>
          <w:lang w:eastAsia="ru-RU"/>
        </w:rPr>
        <w:t>3,6% </w:t>
      </w:r>
      <w:r w:rsidR="00782781" w:rsidRPr="00782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D69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D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2019 г.) 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2 нарушения – 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>допущено муниципальной и частной общеобразовательными организациями г. Хабаровска);</w:t>
      </w:r>
    </w:p>
    <w:p w:rsidR="00DE2F42" w:rsidRPr="00074CF4" w:rsidRDefault="00FC092E" w:rsidP="007827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>нарушение подпункта "г" пункта 6 Положения о лицензировании в части отсутствия разработанных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организацией, осу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>ществляющей образовательную деятельность, образовательных программ в соответствии со статьей 12 Федерально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закона "Об образовании в Рос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Федерации"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 (2,1% </w:t>
      </w:r>
      <w:r w:rsidR="00782781" w:rsidRPr="00782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г./ 0,9% </w:t>
      </w:r>
      <w:r w:rsidR="00782781" w:rsidRPr="007827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82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D99">
        <w:rPr>
          <w:rFonts w:ascii="Times New Roman" w:eastAsia="Times New Roman" w:hAnsi="Times New Roman"/>
          <w:sz w:val="28"/>
          <w:szCs w:val="28"/>
          <w:lang w:eastAsia="ru-RU"/>
        </w:rPr>
        <w:t>в 2019 г.)</w:t>
      </w:r>
      <w:r w:rsidR="00DE2F42" w:rsidRPr="00E50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74CF4">
        <w:rPr>
          <w:rFonts w:ascii="Times New Roman" w:eastAsia="Times New Roman" w:hAnsi="Times New Roman"/>
          <w:sz w:val="28"/>
          <w:szCs w:val="28"/>
          <w:lang w:eastAsia="ru-RU"/>
        </w:rPr>
        <w:t xml:space="preserve">1 нарушение – </w:t>
      </w:r>
      <w:r w:rsidR="00DE2F42" w:rsidRPr="00074CF4">
        <w:rPr>
          <w:rFonts w:ascii="Times New Roman" w:eastAsia="Times New Roman" w:hAnsi="Times New Roman"/>
          <w:sz w:val="28"/>
          <w:szCs w:val="28"/>
          <w:lang w:eastAsia="ru-RU"/>
        </w:rPr>
        <w:t>допущено частной общеобразовательной организацией г. Комсомольска-на-Амуре).</w:t>
      </w:r>
    </w:p>
    <w:p w:rsidR="00C5757D" w:rsidRPr="00FC092E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092E">
        <w:rPr>
          <w:rFonts w:ascii="Times New Roman" w:hAnsi="Times New Roman"/>
          <w:sz w:val="28"/>
          <w:szCs w:val="28"/>
        </w:rPr>
        <w:t>В целях недопущения и устранения указанных нарушений лицензионных требований лицензиатам необходимо:</w:t>
      </w:r>
    </w:p>
    <w:p w:rsidR="00C5757D" w:rsidRPr="00FC092E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092E">
        <w:rPr>
          <w:rFonts w:ascii="Times New Roman" w:hAnsi="Times New Roman"/>
          <w:sz w:val="28"/>
          <w:szCs w:val="28"/>
        </w:rPr>
        <w:t>- обеспечить наличие надлежащим образом оформленных правоустанавливающих документов, подтверждающих право владения и пользования зданиями, строениями, сооружениями, используемыми при осуществлении образовательной деятельности;</w:t>
      </w:r>
    </w:p>
    <w:p w:rsidR="00C5757D" w:rsidRPr="00FC092E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092E">
        <w:rPr>
          <w:rFonts w:ascii="Times New Roman" w:hAnsi="Times New Roman"/>
          <w:sz w:val="28"/>
          <w:szCs w:val="28"/>
        </w:rPr>
        <w:t xml:space="preserve">- до начала использования указанных объектов получить санитарно-эпидемиологическое заключение об их соответствии санитарным правилам, </w:t>
      </w:r>
      <w:r w:rsidR="007C70A5" w:rsidRPr="00FC092E">
        <w:rPr>
          <w:sz w:val="28"/>
          <w:szCs w:val="28"/>
        </w:rPr>
        <w:br/>
      </w:r>
      <w:r w:rsidRPr="00FC092E">
        <w:rPr>
          <w:rFonts w:ascii="Times New Roman" w:hAnsi="Times New Roman"/>
          <w:sz w:val="28"/>
          <w:szCs w:val="28"/>
        </w:rPr>
        <w:t>а также заключение о соответствии требованиям пожарной безопасности;</w:t>
      </w:r>
    </w:p>
    <w:p w:rsidR="00C5757D" w:rsidRPr="00FC092E" w:rsidRDefault="00C5757D" w:rsidP="00FC092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092E">
        <w:rPr>
          <w:rFonts w:ascii="Times New Roman" w:hAnsi="Times New Roman"/>
          <w:sz w:val="28"/>
          <w:szCs w:val="28"/>
        </w:rPr>
        <w:t>- провести анализ уровня образования и квалификации педагогических работников, привлекаемых к педагогической деятельности на предмет их соответс</w:t>
      </w:r>
      <w:r w:rsidR="00FC092E" w:rsidRPr="00FC092E">
        <w:rPr>
          <w:rFonts w:ascii="Times New Roman" w:hAnsi="Times New Roman"/>
          <w:sz w:val="28"/>
          <w:szCs w:val="28"/>
        </w:rPr>
        <w:t>твия установленным требованиям</w:t>
      </w:r>
      <w:r w:rsidRPr="00FC092E">
        <w:rPr>
          <w:rFonts w:ascii="Times New Roman" w:hAnsi="Times New Roman"/>
          <w:sz w:val="28"/>
          <w:szCs w:val="28"/>
        </w:rPr>
        <w:t>.</w:t>
      </w:r>
    </w:p>
    <w:p w:rsidR="003A79C2" w:rsidRDefault="003A79C2" w:rsidP="00B75115">
      <w:pPr>
        <w:pStyle w:val="1"/>
        <w:shd w:val="clear" w:color="auto" w:fill="auto"/>
        <w:ind w:firstLine="0"/>
        <w:jc w:val="both"/>
        <w:rPr>
          <w:color w:val="auto"/>
        </w:rPr>
      </w:pPr>
    </w:p>
    <w:p w:rsidR="00AD413B" w:rsidRPr="0050702E" w:rsidRDefault="003A79C2" w:rsidP="00580AA9">
      <w:pPr>
        <w:pStyle w:val="1"/>
        <w:shd w:val="clear" w:color="auto" w:fill="auto"/>
        <w:ind w:firstLine="760"/>
        <w:jc w:val="both"/>
        <w:rPr>
          <w:b/>
          <w:i/>
          <w:color w:val="auto"/>
        </w:rPr>
      </w:pPr>
      <w:r w:rsidRPr="0050702E">
        <w:rPr>
          <w:b/>
          <w:i/>
          <w:color w:val="auto"/>
        </w:rPr>
        <w:t xml:space="preserve">3.1.4. Меры, принятые Министерством в целях </w:t>
      </w:r>
      <w:r w:rsidR="00AD413B" w:rsidRPr="0050702E">
        <w:rPr>
          <w:b/>
          <w:i/>
          <w:color w:val="auto"/>
        </w:rPr>
        <w:t>профилактики нарушений обязательных требований законодательства Российской Федерации в сфере образования</w:t>
      </w:r>
      <w:r w:rsidR="00580AA9" w:rsidRPr="0050702E">
        <w:rPr>
          <w:b/>
          <w:i/>
          <w:color w:val="auto"/>
        </w:rPr>
        <w:t>, лицензионных требований</w:t>
      </w:r>
    </w:p>
    <w:p w:rsidR="00580AA9" w:rsidRDefault="00580AA9" w:rsidP="00580AA9">
      <w:pPr>
        <w:pStyle w:val="1"/>
        <w:shd w:val="clear" w:color="auto" w:fill="auto"/>
        <w:ind w:firstLine="760"/>
        <w:jc w:val="both"/>
        <w:rPr>
          <w:color w:val="auto"/>
        </w:rPr>
      </w:pPr>
    </w:p>
    <w:p w:rsidR="00C5757D" w:rsidRPr="00FC092E" w:rsidRDefault="00B75115" w:rsidP="00B75115">
      <w:pPr>
        <w:pStyle w:val="1"/>
        <w:shd w:val="clear" w:color="auto" w:fill="auto"/>
        <w:ind w:firstLine="760"/>
        <w:jc w:val="both"/>
        <w:rPr>
          <w:color w:val="auto"/>
        </w:rPr>
      </w:pPr>
      <w:r>
        <w:rPr>
          <w:color w:val="auto"/>
        </w:rPr>
        <w:t xml:space="preserve">В целях </w:t>
      </w:r>
      <w:r w:rsidR="00AD413B" w:rsidRPr="00AD413B">
        <w:rPr>
          <w:color w:val="auto"/>
        </w:rPr>
        <w:t>предупреждения и устранения нарушен</w:t>
      </w:r>
      <w:r w:rsidR="00AD413B">
        <w:rPr>
          <w:color w:val="auto"/>
        </w:rPr>
        <w:t>ий обязательных требований зако</w:t>
      </w:r>
      <w:r w:rsidR="00AD413B" w:rsidRPr="00AD413B">
        <w:rPr>
          <w:color w:val="auto"/>
        </w:rPr>
        <w:t>нодательства об образовании</w:t>
      </w:r>
      <w:r w:rsidR="00AD413B">
        <w:rPr>
          <w:color w:val="auto"/>
        </w:rPr>
        <w:t xml:space="preserve">, </w:t>
      </w:r>
      <w:r w:rsidR="003A79C2" w:rsidRPr="003A79C2">
        <w:rPr>
          <w:color w:val="auto"/>
        </w:rPr>
        <w:t>выявления фактов несоответствия содержания и качества подготовки обучающихся по имеющим государственную аккредитацию образовательным программам федер</w:t>
      </w:r>
      <w:r w:rsidR="003A79C2">
        <w:rPr>
          <w:color w:val="auto"/>
        </w:rPr>
        <w:t>альным государственным образова</w:t>
      </w:r>
      <w:r w:rsidR="003A79C2" w:rsidRPr="003A79C2">
        <w:rPr>
          <w:color w:val="auto"/>
        </w:rPr>
        <w:t>тельным стандартам,</w:t>
      </w:r>
      <w:r w:rsidR="003A79C2">
        <w:rPr>
          <w:color w:val="auto"/>
        </w:rPr>
        <w:t xml:space="preserve"> нарушений</w:t>
      </w:r>
      <w:r w:rsidR="003A79C2" w:rsidRPr="003A79C2">
        <w:rPr>
          <w:color w:val="auto"/>
        </w:rPr>
        <w:t xml:space="preserve"> лицен</w:t>
      </w:r>
      <w:r w:rsidR="003A79C2">
        <w:rPr>
          <w:color w:val="auto"/>
        </w:rPr>
        <w:t>зиатами лицензионных требований</w:t>
      </w:r>
      <w:r>
        <w:rPr>
          <w:color w:val="auto"/>
        </w:rPr>
        <w:t xml:space="preserve"> </w:t>
      </w:r>
      <w:r w:rsidR="00C5757D" w:rsidRPr="00FC092E">
        <w:rPr>
          <w:color w:val="auto"/>
        </w:rPr>
        <w:t>Министерством приняты следующие меры:</w:t>
      </w:r>
    </w:p>
    <w:p w:rsidR="00C5757D" w:rsidRPr="00FC092E" w:rsidRDefault="00C5757D" w:rsidP="00C5757D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ind w:firstLine="760"/>
        <w:jc w:val="both"/>
        <w:rPr>
          <w:color w:val="auto"/>
        </w:rPr>
      </w:pPr>
      <w:r w:rsidRPr="00FC092E">
        <w:rPr>
          <w:color w:val="auto"/>
        </w:rPr>
        <w:t xml:space="preserve">направлены </w:t>
      </w:r>
      <w:r w:rsidR="00D267C7">
        <w:rPr>
          <w:color w:val="auto"/>
        </w:rPr>
        <w:t>организациям, осуществляющим образовательную деятельность, предписания об устранении </w:t>
      </w:r>
      <w:r w:rsidRPr="00FC092E">
        <w:rPr>
          <w:color w:val="auto"/>
        </w:rPr>
        <w:t>нарушений с указанием срока их исполнения;</w:t>
      </w:r>
    </w:p>
    <w:p w:rsidR="00C5757D" w:rsidRPr="00D267C7" w:rsidRDefault="00C5757D" w:rsidP="00D267C7">
      <w:pPr>
        <w:pStyle w:val="1"/>
        <w:numPr>
          <w:ilvl w:val="0"/>
          <w:numId w:val="8"/>
        </w:numPr>
        <w:shd w:val="clear" w:color="auto" w:fill="auto"/>
        <w:tabs>
          <w:tab w:val="left" w:pos="1067"/>
        </w:tabs>
        <w:ind w:firstLine="760"/>
        <w:jc w:val="both"/>
        <w:rPr>
          <w:color w:val="auto"/>
        </w:rPr>
      </w:pPr>
      <w:r w:rsidRPr="00D267C7">
        <w:rPr>
          <w:color w:val="auto"/>
        </w:rPr>
        <w:t xml:space="preserve">подготовлены и размещены на официальном сайте Министерства </w:t>
      </w:r>
      <w:r w:rsidR="00E40F98" w:rsidRPr="00D267C7">
        <w:br/>
      </w:r>
      <w:r w:rsidRPr="00D267C7">
        <w:rPr>
          <w:color w:val="auto"/>
        </w:rPr>
        <w:t>в разделе "Контрольно-надзорная деятельность":</w:t>
      </w:r>
    </w:p>
    <w:p w:rsidR="00C5757D" w:rsidRDefault="00C5757D" w:rsidP="00C5757D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ind w:firstLine="760"/>
        <w:jc w:val="both"/>
        <w:rPr>
          <w:color w:val="auto"/>
        </w:rPr>
      </w:pPr>
      <w:r w:rsidRPr="00D267C7">
        <w:rPr>
          <w:color w:val="auto"/>
        </w:rPr>
        <w:t xml:space="preserve">обобщения практики Министерства по делам об административных правонарушениях за </w:t>
      </w:r>
      <w:r w:rsidR="00D267C7" w:rsidRPr="00D267C7">
        <w:rPr>
          <w:color w:val="auto"/>
        </w:rPr>
        <w:t>2019 год</w:t>
      </w:r>
      <w:r w:rsidR="00573A99">
        <w:rPr>
          <w:color w:val="auto"/>
        </w:rPr>
        <w:t>, первый квартал 2020 г.</w:t>
      </w:r>
      <w:r w:rsidRPr="00D267C7">
        <w:rPr>
          <w:color w:val="auto"/>
        </w:rPr>
        <w:t>;</w:t>
      </w:r>
    </w:p>
    <w:p w:rsidR="00F075CE" w:rsidRDefault="009434B8" w:rsidP="00F075CE">
      <w:pPr>
        <w:pStyle w:val="1"/>
        <w:tabs>
          <w:tab w:val="left" w:pos="918"/>
        </w:tabs>
        <w:jc w:val="both"/>
        <w:rPr>
          <w:color w:val="auto"/>
        </w:rPr>
      </w:pPr>
      <w:r>
        <w:rPr>
          <w:color w:val="auto"/>
        </w:rPr>
        <w:t xml:space="preserve">    </w:t>
      </w:r>
      <w:r w:rsidR="00F075CE">
        <w:rPr>
          <w:color w:val="auto"/>
        </w:rPr>
        <w:t xml:space="preserve">- </w:t>
      </w:r>
      <w:r w:rsidR="006B0CB4">
        <w:rPr>
          <w:color w:val="auto"/>
        </w:rPr>
        <w:t>о</w:t>
      </w:r>
      <w:r w:rsidR="00F075CE" w:rsidRPr="00F075CE">
        <w:rPr>
          <w:color w:val="auto"/>
        </w:rPr>
        <w:t>бзор</w:t>
      </w:r>
      <w:r w:rsidR="00F075CE">
        <w:rPr>
          <w:color w:val="auto"/>
        </w:rPr>
        <w:t xml:space="preserve"> </w:t>
      </w:r>
      <w:r w:rsidR="00F075CE" w:rsidRPr="00F075CE">
        <w:rPr>
          <w:color w:val="auto"/>
        </w:rPr>
        <w:t>правоприменительной практики министерства образов</w:t>
      </w:r>
      <w:r w:rsidR="00F075CE">
        <w:rPr>
          <w:color w:val="auto"/>
        </w:rPr>
        <w:t xml:space="preserve">ания и науки Хабаровского края </w:t>
      </w:r>
      <w:r w:rsidR="00F075CE" w:rsidRPr="00F075CE">
        <w:rPr>
          <w:color w:val="auto"/>
        </w:rPr>
        <w:t>в отношении частных (</w:t>
      </w:r>
      <w:r w:rsidR="00F075CE">
        <w:rPr>
          <w:color w:val="auto"/>
        </w:rPr>
        <w:t xml:space="preserve">негосударственных) организаций, </w:t>
      </w:r>
      <w:r w:rsidR="00F075CE" w:rsidRPr="00F075CE">
        <w:rPr>
          <w:color w:val="auto"/>
        </w:rPr>
        <w:t>осуществляющих образовательную деятельность, организаций, осу-ществляющих обучени</w:t>
      </w:r>
      <w:r w:rsidR="00F075CE">
        <w:rPr>
          <w:color w:val="auto"/>
        </w:rPr>
        <w:t xml:space="preserve">е (субъекты предпринимательской </w:t>
      </w:r>
      <w:r w:rsidR="00F075CE" w:rsidRPr="00F075CE">
        <w:rPr>
          <w:color w:val="auto"/>
        </w:rPr>
        <w:t>деятельности, индивидуальные предприниматели) за 2019 го</w:t>
      </w:r>
      <w:r w:rsidR="00F075CE">
        <w:rPr>
          <w:color w:val="auto"/>
        </w:rPr>
        <w:t>д;</w:t>
      </w:r>
    </w:p>
    <w:p w:rsidR="00BC4E8C" w:rsidRDefault="00BC4E8C" w:rsidP="00F075CE">
      <w:pPr>
        <w:pStyle w:val="1"/>
        <w:tabs>
          <w:tab w:val="left" w:pos="918"/>
        </w:tabs>
        <w:jc w:val="both"/>
        <w:rPr>
          <w:color w:val="auto"/>
        </w:rPr>
      </w:pPr>
      <w:r>
        <w:rPr>
          <w:color w:val="auto"/>
        </w:rPr>
        <w:t xml:space="preserve">     - обобщение правоприменительной практики </w:t>
      </w:r>
      <w:r w:rsidRPr="00BC4E8C">
        <w:rPr>
          <w:color w:val="auto"/>
        </w:rPr>
        <w:t>министерства образования и науки Хабаровского края</w:t>
      </w:r>
      <w:r>
        <w:rPr>
          <w:color w:val="auto"/>
        </w:rPr>
        <w:t xml:space="preserve"> по лицензионному контролю за образовательной деятельностью за 4 квартал 2019 года;</w:t>
      </w:r>
    </w:p>
    <w:p w:rsidR="00BC4E8C" w:rsidRDefault="00BC4E8C" w:rsidP="00BC4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700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BC4E8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 министерства образования и науки Хабаровского края по федеральному государственному надзору в сфере образования и федеральному государственному контролю качества образования за 4 </w:t>
      </w:r>
      <w:r>
        <w:rPr>
          <w:rFonts w:ascii="Times New Roman" w:eastAsia="Times New Roman" w:hAnsi="Times New Roman" w:cs="Times New Roman"/>
          <w:sz w:val="28"/>
          <w:szCs w:val="28"/>
        </w:rPr>
        <w:t>квартал 2019 года;</w:t>
      </w:r>
    </w:p>
    <w:p w:rsidR="00EC6700" w:rsidRPr="00BC4E8C" w:rsidRDefault="00EC6700" w:rsidP="00BC4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Доклад (сведения) о выполнении программы профилактики нарушений обязательных требований законодательства Российской Федерации в сфере образования</w:t>
      </w:r>
      <w:r w:rsidRPr="00EC6700">
        <w:t xml:space="preserve"> </w:t>
      </w:r>
      <w:r w:rsidRPr="00EC6700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2019 год;</w:t>
      </w:r>
    </w:p>
    <w:p w:rsidR="009434B8" w:rsidRPr="009434B8" w:rsidRDefault="00BC4E8C" w:rsidP="00BC4E8C">
      <w:pPr>
        <w:pStyle w:val="1"/>
        <w:tabs>
          <w:tab w:val="left" w:pos="918"/>
        </w:tabs>
        <w:ind w:firstLine="0"/>
        <w:jc w:val="both"/>
      </w:pPr>
      <w:r>
        <w:rPr>
          <w:color w:val="auto"/>
        </w:rPr>
        <w:t xml:space="preserve">           </w:t>
      </w:r>
      <w:r w:rsidR="009434B8">
        <w:rPr>
          <w:color w:val="auto"/>
        </w:rPr>
        <w:t>- Доклад </w:t>
      </w:r>
      <w:r w:rsidR="009434B8" w:rsidRPr="009434B8">
        <w:t>о</w:t>
      </w:r>
      <w:r w:rsidR="009434B8">
        <w:t> правоприменительной </w:t>
      </w:r>
      <w:r w:rsidR="009434B8" w:rsidRPr="009434B8">
        <w:t>практике</w:t>
      </w:r>
      <w:r w:rsidR="009434B8">
        <w:t xml:space="preserve"> министерства образования и науки Хабаровского </w:t>
      </w:r>
      <w:r w:rsidR="009434B8" w:rsidRPr="009434B8">
        <w:t>края по федеральному государственному надзору в сфере образования, федеральному государственному контролю качества образования, лицензионному контролю за образовательной деятельностью за 2019 год (по состоянию на 31 декабря 2019 года)</w:t>
      </w:r>
      <w:r w:rsidR="009434B8">
        <w:t>, утвержденный распоряжением Министерства от 28 февраля 2020 г. № 222;</w:t>
      </w:r>
    </w:p>
    <w:p w:rsidR="00C5757D" w:rsidRPr="00655DFB" w:rsidRDefault="00C5757D" w:rsidP="00C5757D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ind w:firstLine="760"/>
        <w:jc w:val="both"/>
        <w:rPr>
          <w:color w:val="auto"/>
        </w:rPr>
      </w:pPr>
      <w:r w:rsidRPr="00D267C7">
        <w:rPr>
          <w:color w:val="auto"/>
        </w:rPr>
        <w:t xml:space="preserve">информации о результатах проверок и сроках исполнения </w:t>
      </w:r>
      <w:r w:rsidRPr="00655DFB">
        <w:rPr>
          <w:color w:val="auto"/>
        </w:rPr>
        <w:t>предписаний (ежемесячно);</w:t>
      </w:r>
    </w:p>
    <w:p w:rsidR="00C5757D" w:rsidRPr="004D5869" w:rsidRDefault="00C5757D" w:rsidP="00655DFB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ind w:firstLine="760"/>
        <w:jc w:val="both"/>
        <w:rPr>
          <w:color w:val="auto"/>
        </w:rPr>
      </w:pPr>
      <w:r w:rsidRPr="00655DFB">
        <w:rPr>
          <w:color w:val="auto"/>
        </w:rPr>
        <w:t>информационные и инструктивно-методические письма (</w:t>
      </w:r>
      <w:r w:rsidR="008336C7" w:rsidRPr="00655DFB">
        <w:rPr>
          <w:color w:val="auto"/>
        </w:rPr>
        <w:t xml:space="preserve">"О предупреждении совершения нарушений обязательных требований законодательства Российской Федерации в сфере образования" от 17 января 2020 г. № 05-11-451, </w:t>
      </w:r>
      <w:r w:rsidR="008336C7" w:rsidRPr="00655DFB">
        <w:t>"О предупреждении совершения нарушений обязательных требований законодательства Российской Федерации в сфере образования" от 29</w:t>
      </w:r>
      <w:r w:rsidR="00655DFB" w:rsidRPr="00655DFB">
        <w:t xml:space="preserve"> января 2020 г. № 05-14-1030</w:t>
      </w:r>
      <w:r w:rsidR="008336C7" w:rsidRPr="00655DFB">
        <w:t xml:space="preserve">, </w:t>
      </w:r>
      <w:r w:rsidRPr="00655DFB">
        <w:rPr>
          <w:color w:val="auto"/>
        </w:rPr>
        <w:t>"О результатах государственного контроля (надзора) в сфере образования, лицензионного контроля за образ</w:t>
      </w:r>
      <w:r w:rsidR="00CF0E12">
        <w:rPr>
          <w:color w:val="auto"/>
        </w:rPr>
        <w:t>овательной деятельностью в 2019</w:t>
      </w:r>
      <w:r w:rsidR="00655DFB" w:rsidRPr="00655DFB">
        <w:rPr>
          <w:color w:val="auto"/>
        </w:rPr>
        <w:t> </w:t>
      </w:r>
      <w:r w:rsidR="00655DFB" w:rsidRPr="004D5869">
        <w:rPr>
          <w:color w:val="auto"/>
        </w:rPr>
        <w:t xml:space="preserve">году" от 19 марта 2020 г. № 05-12-3786 </w:t>
      </w:r>
      <w:r w:rsidRPr="004D5869">
        <w:rPr>
          <w:color w:val="auto"/>
        </w:rPr>
        <w:t>).</w:t>
      </w:r>
    </w:p>
    <w:p w:rsidR="00B2224C" w:rsidRPr="004D5869" w:rsidRDefault="00074CF4" w:rsidP="0092745E">
      <w:pPr>
        <w:pStyle w:val="1"/>
        <w:shd w:val="clear" w:color="auto" w:fill="auto"/>
        <w:tabs>
          <w:tab w:val="left" w:pos="918"/>
        </w:tabs>
        <w:ind w:firstLine="0"/>
        <w:jc w:val="both"/>
      </w:pPr>
      <w:r>
        <w:rPr>
          <w:color w:val="auto"/>
        </w:rPr>
        <w:t xml:space="preserve">          </w:t>
      </w:r>
      <w:r w:rsidR="0092745E" w:rsidRPr="004D5869">
        <w:rPr>
          <w:color w:val="auto"/>
        </w:rPr>
        <w:t xml:space="preserve">Кроме вышеназванных мероприятий с </w:t>
      </w:r>
      <w:r w:rsidR="0092745E" w:rsidRPr="004D5869">
        <w:t xml:space="preserve">целью реализации положений статьи 8.2 Федерального закона № 294-ФЗ в отчетном периоде Министерством обеспечено выполнение </w:t>
      </w:r>
      <w:r w:rsidR="00F0759A" w:rsidRPr="004D5869">
        <w:t xml:space="preserve">иных </w:t>
      </w:r>
      <w:r w:rsidR="0092745E" w:rsidRPr="004D5869">
        <w:t>меропри</w:t>
      </w:r>
      <w:r w:rsidR="00F0759A" w:rsidRPr="004D5869">
        <w:t>ятий, предусмотренных Программами</w:t>
      </w:r>
      <w:r w:rsidR="0092745E" w:rsidRPr="004D5869">
        <w:t xml:space="preserve"> профилактики нарушений обязательных требований законодательства Российской Федерации в </w:t>
      </w:r>
      <w:r w:rsidR="00B2224C" w:rsidRPr="004D5869">
        <w:t>сфере образования, лицензионных требований,  оценка соблюдения которых является предметами федерального государственного надзора в сфере образования, федерального государственного контроля качества образования, лицензионного контроля за образовательной деятельностью на 2020 год и</w:t>
      </w:r>
      <w:r w:rsidR="004D5869">
        <w:t xml:space="preserve"> плановый период 2021-2022 годы </w:t>
      </w:r>
      <w:r w:rsidR="004D5869" w:rsidRPr="004D5869">
        <w:t>(далее – Программы</w:t>
      </w:r>
      <w:r w:rsidR="004D5869">
        <w:t xml:space="preserve"> профилактики).</w:t>
      </w:r>
    </w:p>
    <w:p w:rsidR="00F0759A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5869">
        <w:rPr>
          <w:rFonts w:ascii="Times New Roman" w:hAnsi="Times New Roman" w:cs="Times New Roman"/>
          <w:b w:val="0"/>
          <w:sz w:val="28"/>
          <w:szCs w:val="28"/>
        </w:rPr>
        <w:t>В рам</w:t>
      </w:r>
      <w:r w:rsidR="00F0759A" w:rsidRPr="004D5869">
        <w:rPr>
          <w:rFonts w:ascii="Times New Roman" w:hAnsi="Times New Roman" w:cs="Times New Roman"/>
          <w:b w:val="0"/>
          <w:sz w:val="28"/>
          <w:szCs w:val="28"/>
        </w:rPr>
        <w:t>ках выполнения Программ профилактики в первом квартале        2020 г. должностными</w:t>
      </w:r>
      <w:r w:rsidR="00F0759A">
        <w:rPr>
          <w:rFonts w:ascii="Times New Roman" w:hAnsi="Times New Roman" w:cs="Times New Roman"/>
          <w:b w:val="0"/>
          <w:sz w:val="28"/>
          <w:szCs w:val="28"/>
        </w:rPr>
        <w:t xml:space="preserve"> лицами Министерства:</w:t>
      </w:r>
    </w:p>
    <w:p w:rsidR="0092745E" w:rsidRPr="00BB7351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7351">
        <w:rPr>
          <w:rFonts w:ascii="Times New Roman" w:hAnsi="Times New Roman" w:cs="Times New Roman"/>
          <w:b w:val="0"/>
          <w:sz w:val="28"/>
          <w:szCs w:val="28"/>
        </w:rPr>
        <w:t>- осуществлено обновление перечней нормативных правовых актов, содержащих обязательные требования законодательства Российской Федерации в сфере образования, оценка соблюдения которых является предметом государственного контроля (надзора) в сфере образования, лицензионного контроля за образовательной деятельностью;</w:t>
      </w:r>
    </w:p>
    <w:p w:rsidR="0092745E" w:rsidRPr="00BB7351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7351">
        <w:rPr>
          <w:rFonts w:ascii="Times New Roman" w:hAnsi="Times New Roman" w:cs="Times New Roman"/>
          <w:b w:val="0"/>
          <w:sz w:val="28"/>
          <w:szCs w:val="28"/>
        </w:rPr>
        <w:t>- произведена актуализация нормативных правовых актов, размещенных на сайте Министерства;</w:t>
      </w:r>
    </w:p>
    <w:p w:rsidR="0092745E" w:rsidRPr="00BB7351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7351">
        <w:rPr>
          <w:rFonts w:ascii="Times New Roman" w:hAnsi="Times New Roman" w:cs="Times New Roman"/>
          <w:b w:val="0"/>
          <w:sz w:val="28"/>
          <w:szCs w:val="28"/>
        </w:rPr>
        <w:t>- осуществлено размещение на официальном сайте Министерства комментариев о содержании новых нормативных правовых актов, о внесенных изменениях в действующие нормативные правовые акты, о сроках и порядке вступления их в действие;</w:t>
      </w:r>
    </w:p>
    <w:p w:rsidR="0092745E" w:rsidRPr="001E5E29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BB7351">
        <w:rPr>
          <w:rFonts w:ascii="Times New Roman" w:hAnsi="Times New Roman" w:cs="Times New Roman"/>
          <w:b w:val="0"/>
          <w:sz w:val="28"/>
          <w:szCs w:val="28"/>
        </w:rPr>
        <w:t xml:space="preserve">- подготовлены и размещены на официальном сайте Министерства доклады об осуществлении государственного контроля (надзора) в сфере образования Хабаровского края и об эффективности такого контроля (надзора) </w:t>
      </w:r>
      <w:r w:rsidRPr="00BB7351">
        <w:rPr>
          <w:sz w:val="28"/>
          <w:szCs w:val="28"/>
        </w:rPr>
        <w:br/>
      </w:r>
      <w:r w:rsidRPr="00BB7351">
        <w:rPr>
          <w:rFonts w:ascii="Times New Roman" w:hAnsi="Times New Roman" w:cs="Times New Roman"/>
          <w:b w:val="0"/>
          <w:sz w:val="28"/>
          <w:szCs w:val="28"/>
        </w:rPr>
        <w:t xml:space="preserve">за 2019 </w:t>
      </w:r>
      <w:r w:rsidRPr="006A0B56">
        <w:rPr>
          <w:rFonts w:ascii="Times New Roman" w:hAnsi="Times New Roman" w:cs="Times New Roman"/>
          <w:b w:val="0"/>
          <w:sz w:val="28"/>
          <w:szCs w:val="28"/>
        </w:rPr>
        <w:t xml:space="preserve">год, о лицензировании образовательной деятельности в Хабаровском крае за 2019 год; </w:t>
      </w:r>
    </w:p>
    <w:p w:rsidR="0092745E" w:rsidRPr="001E5E29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BB7351">
        <w:rPr>
          <w:rFonts w:ascii="Times New Roman" w:hAnsi="Times New Roman" w:cs="Times New Roman"/>
          <w:b w:val="0"/>
          <w:sz w:val="28"/>
          <w:szCs w:val="28"/>
        </w:rPr>
        <w:t xml:space="preserve">- подготовлены и направлены руководителям органов местного самоуправления, осуществляющих управление в сфере образования, руководителям организаций, </w:t>
      </w:r>
      <w:r w:rsidRPr="006A0B56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образовательную деятельность, 3 информационных письма по вопросам государственного контроля (надзора), лицензионного контроля за образовательной деятельностью; </w:t>
      </w:r>
    </w:p>
    <w:p w:rsidR="0092745E" w:rsidRPr="006A0B56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0B56">
        <w:rPr>
          <w:rFonts w:ascii="Times New Roman" w:hAnsi="Times New Roman" w:cs="Times New Roman"/>
          <w:b w:val="0"/>
          <w:sz w:val="28"/>
          <w:szCs w:val="28"/>
        </w:rPr>
        <w:t>- осуществлено о</w:t>
      </w:r>
      <w:r w:rsidRPr="006A0B56">
        <w:rPr>
          <w:rFonts w:ascii="Times New Roman" w:hAnsi="Times New Roman"/>
          <w:b w:val="0"/>
          <w:sz w:val="28"/>
          <w:szCs w:val="28"/>
        </w:rPr>
        <w:t>бобщение материалов об административных правонарушениях в сфере образования за 4 квартал 2019 г. и 2019 год;</w:t>
      </w:r>
    </w:p>
    <w:p w:rsidR="0092745E" w:rsidRPr="006A0B56" w:rsidRDefault="0092745E" w:rsidP="004D586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5869">
        <w:rPr>
          <w:rFonts w:ascii="Times New Roman" w:hAnsi="Times New Roman" w:cs="Times New Roman"/>
          <w:b w:val="0"/>
          <w:sz w:val="28"/>
          <w:szCs w:val="28"/>
        </w:rPr>
        <w:t>- сотрудника</w:t>
      </w:r>
      <w:r w:rsidR="004D5869">
        <w:rPr>
          <w:rFonts w:ascii="Times New Roman" w:hAnsi="Times New Roman" w:cs="Times New Roman"/>
          <w:b w:val="0"/>
          <w:sz w:val="28"/>
          <w:szCs w:val="28"/>
        </w:rPr>
        <w:t xml:space="preserve">ми Министерства принято участие </w:t>
      </w:r>
      <w:r w:rsidRPr="004D5869">
        <w:rPr>
          <w:rFonts w:ascii="Times New Roman" w:hAnsi="Times New Roman" w:cs="Times New Roman"/>
          <w:b w:val="0"/>
          <w:sz w:val="28"/>
          <w:szCs w:val="28"/>
        </w:rPr>
        <w:t xml:space="preserve">в совещаниях с руководителями органов местного самоуправления, осуществляющих управление в сфере образования </w:t>
      </w:r>
      <w:r w:rsidR="004D5869" w:rsidRPr="004D5869">
        <w:rPr>
          <w:rFonts w:ascii="Times New Roman" w:hAnsi="Times New Roman" w:cs="Times New Roman"/>
          <w:b w:val="0"/>
          <w:sz w:val="28"/>
          <w:szCs w:val="28"/>
        </w:rPr>
        <w:t>в режиме ВКС (3</w:t>
      </w:r>
      <w:r w:rsidRPr="004D5869">
        <w:rPr>
          <w:rFonts w:ascii="Times New Roman" w:hAnsi="Times New Roman" w:cs="Times New Roman"/>
          <w:b w:val="0"/>
          <w:sz w:val="28"/>
          <w:szCs w:val="28"/>
        </w:rPr>
        <w:t>), руководителями краевых профессиональны</w:t>
      </w:r>
      <w:r w:rsidR="004D5869" w:rsidRPr="004D5869">
        <w:rPr>
          <w:rFonts w:ascii="Times New Roman" w:hAnsi="Times New Roman" w:cs="Times New Roman"/>
          <w:b w:val="0"/>
          <w:sz w:val="28"/>
          <w:szCs w:val="28"/>
        </w:rPr>
        <w:t>х образовательных организаций (1</w:t>
      </w:r>
      <w:r w:rsidR="004D5869">
        <w:rPr>
          <w:rFonts w:ascii="Times New Roman" w:hAnsi="Times New Roman" w:cs="Times New Roman"/>
          <w:b w:val="0"/>
          <w:sz w:val="28"/>
          <w:szCs w:val="28"/>
        </w:rPr>
        <w:t xml:space="preserve">); </w:t>
      </w:r>
      <w:r w:rsidRPr="004D5869">
        <w:rPr>
          <w:rFonts w:ascii="Times New Roman" w:hAnsi="Times New Roman" w:cs="Times New Roman"/>
          <w:b w:val="0"/>
          <w:sz w:val="28"/>
          <w:szCs w:val="28"/>
        </w:rPr>
        <w:t>в собеседовании с руководителями органов местного самоуправления</w:t>
      </w:r>
      <w:r w:rsidRPr="006A0B56">
        <w:rPr>
          <w:rFonts w:ascii="Times New Roman" w:hAnsi="Times New Roman" w:cs="Times New Roman"/>
          <w:b w:val="0"/>
          <w:sz w:val="28"/>
          <w:szCs w:val="28"/>
        </w:rPr>
        <w:t>, осуществляющих управление в сфере образования, по вопросам государственной регламентации образовательной деятельности;</w:t>
      </w:r>
    </w:p>
    <w:p w:rsidR="0092745E" w:rsidRPr="001E5E29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6A0B56">
        <w:rPr>
          <w:rFonts w:ascii="Times New Roman" w:hAnsi="Times New Roman" w:cs="Times New Roman"/>
          <w:b w:val="0"/>
          <w:sz w:val="28"/>
          <w:szCs w:val="28"/>
        </w:rPr>
        <w:t xml:space="preserve">- организована работа "Горячей линии" по актуальным вопросам соблюдения обязательных требований законодательства Российской Федерации в сфере образования (даны </w:t>
      </w:r>
      <w:r w:rsidRPr="004259D2">
        <w:rPr>
          <w:rFonts w:ascii="Times New Roman" w:hAnsi="Times New Roman" w:cs="Times New Roman"/>
          <w:b w:val="0"/>
          <w:sz w:val="28"/>
          <w:szCs w:val="28"/>
        </w:rPr>
        <w:t xml:space="preserve">ответы </w:t>
      </w:r>
      <w:r w:rsidR="00DF78E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259D2" w:rsidRPr="004259D2">
        <w:rPr>
          <w:rFonts w:ascii="Times New Roman" w:hAnsi="Times New Roman" w:cs="Times New Roman"/>
          <w:b w:val="0"/>
          <w:sz w:val="28"/>
          <w:szCs w:val="28"/>
        </w:rPr>
        <w:t>212</w:t>
      </w:r>
      <w:r w:rsidRPr="004259D2">
        <w:rPr>
          <w:rFonts w:ascii="Times New Roman" w:hAnsi="Times New Roman" w:cs="Times New Roman"/>
          <w:b w:val="0"/>
          <w:sz w:val="28"/>
          <w:szCs w:val="28"/>
        </w:rPr>
        <w:t xml:space="preserve"> поступивших</w:t>
      </w:r>
      <w:r w:rsidRPr="006A0B56">
        <w:rPr>
          <w:rFonts w:ascii="Times New Roman" w:hAnsi="Times New Roman" w:cs="Times New Roman"/>
          <w:b w:val="0"/>
          <w:sz w:val="28"/>
          <w:szCs w:val="28"/>
        </w:rPr>
        <w:t xml:space="preserve"> вопросов);</w:t>
      </w:r>
    </w:p>
    <w:p w:rsidR="00BD5D5C" w:rsidRDefault="0092745E" w:rsidP="00BD5D5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A42F9">
        <w:rPr>
          <w:rFonts w:ascii="Times New Roman" w:hAnsi="Times New Roman" w:cs="Times New Roman"/>
          <w:b w:val="0"/>
          <w:sz w:val="28"/>
          <w:szCs w:val="28"/>
        </w:rPr>
        <w:t>- в целях обеспечения открытости, прозрачности проводимых контрольно-надзорных мероприятий и их результатов Министерством осуществлено привлечение аттестованных экспертов при проведении 25 плановых проверок в рамках федерального государственного контроля качества образования (92,6% от общего числа проверок (27)), 12 плановых проверок в рамках лицензионного контроля за образовательной деятельностью (27,3%</w:t>
      </w:r>
      <w:r w:rsidR="00BD5D5C">
        <w:rPr>
          <w:rFonts w:ascii="Times New Roman" w:hAnsi="Times New Roman" w:cs="Times New Roman"/>
          <w:b w:val="0"/>
          <w:sz w:val="28"/>
          <w:szCs w:val="28"/>
        </w:rPr>
        <w:t xml:space="preserve"> от общего числа проверок (44)).</w:t>
      </w:r>
    </w:p>
    <w:p w:rsidR="0092745E" w:rsidRPr="000E78CD" w:rsidRDefault="00074CF4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первом квартале 2020 г.</w:t>
      </w:r>
      <w:r w:rsidR="0092745E" w:rsidRPr="000E78CD">
        <w:rPr>
          <w:rFonts w:ascii="Times New Roman" w:hAnsi="Times New Roman" w:cs="Times New Roman"/>
          <w:b w:val="0"/>
          <w:sz w:val="28"/>
          <w:szCs w:val="28"/>
        </w:rPr>
        <w:t xml:space="preserve"> предостережения о недопустимости нарушений обязательных требований законодательства Российской Федерации в сфере образования организациям, осуществляющим образовательную деятельность, не выдавались.  </w:t>
      </w:r>
    </w:p>
    <w:p w:rsidR="009579C9" w:rsidRDefault="00EA4340" w:rsidP="004D5869">
      <w:pPr>
        <w:pStyle w:val="ConsPlusTitle"/>
        <w:ind w:firstLine="708"/>
        <w:jc w:val="both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связи</w:t>
      </w:r>
      <w:r w:rsidRPr="00EA4340">
        <w:rPr>
          <w:rFonts w:ascii="Times New Roman" w:hAnsi="Times New Roman" w:cs="Times New Roman"/>
          <w:b w:val="0"/>
          <w:sz w:val="28"/>
          <w:szCs w:val="28"/>
        </w:rPr>
        <w:t xml:space="preserve"> с распространением новой коронавирусной инфекции </w:t>
      </w:r>
      <w:r w:rsidR="004D5869">
        <w:rPr>
          <w:rFonts w:ascii="Times New Roman" w:hAnsi="Times New Roman" w:cs="Times New Roman"/>
          <w:b w:val="0"/>
          <w:sz w:val="28"/>
          <w:szCs w:val="28"/>
        </w:rPr>
        <w:t>и принятыми мерами ограничительного характера</w:t>
      </w:r>
      <w:r w:rsidR="0092745E" w:rsidRPr="00573A99">
        <w:rPr>
          <w:rFonts w:ascii="Times New Roman" w:hAnsi="Times New Roman" w:cs="Times New Roman"/>
          <w:b w:val="0"/>
          <w:sz w:val="28"/>
          <w:szCs w:val="28"/>
        </w:rPr>
        <w:t xml:space="preserve"> запланированное на март 2020 г. </w:t>
      </w:r>
      <w:r w:rsidR="0092745E" w:rsidRPr="00BD5D5C">
        <w:rPr>
          <w:rFonts w:ascii="Times New Roman" w:hAnsi="Times New Roman" w:cs="Times New Roman"/>
          <w:b w:val="0"/>
          <w:sz w:val="28"/>
          <w:szCs w:val="28"/>
        </w:rPr>
        <w:t xml:space="preserve">публичное мероприятие с руководителями </w:t>
      </w:r>
      <w:r w:rsidR="009579C9" w:rsidRPr="009579C9">
        <w:rPr>
          <w:rFonts w:ascii="Times New Roman" w:hAnsi="Times New Roman" w:cs="Times New Roman"/>
          <w:b w:val="0"/>
          <w:sz w:val="28"/>
          <w:szCs w:val="28"/>
        </w:rPr>
        <w:t>частных (негосудар</w:t>
      </w:r>
      <w:r w:rsidR="009579C9">
        <w:rPr>
          <w:rFonts w:ascii="Times New Roman" w:hAnsi="Times New Roman" w:cs="Times New Roman"/>
          <w:b w:val="0"/>
          <w:sz w:val="28"/>
          <w:szCs w:val="28"/>
        </w:rPr>
        <w:t>ственных) организаций, осуществ</w:t>
      </w:r>
      <w:r w:rsidR="009579C9" w:rsidRPr="009579C9">
        <w:rPr>
          <w:rFonts w:ascii="Times New Roman" w:hAnsi="Times New Roman" w:cs="Times New Roman"/>
          <w:b w:val="0"/>
          <w:sz w:val="28"/>
          <w:szCs w:val="28"/>
        </w:rPr>
        <w:t>ляющих образовательную деятел</w:t>
      </w:r>
      <w:r w:rsidR="009579C9">
        <w:rPr>
          <w:rFonts w:ascii="Times New Roman" w:hAnsi="Times New Roman" w:cs="Times New Roman"/>
          <w:b w:val="0"/>
          <w:sz w:val="28"/>
          <w:szCs w:val="28"/>
        </w:rPr>
        <w:t>ьность, организаций, осуществля</w:t>
      </w:r>
      <w:r w:rsidR="009579C9" w:rsidRPr="009579C9">
        <w:rPr>
          <w:rFonts w:ascii="Times New Roman" w:hAnsi="Times New Roman" w:cs="Times New Roman"/>
          <w:b w:val="0"/>
          <w:sz w:val="28"/>
          <w:szCs w:val="28"/>
        </w:rPr>
        <w:t>ющих обучение (субъекты предп</w:t>
      </w:r>
      <w:r w:rsidR="009579C9">
        <w:rPr>
          <w:rFonts w:ascii="Times New Roman" w:hAnsi="Times New Roman" w:cs="Times New Roman"/>
          <w:b w:val="0"/>
          <w:sz w:val="28"/>
          <w:szCs w:val="28"/>
        </w:rPr>
        <w:t xml:space="preserve">ринимательской деятельности, индивидуальные предприниматели) </w:t>
      </w:r>
      <w:r w:rsidR="0092745E" w:rsidRPr="00BD5D5C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92745E" w:rsidRPr="009579C9">
        <w:rPr>
          <w:rFonts w:ascii="Times New Roman" w:hAnsi="Times New Roman" w:cs="Times New Roman"/>
          <w:b w:val="0"/>
          <w:sz w:val="28"/>
          <w:szCs w:val="28"/>
        </w:rPr>
        <w:t>проводилось</w:t>
      </w:r>
      <w:r w:rsidR="00006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5D5C" w:rsidRPr="009579C9">
        <w:rPr>
          <w:rFonts w:ascii="Times New Roman" w:hAnsi="Times New Roman" w:cs="Times New Roman"/>
          <w:b w:val="0"/>
          <w:sz w:val="28"/>
          <w:szCs w:val="28"/>
        </w:rPr>
        <w:t>(перенесено на более поздний срок).</w:t>
      </w:r>
      <w:r w:rsidR="009579C9" w:rsidRPr="009579C9">
        <w:t xml:space="preserve"> </w:t>
      </w:r>
    </w:p>
    <w:p w:rsidR="004D5869" w:rsidRPr="004D5869" w:rsidRDefault="004D5869" w:rsidP="004D586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  <w:highlight w:val="yellow"/>
        </w:rPr>
      </w:pPr>
    </w:p>
    <w:p w:rsidR="00C5757D" w:rsidRPr="001E5E29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_Toc498266761"/>
      <w:bookmarkStart w:id="8" w:name="_Toc498266859"/>
      <w:bookmarkStart w:id="9" w:name="_Toc498266964"/>
      <w:bookmarkStart w:id="10" w:name="_Toc498345297"/>
      <w:r w:rsidRPr="00D30F16">
        <w:rPr>
          <w:rFonts w:ascii="Times New Roman" w:hAnsi="Times New Roman" w:cs="Times New Roman"/>
          <w:sz w:val="28"/>
          <w:szCs w:val="28"/>
        </w:rPr>
        <w:t>4.</w:t>
      </w:r>
      <w:bookmarkEnd w:id="7"/>
      <w:bookmarkEnd w:id="8"/>
      <w:bookmarkEnd w:id="9"/>
      <w:r w:rsidRPr="00D30F16">
        <w:rPr>
          <w:rFonts w:ascii="Times New Roman" w:hAnsi="Times New Roman" w:cs="Times New Roman"/>
          <w:sz w:val="28"/>
          <w:szCs w:val="28"/>
        </w:rPr>
        <w:t xml:space="preserve"> Наложенные по результатам проверок и иных мероприятий </w:t>
      </w:r>
      <w:r w:rsidR="00E40F98" w:rsidRPr="00D30F16">
        <w:rPr>
          <w:sz w:val="28"/>
          <w:szCs w:val="28"/>
        </w:rPr>
        <w:br/>
      </w:r>
      <w:r w:rsidRPr="00D30F16">
        <w:rPr>
          <w:rFonts w:ascii="Times New Roman" w:hAnsi="Times New Roman" w:cs="Times New Roman"/>
          <w:sz w:val="28"/>
          <w:szCs w:val="28"/>
        </w:rPr>
        <w:t>по контролю меры административной и иной публично-правовой ответственности</w:t>
      </w:r>
      <w:bookmarkEnd w:id="10"/>
    </w:p>
    <w:p w:rsidR="00C5757D" w:rsidRPr="001E5E29" w:rsidRDefault="00C5757D" w:rsidP="00C5757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D30F16" w:rsidRDefault="00C5757D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0F16">
        <w:rPr>
          <w:rFonts w:ascii="Times New Roman" w:hAnsi="Times New Roman" w:cs="Times New Roman"/>
          <w:i/>
          <w:sz w:val="28"/>
          <w:szCs w:val="28"/>
        </w:rPr>
        <w:t xml:space="preserve">4.1.1. Наложенные по результатам проверок, проведенных в рамках федерального государственного надзора в сфере образования, и иных мероприятий по контролю, меры административной и иной публично-правовой ответственности </w:t>
      </w:r>
    </w:p>
    <w:p w:rsidR="00C5757D" w:rsidRPr="00027D2F" w:rsidRDefault="009A7B78" w:rsidP="00C5757D">
      <w:pPr>
        <w:spacing w:after="0" w:line="240" w:lineRule="auto"/>
        <w:ind w:firstLine="709"/>
        <w:jc w:val="both"/>
      </w:pPr>
      <w:r w:rsidRPr="00C258DB">
        <w:rPr>
          <w:rFonts w:ascii="Times New Roman" w:hAnsi="Times New Roman"/>
          <w:sz w:val="28"/>
          <w:szCs w:val="28"/>
          <w:lang w:eastAsia="ar-SA"/>
        </w:rPr>
        <w:t>В первом квартале 2020 г. п</w:t>
      </w:r>
      <w:r w:rsidR="00185C94">
        <w:rPr>
          <w:rFonts w:ascii="Times New Roman" w:hAnsi="Times New Roman"/>
          <w:sz w:val="28"/>
          <w:szCs w:val="28"/>
          <w:lang w:eastAsia="ar-SA"/>
        </w:rPr>
        <w:t>о результатам 47</w:t>
      </w:r>
      <w:r w:rsidR="00C5757D" w:rsidRPr="00C258DB">
        <w:rPr>
          <w:rFonts w:ascii="Times New Roman" w:hAnsi="Times New Roman"/>
          <w:sz w:val="28"/>
          <w:szCs w:val="28"/>
          <w:lang w:eastAsia="ar-SA"/>
        </w:rPr>
        <w:t xml:space="preserve"> плановых и </w:t>
      </w:r>
      <w:r w:rsidR="00185C94">
        <w:rPr>
          <w:rFonts w:ascii="Times New Roman" w:hAnsi="Times New Roman"/>
          <w:sz w:val="28"/>
          <w:szCs w:val="28"/>
          <w:lang w:eastAsia="ar-SA"/>
        </w:rPr>
        <w:t xml:space="preserve">2 </w:t>
      </w:r>
      <w:r w:rsidR="00C5757D" w:rsidRPr="00C258DB">
        <w:rPr>
          <w:rFonts w:ascii="Times New Roman" w:hAnsi="Times New Roman"/>
          <w:sz w:val="28"/>
          <w:szCs w:val="28"/>
          <w:lang w:eastAsia="ar-SA"/>
        </w:rPr>
        <w:t>внеплановых проверок, проведенных в рамках федерального государственного надзора в сфере образования</w:t>
      </w:r>
      <w:r w:rsidR="00D517CA">
        <w:rPr>
          <w:rFonts w:ascii="Times New Roman" w:hAnsi="Times New Roman"/>
          <w:sz w:val="28"/>
          <w:szCs w:val="28"/>
          <w:lang w:eastAsia="ar-SA"/>
        </w:rPr>
        <w:t xml:space="preserve"> в отношении организаций, осуществляющих образовательную деятельность</w:t>
      </w:r>
      <w:r w:rsidR="00C5757D" w:rsidRPr="00C258D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D517CA">
        <w:rPr>
          <w:rFonts w:ascii="Times New Roman" w:hAnsi="Times New Roman"/>
          <w:sz w:val="28"/>
          <w:szCs w:val="28"/>
          <w:lang w:eastAsia="ar-SA"/>
        </w:rPr>
        <w:t xml:space="preserve">1 плановой проверки в отношении органа местного </w:t>
      </w:r>
      <w:r w:rsidR="00D517CA" w:rsidRPr="00027D2F">
        <w:rPr>
          <w:rFonts w:ascii="Times New Roman" w:hAnsi="Times New Roman"/>
          <w:sz w:val="28"/>
          <w:szCs w:val="28"/>
          <w:lang w:eastAsia="ar-SA"/>
        </w:rPr>
        <w:t xml:space="preserve">самоуправления </w:t>
      </w:r>
      <w:r w:rsidR="00C5757D" w:rsidRPr="00027D2F">
        <w:rPr>
          <w:rFonts w:ascii="Times New Roman" w:hAnsi="Times New Roman"/>
          <w:sz w:val="28"/>
          <w:szCs w:val="28"/>
          <w:lang w:eastAsia="ar-SA"/>
        </w:rPr>
        <w:t xml:space="preserve">Министерством выданы </w:t>
      </w:r>
      <w:r w:rsidR="00027D2F" w:rsidRPr="00027D2F">
        <w:rPr>
          <w:rFonts w:ascii="Times New Roman" w:hAnsi="Times New Roman"/>
          <w:sz w:val="28"/>
          <w:szCs w:val="28"/>
          <w:lang w:eastAsia="ar-SA"/>
        </w:rPr>
        <w:t>48 обязательных для исполнения предписаний</w:t>
      </w:r>
      <w:r w:rsidR="00C5757D" w:rsidRPr="00027D2F">
        <w:rPr>
          <w:rFonts w:ascii="Times New Roman" w:hAnsi="Times New Roman"/>
          <w:sz w:val="28"/>
          <w:szCs w:val="28"/>
          <w:lang w:eastAsia="ar-SA"/>
        </w:rPr>
        <w:t xml:space="preserve"> об устранении выявл</w:t>
      </w:r>
      <w:r w:rsidR="00027D2F" w:rsidRPr="00027D2F">
        <w:rPr>
          <w:rFonts w:ascii="Times New Roman" w:hAnsi="Times New Roman"/>
          <w:sz w:val="28"/>
          <w:szCs w:val="28"/>
          <w:lang w:eastAsia="ar-SA"/>
        </w:rPr>
        <w:t>енных нарушений, в том числе 47 предписаний</w:t>
      </w:r>
      <w:r w:rsidR="00C5757D" w:rsidRPr="00027D2F">
        <w:rPr>
          <w:rFonts w:ascii="Times New Roman" w:hAnsi="Times New Roman"/>
          <w:sz w:val="28"/>
          <w:szCs w:val="28"/>
          <w:lang w:eastAsia="ar-SA"/>
        </w:rPr>
        <w:t xml:space="preserve"> выданы организациям, осуществляющим</w:t>
      </w:r>
      <w:r w:rsidR="00027D2F" w:rsidRPr="00027D2F">
        <w:rPr>
          <w:rFonts w:ascii="Times New Roman" w:hAnsi="Times New Roman"/>
          <w:sz w:val="28"/>
          <w:szCs w:val="28"/>
          <w:lang w:eastAsia="ar-SA"/>
        </w:rPr>
        <w:t xml:space="preserve"> образовательную деятельность, 1 предписаний – органу местного самоуправления, осуществляюще</w:t>
      </w:r>
      <w:r w:rsidR="00C5757D" w:rsidRPr="00027D2F">
        <w:rPr>
          <w:rFonts w:ascii="Times New Roman" w:hAnsi="Times New Roman"/>
          <w:sz w:val="28"/>
          <w:szCs w:val="28"/>
          <w:lang w:eastAsia="ar-SA"/>
        </w:rPr>
        <w:t>м</w:t>
      </w:r>
      <w:r w:rsidR="00027D2F" w:rsidRPr="00027D2F">
        <w:rPr>
          <w:rFonts w:ascii="Times New Roman" w:hAnsi="Times New Roman"/>
          <w:sz w:val="28"/>
          <w:szCs w:val="28"/>
          <w:lang w:eastAsia="ar-SA"/>
        </w:rPr>
        <w:t>у</w:t>
      </w:r>
      <w:r w:rsidR="00C5757D" w:rsidRPr="00027D2F">
        <w:rPr>
          <w:rFonts w:ascii="Times New Roman" w:hAnsi="Times New Roman"/>
          <w:sz w:val="28"/>
          <w:szCs w:val="28"/>
          <w:lang w:eastAsia="ar-SA"/>
        </w:rPr>
        <w:t xml:space="preserve"> управление в сфере образования. Указанные предписания </w:t>
      </w:r>
      <w:r w:rsidR="00C5757D" w:rsidRPr="00027D2F">
        <w:rPr>
          <w:rFonts w:ascii="Times New Roman" w:hAnsi="Times New Roman"/>
          <w:spacing w:val="-6"/>
          <w:sz w:val="28"/>
          <w:szCs w:val="28"/>
        </w:rPr>
        <w:t>вручены или направлены заказным почтовым отправлением с уведомлением о вручении подконтрольным организациям.</w:t>
      </w:r>
    </w:p>
    <w:p w:rsidR="00027D2F" w:rsidRPr="00027D2F" w:rsidRDefault="00027D2F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7D2F">
        <w:rPr>
          <w:rFonts w:ascii="Times New Roman" w:hAnsi="Times New Roman"/>
          <w:sz w:val="28"/>
          <w:szCs w:val="28"/>
          <w:lang w:eastAsia="ar-SA"/>
        </w:rPr>
        <w:t>Все предписания выданы по результатам плановых проверок, что составило 98,0</w:t>
      </w:r>
      <w:r w:rsidR="00C5757D" w:rsidRPr="00027D2F">
        <w:rPr>
          <w:rFonts w:ascii="Times New Roman" w:hAnsi="Times New Roman"/>
          <w:sz w:val="28"/>
          <w:szCs w:val="28"/>
          <w:lang w:eastAsia="ar-SA"/>
        </w:rPr>
        <w:t>% от числ</w:t>
      </w:r>
      <w:r w:rsidRPr="00027D2F">
        <w:rPr>
          <w:rFonts w:ascii="Times New Roman" w:hAnsi="Times New Roman"/>
          <w:sz w:val="28"/>
          <w:szCs w:val="28"/>
          <w:lang w:eastAsia="ar-SA"/>
        </w:rPr>
        <w:t>а проведенных плановых проверок (в 2019 г. – 99,6%).</w:t>
      </w:r>
      <w:r w:rsidR="00C5757D" w:rsidRPr="00027D2F">
        <w:rPr>
          <w:rFonts w:ascii="Times New Roman" w:hAnsi="Times New Roman"/>
          <w:sz w:val="28"/>
          <w:szCs w:val="28"/>
          <w:lang w:eastAsia="ar-SA"/>
        </w:rPr>
        <w:t xml:space="preserve"> По результатам внеплановых проверок </w:t>
      </w:r>
      <w:r w:rsidRPr="00027D2F">
        <w:rPr>
          <w:rFonts w:ascii="Times New Roman" w:hAnsi="Times New Roman"/>
          <w:sz w:val="28"/>
          <w:szCs w:val="28"/>
          <w:lang w:eastAsia="ar-SA"/>
        </w:rPr>
        <w:t xml:space="preserve">предписания не выдавались (в 2019 г. предписания выдавались по результатам каждой третьей внеплановой проверки).  </w:t>
      </w:r>
    </w:p>
    <w:p w:rsidR="00055B01" w:rsidRPr="00055B01" w:rsidRDefault="00055B01" w:rsidP="00055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B01">
        <w:rPr>
          <w:rFonts w:ascii="Times New Roman" w:hAnsi="Times New Roman"/>
          <w:color w:val="000000"/>
          <w:sz w:val="28"/>
          <w:szCs w:val="28"/>
        </w:rPr>
        <w:t xml:space="preserve">Случаев запрета приема на обучение в образовательные организации в первом квартале 2020 г. не было. </w:t>
      </w:r>
    </w:p>
    <w:p w:rsidR="00C5757D" w:rsidRPr="00FF243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437">
        <w:rPr>
          <w:rFonts w:ascii="Times New Roman" w:hAnsi="Times New Roman"/>
          <w:sz w:val="28"/>
          <w:szCs w:val="28"/>
        </w:rPr>
        <w:t xml:space="preserve">Доля плановых и внеплановых проверок, по итогам которых выявлены правонарушения, составила </w:t>
      </w:r>
      <w:r w:rsidR="00FF2437" w:rsidRPr="00FF2437">
        <w:rPr>
          <w:rFonts w:ascii="Times New Roman" w:hAnsi="Times New Roman"/>
          <w:sz w:val="28"/>
          <w:szCs w:val="28"/>
        </w:rPr>
        <w:t>12,3 (в 2019 году - 15,5%).</w:t>
      </w:r>
      <w:r w:rsidRPr="00FF2437">
        <w:rPr>
          <w:rFonts w:ascii="Times New Roman" w:hAnsi="Times New Roman"/>
          <w:sz w:val="28"/>
          <w:szCs w:val="28"/>
        </w:rPr>
        <w:t xml:space="preserve"> По итогам всех проверок, в ходе которых выявлены правонарушения, и не истек срок привлечения к административной ответственности, возбуждены дела об административных правонарушениях.</w:t>
      </w:r>
    </w:p>
    <w:p w:rsidR="00FF2437" w:rsidRPr="00FF2437" w:rsidRDefault="00FF2437" w:rsidP="00FF2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9A1529">
        <w:rPr>
          <w:rFonts w:ascii="Times New Roman" w:hAnsi="Times New Roman"/>
          <w:sz w:val="28"/>
          <w:szCs w:val="28"/>
          <w:lang w:eastAsia="ar-SA"/>
        </w:rPr>
        <w:t>Должностными лицами Министерства по результатам 47 плановых и 2 внеплановых проверок, про</w:t>
      </w:r>
      <w:r w:rsidR="00185C94">
        <w:rPr>
          <w:rFonts w:ascii="Times New Roman" w:hAnsi="Times New Roman"/>
          <w:sz w:val="28"/>
          <w:szCs w:val="28"/>
          <w:lang w:eastAsia="ar-SA"/>
        </w:rPr>
        <w:t xml:space="preserve">веденных в январе-марте 2020 г. в отношении организаций, осуществляющих образовательную деятельность, </w:t>
      </w:r>
      <w:r w:rsidRPr="009A1529">
        <w:rPr>
          <w:rFonts w:ascii="Times New Roman" w:hAnsi="Times New Roman"/>
          <w:sz w:val="28"/>
          <w:szCs w:val="28"/>
          <w:lang w:eastAsia="ar-SA"/>
        </w:rPr>
        <w:t>составлены</w:t>
      </w:r>
      <w:r w:rsidRPr="00FF2437">
        <w:rPr>
          <w:rFonts w:ascii="Times New Roman" w:hAnsi="Times New Roman"/>
          <w:sz w:val="28"/>
          <w:szCs w:val="28"/>
          <w:lang w:eastAsia="ar-SA"/>
        </w:rPr>
        <w:t xml:space="preserve"> и направлены в суд 6 протоколов об административных правонарушениях, в том числе по следующим статьям КоАП РФ:</w:t>
      </w:r>
    </w:p>
    <w:p w:rsidR="00FF2437" w:rsidRPr="00FF2437" w:rsidRDefault="00FF2437" w:rsidP="00FF2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2437">
        <w:rPr>
          <w:rFonts w:ascii="Times New Roman" w:hAnsi="Times New Roman"/>
          <w:sz w:val="28"/>
          <w:szCs w:val="28"/>
          <w:lang w:eastAsia="ar-SA"/>
        </w:rPr>
        <w:t xml:space="preserve">- 3 протокола по части 1 статьи </w:t>
      </w:r>
      <w:r>
        <w:rPr>
          <w:rFonts w:ascii="Times New Roman" w:hAnsi="Times New Roman"/>
          <w:sz w:val="28"/>
          <w:szCs w:val="28"/>
          <w:lang w:eastAsia="ar-SA"/>
        </w:rPr>
        <w:t>19.30 КоАП РФ (за нарушение пра</w:t>
      </w:r>
      <w:r w:rsidRPr="00FF2437">
        <w:rPr>
          <w:rFonts w:ascii="Times New Roman" w:hAnsi="Times New Roman"/>
          <w:sz w:val="28"/>
          <w:szCs w:val="28"/>
          <w:lang w:eastAsia="ar-SA"/>
        </w:rPr>
        <w:t>вил оказания п</w:t>
      </w:r>
      <w:r>
        <w:rPr>
          <w:rFonts w:ascii="Times New Roman" w:hAnsi="Times New Roman"/>
          <w:sz w:val="28"/>
          <w:szCs w:val="28"/>
          <w:lang w:eastAsia="ar-SA"/>
        </w:rPr>
        <w:t xml:space="preserve">латных образовательных услуг); </w:t>
      </w:r>
    </w:p>
    <w:p w:rsidR="00FF2437" w:rsidRPr="00FF2437" w:rsidRDefault="00FF2437" w:rsidP="00FF2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2437">
        <w:rPr>
          <w:rFonts w:ascii="Times New Roman" w:hAnsi="Times New Roman"/>
          <w:sz w:val="28"/>
          <w:szCs w:val="28"/>
          <w:lang w:eastAsia="ar-SA"/>
        </w:rPr>
        <w:t>- 2 протокола по статье 19.7 КоА</w:t>
      </w:r>
      <w:r>
        <w:rPr>
          <w:rFonts w:ascii="Times New Roman" w:hAnsi="Times New Roman"/>
          <w:sz w:val="28"/>
          <w:szCs w:val="28"/>
          <w:lang w:eastAsia="ar-SA"/>
        </w:rPr>
        <w:t>П РФ (за непредставление или не</w:t>
      </w:r>
      <w:r w:rsidRPr="00FF2437">
        <w:rPr>
          <w:rFonts w:ascii="Times New Roman" w:hAnsi="Times New Roman"/>
          <w:sz w:val="28"/>
          <w:szCs w:val="28"/>
          <w:lang w:eastAsia="ar-SA"/>
        </w:rPr>
        <w:t>своевременное представление в государственный орган (должностному лицу) сведений (информации), предста</w:t>
      </w:r>
      <w:r w:rsidR="00FB26B7">
        <w:rPr>
          <w:rFonts w:ascii="Times New Roman" w:hAnsi="Times New Roman"/>
          <w:sz w:val="28"/>
          <w:szCs w:val="28"/>
          <w:lang w:eastAsia="ar-SA"/>
        </w:rPr>
        <w:t>вление которых предусмотрено за</w:t>
      </w:r>
      <w:r w:rsidRPr="00FF2437">
        <w:rPr>
          <w:rFonts w:ascii="Times New Roman" w:hAnsi="Times New Roman"/>
          <w:sz w:val="28"/>
          <w:szCs w:val="28"/>
          <w:lang w:eastAsia="ar-SA"/>
        </w:rPr>
        <w:t>коном);</w:t>
      </w:r>
    </w:p>
    <w:p w:rsidR="00FF2437" w:rsidRDefault="00FF2437" w:rsidP="00FF2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2437">
        <w:rPr>
          <w:rFonts w:ascii="Times New Roman" w:hAnsi="Times New Roman"/>
          <w:sz w:val="28"/>
          <w:szCs w:val="28"/>
          <w:lang w:eastAsia="ar-SA"/>
        </w:rPr>
        <w:t>- 1 протокол по части 3 статьи 19.20 КоАП РФ (за осуществление де-ятельности, не связанной с извлечением прибыли, с грубым нарушением требований и условий, предусмотрен</w:t>
      </w:r>
      <w:r>
        <w:rPr>
          <w:rFonts w:ascii="Times New Roman" w:hAnsi="Times New Roman"/>
          <w:sz w:val="28"/>
          <w:szCs w:val="28"/>
          <w:lang w:eastAsia="ar-SA"/>
        </w:rPr>
        <w:t>ных специальным разрешением (ли</w:t>
      </w:r>
      <w:r w:rsidRPr="00FF2437">
        <w:rPr>
          <w:rFonts w:ascii="Times New Roman" w:hAnsi="Times New Roman"/>
          <w:sz w:val="28"/>
          <w:szCs w:val="28"/>
          <w:lang w:eastAsia="ar-SA"/>
        </w:rPr>
        <w:t>цензией), если специальное разрешени</w:t>
      </w:r>
      <w:r>
        <w:rPr>
          <w:rFonts w:ascii="Times New Roman" w:hAnsi="Times New Roman"/>
          <w:sz w:val="28"/>
          <w:szCs w:val="28"/>
          <w:lang w:eastAsia="ar-SA"/>
        </w:rPr>
        <w:t>е (лицензия) обязательно (обяза</w:t>
      </w:r>
      <w:r w:rsidRPr="00FF2437">
        <w:rPr>
          <w:rFonts w:ascii="Times New Roman" w:hAnsi="Times New Roman"/>
          <w:sz w:val="28"/>
          <w:szCs w:val="28"/>
          <w:lang w:eastAsia="ar-SA"/>
        </w:rPr>
        <w:t>тельна)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FF243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5757D" w:rsidRPr="00D1330E" w:rsidRDefault="00C5757D" w:rsidP="00C5757D">
      <w:pPr>
        <w:widowControl w:val="0"/>
        <w:suppressAutoHyphens/>
        <w:spacing w:after="0" w:line="240" w:lineRule="auto"/>
        <w:ind w:firstLine="708"/>
        <w:jc w:val="both"/>
        <w:outlineLvl w:val="1"/>
        <w:rPr>
          <w:rFonts w:ascii="Times New Roman" w:hAnsi="Times New Roman" w:cs="Arial"/>
          <w:sz w:val="28"/>
          <w:szCs w:val="28"/>
          <w:lang w:eastAsia="ar-SA"/>
        </w:rPr>
      </w:pPr>
      <w:r w:rsidRPr="00D1330E">
        <w:rPr>
          <w:rFonts w:ascii="Times New Roman" w:hAnsi="Times New Roman" w:cs="Arial"/>
          <w:sz w:val="28"/>
          <w:szCs w:val="28"/>
          <w:lang w:eastAsia="ar-SA"/>
        </w:rPr>
        <w:t>По результатам</w:t>
      </w:r>
      <w:r w:rsidR="00D1330E" w:rsidRPr="00D1330E">
        <w:rPr>
          <w:rFonts w:ascii="Times New Roman" w:hAnsi="Times New Roman" w:cs="Arial"/>
          <w:sz w:val="28"/>
          <w:szCs w:val="28"/>
          <w:lang w:eastAsia="ar-SA"/>
        </w:rPr>
        <w:t xml:space="preserve"> плановых проверок составлены 4 протокола</w:t>
      </w:r>
      <w:r w:rsidRPr="00D1330E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E40F98" w:rsidRPr="00D1330E">
        <w:rPr>
          <w:sz w:val="28"/>
          <w:szCs w:val="28"/>
        </w:rPr>
        <w:br/>
      </w:r>
      <w:r w:rsidRPr="00D1330E">
        <w:rPr>
          <w:rFonts w:ascii="Times New Roman" w:hAnsi="Times New Roman" w:cs="Arial"/>
          <w:sz w:val="28"/>
          <w:szCs w:val="28"/>
          <w:lang w:eastAsia="ar-SA"/>
        </w:rPr>
        <w:t>по резул</w:t>
      </w:r>
      <w:r w:rsidR="00D1330E" w:rsidRPr="00D1330E">
        <w:rPr>
          <w:rFonts w:ascii="Times New Roman" w:hAnsi="Times New Roman" w:cs="Arial"/>
          <w:sz w:val="28"/>
          <w:szCs w:val="28"/>
          <w:lang w:eastAsia="ar-SA"/>
        </w:rPr>
        <w:t>ьтатам внеплановых проверок – 2</w:t>
      </w:r>
      <w:r w:rsidRPr="00D1330E">
        <w:rPr>
          <w:rFonts w:ascii="Times New Roman" w:hAnsi="Times New Roman" w:cs="Arial"/>
          <w:sz w:val="28"/>
          <w:szCs w:val="28"/>
          <w:lang w:eastAsia="ar-SA"/>
        </w:rPr>
        <w:t xml:space="preserve"> протокол</w:t>
      </w:r>
      <w:r w:rsidR="00D1330E" w:rsidRPr="00D1330E">
        <w:rPr>
          <w:rFonts w:ascii="Times New Roman" w:hAnsi="Times New Roman" w:cs="Arial"/>
          <w:sz w:val="28"/>
          <w:szCs w:val="28"/>
          <w:lang w:eastAsia="ar-SA"/>
        </w:rPr>
        <w:t>а</w:t>
      </w:r>
      <w:r w:rsidRPr="00D1330E">
        <w:rPr>
          <w:rFonts w:ascii="Times New Roman" w:hAnsi="Times New Roman" w:cs="Arial"/>
          <w:sz w:val="28"/>
          <w:szCs w:val="28"/>
          <w:lang w:eastAsia="ar-SA"/>
        </w:rPr>
        <w:t>.</w:t>
      </w:r>
    </w:p>
    <w:p w:rsidR="003841DC" w:rsidRDefault="003841DC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 состоянию на 15</w:t>
      </w:r>
      <w:r w:rsidRPr="003841DC">
        <w:rPr>
          <w:rFonts w:ascii="Times New Roman" w:hAnsi="Times New Roman"/>
          <w:sz w:val="28"/>
          <w:szCs w:val="28"/>
          <w:lang w:eastAsia="ar-SA"/>
        </w:rPr>
        <w:t xml:space="preserve"> апреля 2020 года по итогам рассмотрения 6 протоколов об административных прав</w:t>
      </w:r>
      <w:r>
        <w:rPr>
          <w:rFonts w:ascii="Times New Roman" w:hAnsi="Times New Roman"/>
          <w:sz w:val="28"/>
          <w:szCs w:val="28"/>
          <w:lang w:eastAsia="ar-SA"/>
        </w:rPr>
        <w:t>онарушениях, составленных по ре</w:t>
      </w:r>
      <w:r w:rsidRPr="003841DC">
        <w:rPr>
          <w:rFonts w:ascii="Times New Roman" w:hAnsi="Times New Roman"/>
          <w:sz w:val="28"/>
          <w:szCs w:val="28"/>
          <w:lang w:eastAsia="ar-SA"/>
        </w:rPr>
        <w:t>зультатам плановых и внеплановых про</w:t>
      </w:r>
      <w:r>
        <w:rPr>
          <w:rFonts w:ascii="Times New Roman" w:hAnsi="Times New Roman"/>
          <w:sz w:val="28"/>
          <w:szCs w:val="28"/>
          <w:lang w:eastAsia="ar-SA"/>
        </w:rPr>
        <w:t>верок в рамках федерального гос</w:t>
      </w:r>
      <w:r w:rsidRPr="003841DC">
        <w:rPr>
          <w:rFonts w:ascii="Times New Roman" w:hAnsi="Times New Roman"/>
          <w:sz w:val="28"/>
          <w:szCs w:val="28"/>
          <w:lang w:eastAsia="ar-SA"/>
        </w:rPr>
        <w:t>ударственного надзора в сфере образования судами вынесено 2 устных замечания (в отношении юридического и</w:t>
      </w:r>
      <w:r>
        <w:rPr>
          <w:rFonts w:ascii="Times New Roman" w:hAnsi="Times New Roman"/>
          <w:sz w:val="28"/>
          <w:szCs w:val="28"/>
          <w:lang w:eastAsia="ar-SA"/>
        </w:rPr>
        <w:t xml:space="preserve"> должностного лиц), 4 дела нахо</w:t>
      </w:r>
      <w:r w:rsidRPr="003841DC">
        <w:rPr>
          <w:rFonts w:ascii="Times New Roman" w:hAnsi="Times New Roman"/>
          <w:sz w:val="28"/>
          <w:szCs w:val="28"/>
          <w:lang w:eastAsia="ar-SA"/>
        </w:rPr>
        <w:t>дятся на рассмотрении (3 – в отношени</w:t>
      </w:r>
      <w:r>
        <w:rPr>
          <w:rFonts w:ascii="Times New Roman" w:hAnsi="Times New Roman"/>
          <w:sz w:val="28"/>
          <w:szCs w:val="28"/>
          <w:lang w:eastAsia="ar-SA"/>
        </w:rPr>
        <w:t>и должностных лиц, 1 – в отноше</w:t>
      </w:r>
      <w:r w:rsidRPr="003841DC">
        <w:rPr>
          <w:rFonts w:ascii="Times New Roman" w:hAnsi="Times New Roman"/>
          <w:sz w:val="28"/>
          <w:szCs w:val="28"/>
          <w:lang w:eastAsia="ar-SA"/>
        </w:rPr>
        <w:t>нии юридического лица).</w:t>
      </w:r>
    </w:p>
    <w:p w:rsidR="008F619C" w:rsidRPr="001E5E29" w:rsidRDefault="008F619C" w:rsidP="003841DC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hAnsi="Times New Roman" w:cs="Arial"/>
          <w:sz w:val="16"/>
          <w:szCs w:val="16"/>
          <w:highlight w:val="yellow"/>
          <w:lang w:eastAsia="ar-SA"/>
        </w:rPr>
      </w:pPr>
    </w:p>
    <w:p w:rsidR="00C5757D" w:rsidRPr="00FB26B7" w:rsidRDefault="00C5757D" w:rsidP="00C5757D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B26B7">
        <w:rPr>
          <w:rFonts w:ascii="Times New Roman" w:hAnsi="Times New Roman"/>
          <w:b/>
          <w:i/>
          <w:sz w:val="28"/>
          <w:szCs w:val="28"/>
        </w:rPr>
        <w:t xml:space="preserve">4.1.2. Наложенные по результатам проверок, проведенных в рамках федерального государственного контроля качества образования, и иных мероприятий по контролю, меры административной и иной публично-правовой ответственности </w:t>
      </w:r>
    </w:p>
    <w:p w:rsidR="00C5757D" w:rsidRPr="006157BF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7BF">
        <w:rPr>
          <w:rFonts w:ascii="Times New Roman" w:hAnsi="Times New Roman"/>
          <w:sz w:val="28"/>
          <w:szCs w:val="28"/>
        </w:rPr>
        <w:t xml:space="preserve">По результатам проведенных в рамках федерального государственного контроля качества образования проверок были выявлены несоответствия содержания и качества подготовки обучающихся по имеющей государственную аккредитацию образовательной программе основного общего образования требованиям федерального государственного образовательного стандарта </w:t>
      </w:r>
      <w:r w:rsidR="005B68D4" w:rsidRPr="006157BF">
        <w:rPr>
          <w:rFonts w:ascii="Times New Roman" w:hAnsi="Times New Roman"/>
          <w:sz w:val="28"/>
          <w:szCs w:val="28"/>
        </w:rPr>
        <w:t>основного общего образования в 1-й общеобразовательной организации</w:t>
      </w:r>
      <w:r w:rsidRPr="006157BF">
        <w:rPr>
          <w:rFonts w:ascii="Times New Roman" w:hAnsi="Times New Roman"/>
          <w:sz w:val="28"/>
          <w:szCs w:val="28"/>
        </w:rPr>
        <w:t xml:space="preserve">. </w:t>
      </w:r>
    </w:p>
    <w:p w:rsidR="00C5757D" w:rsidRPr="006157BF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7BF">
        <w:rPr>
          <w:rFonts w:ascii="Times New Roman" w:hAnsi="Times New Roman"/>
          <w:sz w:val="28"/>
          <w:szCs w:val="28"/>
        </w:rPr>
        <w:t xml:space="preserve">В соответствии с частью 9 статьи 93 Федерального закона № 273-ФЗ </w:t>
      </w:r>
      <w:r w:rsidR="00D65963">
        <w:rPr>
          <w:rFonts w:ascii="Times New Roman" w:hAnsi="Times New Roman"/>
          <w:sz w:val="28"/>
          <w:szCs w:val="28"/>
        </w:rPr>
        <w:t xml:space="preserve">  </w:t>
      </w:r>
      <w:r w:rsidRPr="006157BF">
        <w:rPr>
          <w:rFonts w:ascii="Times New Roman" w:hAnsi="Times New Roman"/>
          <w:sz w:val="28"/>
          <w:szCs w:val="28"/>
        </w:rPr>
        <w:t>Министерством было приостановлено действие государственной аккредитации образовательной деятельности указанных организаций в отношении уровня образования – основного общего образования.</w:t>
      </w:r>
    </w:p>
    <w:p w:rsidR="00C5757D" w:rsidRPr="006157BF" w:rsidRDefault="005B68D4" w:rsidP="00C575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7BF">
        <w:rPr>
          <w:rFonts w:ascii="Times New Roman" w:hAnsi="Times New Roman"/>
          <w:sz w:val="28"/>
          <w:szCs w:val="28"/>
        </w:rPr>
        <w:t>По итогам 26</w:t>
      </w:r>
      <w:r w:rsidR="00C5757D" w:rsidRPr="006157BF">
        <w:rPr>
          <w:rFonts w:ascii="Times New Roman" w:hAnsi="Times New Roman"/>
          <w:sz w:val="28"/>
          <w:szCs w:val="28"/>
        </w:rPr>
        <w:t xml:space="preserve"> проверок, проведенных в рамках федерального государственного контроля качества образования,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не выявлены. Проверяемым лицам вместе с актами о результатах проверки были направлены уведомления о невыявлении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стандартам.</w:t>
      </w:r>
    </w:p>
    <w:p w:rsidR="00C5757D" w:rsidRPr="00A11757" w:rsidRDefault="00773F26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4.1.3</w:t>
      </w:r>
      <w:r w:rsidR="00C5757D" w:rsidRPr="00A11757">
        <w:rPr>
          <w:rFonts w:ascii="Times New Roman" w:hAnsi="Times New Roman" w:cs="Times New Roman"/>
          <w:i/>
          <w:sz w:val="28"/>
          <w:szCs w:val="28"/>
        </w:rPr>
        <w:t xml:space="preserve">. Наложенные по результатам проверок, проведенных в рамках лицензионного контроля за образовательной деятельностью, и иных мероприятий по контролю, меры административной и иной публично-правовой ответственности </w:t>
      </w:r>
    </w:p>
    <w:p w:rsidR="00C5757D" w:rsidRPr="00EE790C" w:rsidRDefault="00EE790C" w:rsidP="00C5757D">
      <w:pPr>
        <w:pStyle w:val="af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790C">
        <w:rPr>
          <w:rFonts w:ascii="Times New Roman" w:hAnsi="Times New Roman"/>
          <w:bCs/>
          <w:color w:val="000000"/>
          <w:sz w:val="28"/>
          <w:szCs w:val="28"/>
        </w:rPr>
        <w:t>По результатам 35</w:t>
      </w:r>
      <w:r w:rsidR="006C653A" w:rsidRPr="00EE79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757D" w:rsidRPr="00EE790C">
        <w:rPr>
          <w:rFonts w:ascii="Times New Roman" w:hAnsi="Times New Roman"/>
          <w:bCs/>
          <w:color w:val="000000"/>
          <w:sz w:val="28"/>
          <w:szCs w:val="28"/>
        </w:rPr>
        <w:t>плановых проверок Министерством выданы обязательные для исполнения предписания по устранению выявленных нарушений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лицензионных требований</w:t>
      </w:r>
      <w:r w:rsidR="00C5757D" w:rsidRPr="00EE790C">
        <w:rPr>
          <w:rFonts w:ascii="Times New Roman" w:hAnsi="Times New Roman"/>
          <w:bCs/>
          <w:color w:val="000000"/>
          <w:sz w:val="28"/>
          <w:szCs w:val="28"/>
        </w:rPr>
        <w:t xml:space="preserve">, что составило </w:t>
      </w:r>
      <w:r w:rsidRPr="00EE790C">
        <w:rPr>
          <w:rFonts w:ascii="Times New Roman" w:hAnsi="Times New Roman"/>
          <w:bCs/>
          <w:color w:val="000000"/>
          <w:sz w:val="28"/>
          <w:szCs w:val="28"/>
        </w:rPr>
        <w:t xml:space="preserve">79,6% </w:t>
      </w:r>
      <w:r w:rsidR="00C5757D" w:rsidRPr="00EE790C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Pr="00EE790C">
        <w:rPr>
          <w:rFonts w:ascii="Times New Roman" w:hAnsi="Times New Roman"/>
          <w:bCs/>
          <w:color w:val="000000"/>
          <w:sz w:val="28"/>
          <w:szCs w:val="28"/>
        </w:rPr>
        <w:t xml:space="preserve"> общего числа плановых проверок (в 2019 г. - 34,1%).</w:t>
      </w:r>
    </w:p>
    <w:p w:rsidR="00067AA3" w:rsidRPr="00EE790C" w:rsidRDefault="00C5757D" w:rsidP="00EE790C">
      <w:pPr>
        <w:pStyle w:val="af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790C"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7 внеплановых проверок Министерством </w:t>
      </w:r>
      <w:r w:rsidR="00EE790C" w:rsidRPr="00EE790C">
        <w:rPr>
          <w:rFonts w:ascii="Times New Roman" w:hAnsi="Times New Roman"/>
          <w:bCs/>
          <w:color w:val="000000"/>
          <w:sz w:val="28"/>
          <w:szCs w:val="28"/>
        </w:rPr>
        <w:t xml:space="preserve">установлено, что предписания исполнены (в 2019 г. </w:t>
      </w:r>
      <w:r w:rsidR="00B126FE">
        <w:rPr>
          <w:rFonts w:ascii="Times New Roman" w:hAnsi="Times New Roman"/>
          <w:bCs/>
          <w:color w:val="000000"/>
          <w:sz w:val="28"/>
          <w:szCs w:val="28"/>
        </w:rPr>
        <w:t xml:space="preserve">повторные </w:t>
      </w:r>
      <w:r w:rsidR="00EE790C" w:rsidRPr="00EE790C">
        <w:rPr>
          <w:rFonts w:ascii="Times New Roman" w:hAnsi="Times New Roman"/>
          <w:bCs/>
          <w:color w:val="000000"/>
          <w:sz w:val="28"/>
          <w:szCs w:val="28"/>
        </w:rPr>
        <w:t xml:space="preserve">предписания выдавались по итогам </w:t>
      </w:r>
      <w:r w:rsidRPr="00EE790C">
        <w:rPr>
          <w:rFonts w:ascii="Times New Roman" w:hAnsi="Times New Roman"/>
          <w:bCs/>
          <w:color w:val="000000"/>
          <w:sz w:val="28"/>
          <w:szCs w:val="28"/>
        </w:rPr>
        <w:t xml:space="preserve">11,7% </w:t>
      </w:r>
      <w:r w:rsidR="00EE790C" w:rsidRPr="00EE790C">
        <w:rPr>
          <w:rFonts w:ascii="Times New Roman" w:hAnsi="Times New Roman"/>
          <w:bCs/>
          <w:color w:val="000000"/>
          <w:sz w:val="28"/>
          <w:szCs w:val="28"/>
        </w:rPr>
        <w:t>внеплановых проверок).</w:t>
      </w:r>
    </w:p>
    <w:p w:rsidR="00067AA3" w:rsidRDefault="00EE790C" w:rsidP="00C5757D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Всего, п</w:t>
      </w:r>
      <w:r w:rsidR="007A754B">
        <w:rPr>
          <w:rFonts w:ascii="Times New Roman" w:hAnsi="Times New Roman"/>
          <w:color w:val="000000"/>
          <w:sz w:val="28"/>
          <w:szCs w:val="28"/>
        </w:rPr>
        <w:t xml:space="preserve">о результатам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="007A75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AA3" w:rsidRPr="00067AA3">
        <w:rPr>
          <w:rFonts w:ascii="Times New Roman" w:hAnsi="Times New Roman"/>
          <w:color w:val="000000"/>
          <w:sz w:val="28"/>
          <w:szCs w:val="28"/>
        </w:rPr>
        <w:t>плановых проверок в январе-марте 2020 года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67AA3" w:rsidRPr="00067AA3">
        <w:rPr>
          <w:rFonts w:ascii="Times New Roman" w:hAnsi="Times New Roman"/>
          <w:color w:val="000000"/>
          <w:sz w:val="28"/>
          <w:szCs w:val="28"/>
        </w:rPr>
        <w:t xml:space="preserve"> должностными</w:t>
      </w:r>
      <w:r w:rsidR="00434844">
        <w:rPr>
          <w:rFonts w:ascii="Times New Roman" w:hAnsi="Times New Roman"/>
          <w:color w:val="000000"/>
          <w:sz w:val="28"/>
          <w:szCs w:val="28"/>
        </w:rPr>
        <w:t xml:space="preserve"> лицами министерства составлены </w:t>
      </w:r>
      <w:r w:rsidR="00067AA3" w:rsidRPr="00067AA3">
        <w:rPr>
          <w:rFonts w:ascii="Times New Roman" w:hAnsi="Times New Roman"/>
          <w:color w:val="000000"/>
          <w:sz w:val="28"/>
          <w:szCs w:val="28"/>
        </w:rPr>
        <w:t>35 протоколов об административных правонарушениях по части 3 статьи 19.20 КоАП РФ (за осуществление деятельности, не связанной с извлечением прибыли, с грубым нарушений требований или условий специального разрешения (лицензии).</w:t>
      </w:r>
    </w:p>
    <w:p w:rsidR="00067AA3" w:rsidRPr="00EE790C" w:rsidRDefault="00C10313" w:rsidP="00EE790C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7696">
        <w:rPr>
          <w:rFonts w:ascii="Times New Roman" w:hAnsi="Times New Roman"/>
          <w:color w:val="000000"/>
          <w:sz w:val="28"/>
          <w:szCs w:val="28"/>
        </w:rPr>
        <w:t xml:space="preserve">В ходе 35 плановых проверок </w:t>
      </w:r>
      <w:r w:rsidRPr="00C37696">
        <w:rPr>
          <w:rFonts w:ascii="Times New Roman" w:hAnsi="Times New Roman"/>
          <w:bCs/>
          <w:sz w:val="28"/>
          <w:szCs w:val="28"/>
        </w:rPr>
        <w:t xml:space="preserve">должностными лицами Министерства </w:t>
      </w:r>
      <w:r w:rsidR="00C37696" w:rsidRPr="00C37696">
        <w:rPr>
          <w:rFonts w:ascii="Times New Roman" w:hAnsi="Times New Roman"/>
          <w:color w:val="000000"/>
          <w:sz w:val="28"/>
          <w:szCs w:val="28"/>
        </w:rPr>
        <w:t>выявлены 47</w:t>
      </w:r>
      <w:r w:rsidRPr="00C37696">
        <w:rPr>
          <w:rFonts w:ascii="Times New Roman" w:hAnsi="Times New Roman"/>
          <w:color w:val="000000"/>
          <w:sz w:val="28"/>
          <w:szCs w:val="28"/>
        </w:rPr>
        <w:t xml:space="preserve"> случаев нарушения лицензио</w:t>
      </w:r>
      <w:r w:rsidR="00C37696" w:rsidRPr="00C37696">
        <w:rPr>
          <w:rFonts w:ascii="Times New Roman" w:hAnsi="Times New Roman"/>
          <w:color w:val="000000"/>
          <w:sz w:val="28"/>
          <w:szCs w:val="28"/>
        </w:rPr>
        <w:t xml:space="preserve">нных требований. Из 47 </w:t>
      </w:r>
      <w:r w:rsidR="00C37696" w:rsidRPr="00C37696">
        <w:rPr>
          <w:rFonts w:ascii="Times New Roman" w:hAnsi="Times New Roman"/>
          <w:bCs/>
          <w:sz w:val="28"/>
          <w:szCs w:val="28"/>
        </w:rPr>
        <w:t>нарушений лицензионных требований, выявленных по результатам проверок, грубыми нарушениями лицензионных требований являются 44</w:t>
      </w:r>
      <w:r w:rsidR="002A3397">
        <w:rPr>
          <w:rFonts w:ascii="Times New Roman" w:hAnsi="Times New Roman"/>
          <w:bCs/>
          <w:sz w:val="28"/>
          <w:szCs w:val="28"/>
        </w:rPr>
        <w:t xml:space="preserve"> нарушения</w:t>
      </w:r>
      <w:r w:rsidR="00C37696" w:rsidRPr="00C37696">
        <w:rPr>
          <w:rFonts w:ascii="Times New Roman" w:hAnsi="Times New Roman"/>
          <w:bCs/>
          <w:sz w:val="28"/>
          <w:szCs w:val="28"/>
        </w:rPr>
        <w:t xml:space="preserve">. </w:t>
      </w:r>
    </w:p>
    <w:p w:rsidR="009D163F" w:rsidRDefault="009D163F" w:rsidP="009D163F">
      <w:pPr>
        <w:autoSpaceDE w:val="0"/>
        <w:autoSpaceDN w:val="0"/>
        <w:adjustRightInd w:val="0"/>
        <w:spacing w:after="0" w:line="240" w:lineRule="auto"/>
        <w:ind w:right="142" w:firstLine="709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9D163F">
        <w:rPr>
          <w:rFonts w:ascii="Times New Roman" w:hAnsi="Times New Roman"/>
          <w:bCs/>
          <w:sz w:val="28"/>
          <w:szCs w:val="28"/>
        </w:rPr>
        <w:t>По состоянию на 13 апреля 2020 г. по итогам рассмотрения дел, воз-бужденных по части 3 статьи 19.20 К</w:t>
      </w:r>
      <w:r>
        <w:rPr>
          <w:rFonts w:ascii="Times New Roman" w:hAnsi="Times New Roman"/>
          <w:bCs/>
          <w:sz w:val="28"/>
          <w:szCs w:val="28"/>
        </w:rPr>
        <w:t>оАП РФ, судами вынесено 3 поста</w:t>
      </w:r>
      <w:r w:rsidRPr="009D163F">
        <w:rPr>
          <w:rFonts w:ascii="Times New Roman" w:hAnsi="Times New Roman"/>
          <w:bCs/>
          <w:sz w:val="28"/>
          <w:szCs w:val="28"/>
        </w:rPr>
        <w:t>новления о привлечении 2 должностных</w:t>
      </w:r>
      <w:r>
        <w:rPr>
          <w:rFonts w:ascii="Times New Roman" w:hAnsi="Times New Roman"/>
          <w:bCs/>
          <w:sz w:val="28"/>
          <w:szCs w:val="28"/>
        </w:rPr>
        <w:t xml:space="preserve"> и 1 юридического лица к админи</w:t>
      </w:r>
      <w:r w:rsidRPr="009D163F">
        <w:rPr>
          <w:rFonts w:ascii="Times New Roman" w:hAnsi="Times New Roman"/>
          <w:bCs/>
          <w:sz w:val="28"/>
          <w:szCs w:val="28"/>
        </w:rPr>
        <w:t>стративной ответственности с применением административных наказаний в виде: наложения административного штрафа на общую сумму 115 тыс. рублей, а также 12 устных замечаний, и</w:t>
      </w:r>
      <w:r>
        <w:rPr>
          <w:rFonts w:ascii="Times New Roman" w:hAnsi="Times New Roman"/>
          <w:bCs/>
          <w:sz w:val="28"/>
          <w:szCs w:val="28"/>
        </w:rPr>
        <w:t>з которых 11 – в отношении долж</w:t>
      </w:r>
      <w:r w:rsidRPr="009D163F">
        <w:rPr>
          <w:rFonts w:ascii="Times New Roman" w:hAnsi="Times New Roman"/>
          <w:bCs/>
          <w:sz w:val="28"/>
          <w:szCs w:val="28"/>
        </w:rPr>
        <w:t>ностных лиц, 1 – в отношении юридическо</w:t>
      </w:r>
      <w:r>
        <w:rPr>
          <w:rFonts w:ascii="Times New Roman" w:hAnsi="Times New Roman"/>
          <w:bCs/>
          <w:sz w:val="28"/>
          <w:szCs w:val="28"/>
        </w:rPr>
        <w:t>го лица). На рассмотрении в суд</w:t>
      </w:r>
      <w:r w:rsidRPr="009D163F">
        <w:rPr>
          <w:rFonts w:ascii="Times New Roman" w:hAnsi="Times New Roman"/>
          <w:bCs/>
          <w:sz w:val="28"/>
          <w:szCs w:val="28"/>
        </w:rPr>
        <w:t>ах находятся 20 дел.</w:t>
      </w:r>
    </w:p>
    <w:p w:rsidR="00C5757D" w:rsidRDefault="00C5757D" w:rsidP="00C575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63F">
        <w:rPr>
          <w:rFonts w:ascii="Times New Roman" w:hAnsi="Times New Roman"/>
          <w:sz w:val="28"/>
          <w:szCs w:val="28"/>
        </w:rPr>
        <w:t xml:space="preserve">В </w:t>
      </w:r>
      <w:r w:rsidR="009D163F" w:rsidRPr="009D163F">
        <w:rPr>
          <w:rFonts w:ascii="Times New Roman" w:hAnsi="Times New Roman"/>
          <w:sz w:val="28"/>
          <w:szCs w:val="28"/>
        </w:rPr>
        <w:t>первом квартале 2020</w:t>
      </w:r>
      <w:r w:rsidR="009D163F">
        <w:rPr>
          <w:rFonts w:ascii="Times New Roman" w:hAnsi="Times New Roman"/>
          <w:sz w:val="28"/>
          <w:szCs w:val="28"/>
        </w:rPr>
        <w:t xml:space="preserve"> г.</w:t>
      </w:r>
      <w:r w:rsidRPr="009D163F">
        <w:rPr>
          <w:rFonts w:ascii="Times New Roman" w:hAnsi="Times New Roman"/>
          <w:sz w:val="28"/>
          <w:szCs w:val="28"/>
        </w:rPr>
        <w:t xml:space="preserve"> </w:t>
      </w:r>
      <w:r w:rsidR="005709C0">
        <w:rPr>
          <w:rFonts w:ascii="Times New Roman" w:hAnsi="Times New Roman"/>
          <w:sz w:val="28"/>
          <w:szCs w:val="28"/>
        </w:rPr>
        <w:t>имел место</w:t>
      </w:r>
      <w:r w:rsidR="009D163F" w:rsidRPr="009D163F">
        <w:rPr>
          <w:rFonts w:ascii="Times New Roman" w:hAnsi="Times New Roman"/>
          <w:sz w:val="28"/>
          <w:szCs w:val="28"/>
        </w:rPr>
        <w:t xml:space="preserve"> случай</w:t>
      </w:r>
      <w:r w:rsidRPr="009D163F">
        <w:rPr>
          <w:rFonts w:ascii="Times New Roman" w:hAnsi="Times New Roman"/>
          <w:sz w:val="28"/>
          <w:szCs w:val="28"/>
        </w:rPr>
        <w:t xml:space="preserve"> приостановления действия лицензии на осуществление образовательной деятельности </w:t>
      </w:r>
      <w:r w:rsidR="009D163F" w:rsidRPr="009D163F">
        <w:rPr>
          <w:rFonts w:ascii="Times New Roman" w:hAnsi="Times New Roman"/>
          <w:sz w:val="28"/>
          <w:szCs w:val="28"/>
        </w:rPr>
        <w:t xml:space="preserve">организации дополнительного образования </w:t>
      </w:r>
      <w:r w:rsidRPr="009D163F">
        <w:rPr>
          <w:rFonts w:ascii="Times New Roman" w:hAnsi="Times New Roman"/>
          <w:sz w:val="28"/>
          <w:szCs w:val="28"/>
        </w:rPr>
        <w:t>за нарушение лицензионных требований</w:t>
      </w:r>
      <w:r w:rsidR="009D163F" w:rsidRPr="009D163F">
        <w:rPr>
          <w:rFonts w:ascii="Times New Roman" w:hAnsi="Times New Roman"/>
          <w:sz w:val="28"/>
          <w:szCs w:val="28"/>
        </w:rPr>
        <w:t xml:space="preserve"> (действие лицензии было возобновлено после устранения</w:t>
      </w:r>
      <w:r w:rsidR="009D163F">
        <w:rPr>
          <w:rFonts w:ascii="Times New Roman" w:hAnsi="Times New Roman"/>
          <w:sz w:val="28"/>
          <w:szCs w:val="28"/>
        </w:rPr>
        <w:t xml:space="preserve"> данной образовательной организацией</w:t>
      </w:r>
      <w:r w:rsidR="009D163F" w:rsidRPr="009D163F">
        <w:rPr>
          <w:rFonts w:ascii="Times New Roman" w:hAnsi="Times New Roman"/>
          <w:sz w:val="28"/>
          <w:szCs w:val="28"/>
        </w:rPr>
        <w:t xml:space="preserve"> нарушений лицензионных требований). С</w:t>
      </w:r>
      <w:r w:rsidRPr="009D163F">
        <w:rPr>
          <w:rFonts w:ascii="Times New Roman" w:hAnsi="Times New Roman"/>
          <w:sz w:val="28"/>
          <w:szCs w:val="28"/>
        </w:rPr>
        <w:t>лучаи обращения в суд с заявлением об аннулировании лицензии на осуществление образовательной деятельности отсутствуют.</w:t>
      </w:r>
    </w:p>
    <w:p w:rsidR="00DE15C6" w:rsidRPr="009D163F" w:rsidRDefault="00DE15C6" w:rsidP="00C575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57D" w:rsidRDefault="00C5757D" w:rsidP="0091700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98266762"/>
      <w:bookmarkStart w:id="12" w:name="_Toc498266860"/>
      <w:bookmarkStart w:id="13" w:name="_Toc498266965"/>
      <w:bookmarkStart w:id="14" w:name="_Toc498345298"/>
      <w:r w:rsidRPr="0003657C">
        <w:rPr>
          <w:rFonts w:ascii="Times New Roman" w:hAnsi="Times New Roman" w:cs="Times New Roman"/>
          <w:sz w:val="28"/>
          <w:szCs w:val="28"/>
        </w:rPr>
        <w:t>5. 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</w:r>
      <w:bookmarkEnd w:id="11"/>
      <w:bookmarkEnd w:id="12"/>
      <w:bookmarkEnd w:id="13"/>
      <w:bookmarkEnd w:id="14"/>
    </w:p>
    <w:p w:rsidR="00DE15C6" w:rsidRPr="0003657C" w:rsidRDefault="00DE15C6" w:rsidP="0091700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757D" w:rsidRPr="0003657C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03657C">
        <w:rPr>
          <w:rFonts w:ascii="Times New Roman" w:hAnsi="Times New Roman"/>
          <w:sz w:val="28"/>
          <w:szCs w:val="27"/>
        </w:rPr>
        <w:t>Факты нарушения должностными лицами Министерства</w:t>
      </w:r>
      <w:r w:rsidRPr="0003657C">
        <w:rPr>
          <w:rFonts w:eastAsia="Calibri"/>
        </w:rPr>
        <w:t xml:space="preserve"> </w:t>
      </w:r>
      <w:r w:rsidRPr="0003657C">
        <w:rPr>
          <w:rFonts w:ascii="Times New Roman" w:hAnsi="Times New Roman"/>
          <w:sz w:val="28"/>
          <w:szCs w:val="27"/>
        </w:rPr>
        <w:t>ограничений, установленных статьей 15</w:t>
      </w:r>
      <w:r w:rsidRPr="0003657C">
        <w:rPr>
          <w:rFonts w:eastAsia="Calibri"/>
        </w:rPr>
        <w:t xml:space="preserve"> </w:t>
      </w:r>
      <w:r w:rsidRPr="0003657C">
        <w:rPr>
          <w:rFonts w:ascii="Times New Roman" w:hAnsi="Times New Roman"/>
          <w:sz w:val="28"/>
          <w:szCs w:val="27"/>
        </w:rPr>
        <w:t>Федерального закона № 294-ФЗ, при проведении проверок не допускались.</w:t>
      </w:r>
    </w:p>
    <w:p w:rsidR="00C5757D" w:rsidRDefault="0003657C" w:rsidP="004D5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03657C">
        <w:rPr>
          <w:rFonts w:ascii="Times New Roman" w:hAnsi="Times New Roman"/>
          <w:sz w:val="28"/>
          <w:szCs w:val="27"/>
        </w:rPr>
        <w:t xml:space="preserve">В первом квартале 2020 года </w:t>
      </w:r>
      <w:r w:rsidR="00434844">
        <w:rPr>
          <w:rFonts w:ascii="Times New Roman" w:hAnsi="Times New Roman"/>
          <w:sz w:val="28"/>
          <w:szCs w:val="27"/>
        </w:rPr>
        <w:t>отсутствуют</w:t>
      </w:r>
      <w:r w:rsidR="00C5757D" w:rsidRPr="0003657C">
        <w:rPr>
          <w:rFonts w:ascii="Times New Roman" w:hAnsi="Times New Roman"/>
          <w:sz w:val="28"/>
          <w:szCs w:val="27"/>
        </w:rPr>
        <w:t xml:space="preserve"> случаи обжалования действий (бездействия) должностных лиц Министерства, повлекших за собой нарушения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 привлечения к участию в проверкам Уполномоченного при Президенте Российской Федерации по защите прав предпринимателей либо уполномоченного по защите прав предпринимателей в Хабаровском крае, а также отмены ре</w:t>
      </w:r>
      <w:r w:rsidR="004D5869">
        <w:rPr>
          <w:rFonts w:ascii="Times New Roman" w:hAnsi="Times New Roman"/>
          <w:sz w:val="28"/>
          <w:szCs w:val="27"/>
        </w:rPr>
        <w:t>зультатов проведенных проверок.</w:t>
      </w:r>
    </w:p>
    <w:p w:rsidR="004D5869" w:rsidRPr="004D5869" w:rsidRDefault="004D5869" w:rsidP="004D5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C5757D" w:rsidRPr="00D30F16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7"/>
        </w:rPr>
      </w:pPr>
      <w:r w:rsidRPr="00D30F16">
        <w:rPr>
          <w:rFonts w:ascii="Times New Roman" w:hAnsi="Times New Roman"/>
          <w:b/>
          <w:sz w:val="28"/>
          <w:szCs w:val="27"/>
        </w:rPr>
        <w:t>6. Выводы по результатам государственного контроля (надзора) и лицензионного контроля за образовательной деятельностью</w:t>
      </w:r>
    </w:p>
    <w:p w:rsidR="00C5757D" w:rsidRPr="001E5E29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highlight w:val="yellow"/>
        </w:rPr>
      </w:pPr>
    </w:p>
    <w:p w:rsidR="004634E6" w:rsidRPr="005709C0" w:rsidRDefault="004634E6" w:rsidP="004634E6">
      <w:pPr>
        <w:pStyle w:val="1"/>
        <w:shd w:val="clear" w:color="auto" w:fill="auto"/>
        <w:ind w:firstLine="760"/>
        <w:jc w:val="both"/>
        <w:rPr>
          <w:color w:val="auto"/>
        </w:rPr>
      </w:pPr>
      <w:r w:rsidRPr="005709C0">
        <w:rPr>
          <w:color w:val="auto"/>
          <w:lang w:eastAsia="ru-RU" w:bidi="ru-RU"/>
        </w:rPr>
        <w:t xml:space="preserve">Министерством в </w:t>
      </w:r>
      <w:r w:rsidR="00EA47F2" w:rsidRPr="005709C0">
        <w:rPr>
          <w:color w:val="auto"/>
          <w:lang w:eastAsia="ru-RU" w:bidi="ru-RU"/>
        </w:rPr>
        <w:t xml:space="preserve">первом квартале 2020 г. </w:t>
      </w:r>
      <w:r w:rsidRPr="005709C0">
        <w:rPr>
          <w:color w:val="auto"/>
          <w:lang w:eastAsia="ru-RU" w:bidi="ru-RU"/>
        </w:rPr>
        <w:t>в отношении подконтрольных субъектов в рамках федерального государственного надзора в сфере образования, федерального государственного контроля качества образования, лицензионного контроля за образовател</w:t>
      </w:r>
      <w:r w:rsidR="00EA47F2" w:rsidRPr="005709C0">
        <w:rPr>
          <w:color w:val="auto"/>
          <w:lang w:eastAsia="ru-RU" w:bidi="ru-RU"/>
        </w:rPr>
        <w:t>ьной деятельностью проведены 58 проверок, в том числе 48 плановых проверок и 9 внеплановых проверок</w:t>
      </w:r>
      <w:r w:rsidRPr="005709C0">
        <w:rPr>
          <w:color w:val="auto"/>
          <w:lang w:eastAsia="ru-RU" w:bidi="ru-RU"/>
        </w:rPr>
        <w:t xml:space="preserve"> в отношении организаций, осуществляющих образовательную деятельность в 19 муниципаль</w:t>
      </w:r>
      <w:r w:rsidR="00EA47F2" w:rsidRPr="005709C0">
        <w:rPr>
          <w:color w:val="auto"/>
          <w:lang w:eastAsia="ru-RU" w:bidi="ru-RU"/>
        </w:rPr>
        <w:t>ных образованиях края, а также 1 плановая проверка</w:t>
      </w:r>
      <w:r w:rsidR="005709C0">
        <w:rPr>
          <w:color w:val="auto"/>
          <w:lang w:eastAsia="ru-RU" w:bidi="ru-RU"/>
        </w:rPr>
        <w:t xml:space="preserve"> в отношении органа</w:t>
      </w:r>
      <w:r w:rsidRPr="005709C0">
        <w:rPr>
          <w:color w:val="auto"/>
          <w:lang w:eastAsia="ru-RU" w:bidi="ru-RU"/>
        </w:rPr>
        <w:t xml:space="preserve"> местног</w:t>
      </w:r>
      <w:r w:rsidR="005709C0">
        <w:rPr>
          <w:color w:val="auto"/>
          <w:lang w:eastAsia="ru-RU" w:bidi="ru-RU"/>
        </w:rPr>
        <w:t>о самоуправления, осуществляющего</w:t>
      </w:r>
      <w:r w:rsidRPr="005709C0">
        <w:rPr>
          <w:color w:val="auto"/>
          <w:lang w:eastAsia="ru-RU" w:bidi="ru-RU"/>
        </w:rPr>
        <w:t xml:space="preserve"> управление в сфере образования.</w:t>
      </w:r>
    </w:p>
    <w:p w:rsidR="00F8118D" w:rsidRPr="00F8118D" w:rsidRDefault="004634E6" w:rsidP="00F8118D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5709C0">
        <w:rPr>
          <w:color w:val="auto"/>
          <w:lang w:eastAsia="ru-RU" w:bidi="ru-RU"/>
        </w:rPr>
        <w:t>По результатам проверок выявлены нарушения законодательства Российской Федерации в сфере обра</w:t>
      </w:r>
      <w:r w:rsidR="005709C0" w:rsidRPr="005709C0">
        <w:rPr>
          <w:color w:val="auto"/>
          <w:lang w:eastAsia="ru-RU" w:bidi="ru-RU"/>
        </w:rPr>
        <w:t xml:space="preserve">зования и выданы </w:t>
      </w:r>
      <w:r w:rsidR="00F8118D">
        <w:rPr>
          <w:color w:val="auto"/>
          <w:lang w:eastAsia="ru-RU" w:bidi="ru-RU"/>
        </w:rPr>
        <w:t xml:space="preserve">82 </w:t>
      </w:r>
      <w:r w:rsidR="005709C0" w:rsidRPr="005709C0">
        <w:rPr>
          <w:color w:val="auto"/>
          <w:lang w:eastAsia="ru-RU" w:bidi="ru-RU"/>
        </w:rPr>
        <w:t>предписания 47 организациям, осуществляющим</w:t>
      </w:r>
      <w:r w:rsidRPr="005709C0">
        <w:rPr>
          <w:color w:val="auto"/>
          <w:lang w:eastAsia="ru-RU" w:bidi="ru-RU"/>
        </w:rPr>
        <w:t xml:space="preserve"> образовательную деятельность (</w:t>
      </w:r>
      <w:r w:rsidR="005709C0" w:rsidRPr="005709C0">
        <w:rPr>
          <w:color w:val="auto"/>
          <w:lang w:eastAsia="ru-RU" w:bidi="ru-RU"/>
        </w:rPr>
        <w:t>82,5</w:t>
      </w:r>
      <w:r w:rsidRPr="005709C0">
        <w:rPr>
          <w:color w:val="auto"/>
          <w:lang w:eastAsia="ru-RU" w:bidi="ru-RU"/>
        </w:rPr>
        <w:t xml:space="preserve">% от общего числа проверенных), в том числе: </w:t>
      </w:r>
      <w:r w:rsidR="00F8118D">
        <w:rPr>
          <w:color w:val="auto"/>
          <w:lang w:eastAsia="ru-RU" w:bidi="ru-RU"/>
        </w:rPr>
        <w:t>муниципальным – 65 предписа</w:t>
      </w:r>
      <w:r w:rsidR="00F8118D" w:rsidRPr="00F8118D">
        <w:rPr>
          <w:color w:val="auto"/>
          <w:lang w:eastAsia="ru-RU" w:bidi="ru-RU"/>
        </w:rPr>
        <w:t>ний (37 организаций (86,1% от числа п</w:t>
      </w:r>
      <w:r w:rsidR="00F8118D">
        <w:rPr>
          <w:color w:val="auto"/>
          <w:lang w:eastAsia="ru-RU" w:bidi="ru-RU"/>
        </w:rPr>
        <w:t>роверенных), иным – 15 предписа</w:t>
      </w:r>
      <w:r w:rsidR="00F8118D" w:rsidRPr="00F8118D">
        <w:rPr>
          <w:color w:val="auto"/>
          <w:lang w:eastAsia="ru-RU" w:bidi="ru-RU"/>
        </w:rPr>
        <w:t>ний (9 организаций (69,2% от числа про</w:t>
      </w:r>
      <w:r w:rsidR="00F8118D">
        <w:rPr>
          <w:color w:val="auto"/>
          <w:lang w:eastAsia="ru-RU" w:bidi="ru-RU"/>
        </w:rPr>
        <w:t>веренных), краевым – 2 предписа</w:t>
      </w:r>
      <w:r w:rsidR="00F8118D" w:rsidRPr="00F8118D">
        <w:rPr>
          <w:color w:val="auto"/>
          <w:lang w:eastAsia="ru-RU" w:bidi="ru-RU"/>
        </w:rPr>
        <w:t>ния (1 организац</w:t>
      </w:r>
      <w:r w:rsidR="00F8118D">
        <w:rPr>
          <w:color w:val="auto"/>
          <w:lang w:eastAsia="ru-RU" w:bidi="ru-RU"/>
        </w:rPr>
        <w:t>ия) (100% от числа проверенных); а также 1 предписание – органу местного самоуправления (</w:t>
      </w:r>
      <w:r w:rsidR="00F8118D" w:rsidRPr="00F8118D">
        <w:rPr>
          <w:color w:val="auto"/>
          <w:lang w:eastAsia="ru-RU" w:bidi="ru-RU"/>
        </w:rPr>
        <w:t>100% от числа проверенных).</w:t>
      </w:r>
    </w:p>
    <w:p w:rsidR="004634E6" w:rsidRPr="00F8118D" w:rsidRDefault="004634E6" w:rsidP="00463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F8118D">
        <w:rPr>
          <w:rFonts w:ascii="Times New Roman" w:hAnsi="Times New Roman"/>
          <w:sz w:val="28"/>
          <w:szCs w:val="27"/>
        </w:rPr>
        <w:t xml:space="preserve">Анализ осуществления Министерством государственного контроля (надзора) в сфере образования и лицензионного контроля за образовательной деятельностью в </w:t>
      </w:r>
      <w:r w:rsidR="00F8118D" w:rsidRPr="00F8118D">
        <w:rPr>
          <w:rFonts w:ascii="Times New Roman" w:hAnsi="Times New Roman"/>
          <w:sz w:val="28"/>
          <w:szCs w:val="27"/>
        </w:rPr>
        <w:t xml:space="preserve">первом квартале 2020 г. </w:t>
      </w:r>
      <w:r w:rsidRPr="00F8118D">
        <w:rPr>
          <w:rFonts w:ascii="Times New Roman" w:hAnsi="Times New Roman"/>
          <w:sz w:val="28"/>
          <w:szCs w:val="27"/>
        </w:rPr>
        <w:t xml:space="preserve">позволяет сделать следующие выводы: </w:t>
      </w:r>
    </w:p>
    <w:p w:rsidR="004634E6" w:rsidRPr="00F8118D" w:rsidRDefault="004634E6" w:rsidP="00463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F8118D">
        <w:rPr>
          <w:rFonts w:ascii="Times New Roman" w:hAnsi="Times New Roman"/>
          <w:sz w:val="28"/>
          <w:szCs w:val="27"/>
        </w:rPr>
        <w:t>1) </w:t>
      </w:r>
      <w:r w:rsidRPr="00F8118D">
        <w:rPr>
          <w:rFonts w:ascii="Times New Roman" w:hAnsi="Times New Roman"/>
          <w:sz w:val="28"/>
          <w:szCs w:val="28"/>
          <w:lang w:bidi="ru-RU"/>
        </w:rPr>
        <w:t xml:space="preserve">по результатам контрольно-надзорной деятельности в </w:t>
      </w:r>
      <w:r w:rsidR="00F8118D" w:rsidRPr="00F8118D">
        <w:rPr>
          <w:rFonts w:ascii="Times New Roman" w:hAnsi="Times New Roman"/>
          <w:sz w:val="28"/>
          <w:szCs w:val="28"/>
          <w:lang w:bidi="ru-RU"/>
        </w:rPr>
        <w:t>первом квартале 2020 г.</w:t>
      </w:r>
      <w:r w:rsidRPr="00F8118D">
        <w:rPr>
          <w:rFonts w:ascii="Times New Roman" w:hAnsi="Times New Roman"/>
          <w:sz w:val="28"/>
          <w:szCs w:val="28"/>
          <w:lang w:bidi="ru-RU"/>
        </w:rPr>
        <w:t xml:space="preserve"> достигнуты </w:t>
      </w:r>
      <w:r w:rsidR="00F8118D" w:rsidRPr="00F8118D">
        <w:rPr>
          <w:rFonts w:ascii="Times New Roman" w:hAnsi="Times New Roman"/>
          <w:sz w:val="28"/>
          <w:szCs w:val="28"/>
          <w:lang w:bidi="ru-RU"/>
        </w:rPr>
        <w:t xml:space="preserve">промежуточные </w:t>
      </w:r>
      <w:r w:rsidRPr="00F8118D">
        <w:rPr>
          <w:rFonts w:ascii="Times New Roman" w:hAnsi="Times New Roman"/>
          <w:sz w:val="28"/>
          <w:szCs w:val="28"/>
          <w:lang w:bidi="ru-RU"/>
        </w:rPr>
        <w:t>показатели эффективности деятельности, утвержденные Рособрнадзором</w:t>
      </w:r>
      <w:r w:rsidRPr="00F8118D">
        <w:rPr>
          <w:rFonts w:ascii="Times New Roman" w:hAnsi="Times New Roman"/>
          <w:sz w:val="28"/>
          <w:szCs w:val="27"/>
        </w:rPr>
        <w:t xml:space="preserve">; </w:t>
      </w:r>
    </w:p>
    <w:p w:rsidR="004634E6" w:rsidRPr="00F8118D" w:rsidRDefault="004634E6" w:rsidP="004634E6">
      <w:pPr>
        <w:pStyle w:val="1"/>
        <w:shd w:val="clear" w:color="auto" w:fill="auto"/>
        <w:ind w:firstLine="740"/>
        <w:jc w:val="both"/>
        <w:rPr>
          <w:color w:val="auto"/>
          <w:szCs w:val="27"/>
        </w:rPr>
      </w:pPr>
      <w:r w:rsidRPr="00F8118D">
        <w:rPr>
          <w:color w:val="auto"/>
          <w:szCs w:val="27"/>
        </w:rPr>
        <w:t>2) комплексный подход к реализации профилактических мероприятий по предупреждению нарушений обязательных требований законодательства Российской Федерации в сфере образования, организации контрольно-надзорной деятельности позволил достичь:</w:t>
      </w:r>
    </w:p>
    <w:p w:rsidR="004634E6" w:rsidRPr="00F8118D" w:rsidRDefault="00F8118D" w:rsidP="004634E6">
      <w:pPr>
        <w:pStyle w:val="1"/>
        <w:shd w:val="clear" w:color="auto" w:fill="auto"/>
        <w:ind w:firstLine="74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- уменьшения по сравнению с 2019</w:t>
      </w:r>
      <w:r w:rsidR="004634E6" w:rsidRPr="00F8118D">
        <w:rPr>
          <w:color w:val="auto"/>
          <w:lang w:eastAsia="ru-RU" w:bidi="ru-RU"/>
        </w:rPr>
        <w:t xml:space="preserve"> годом доли внеплановых проверок от общего количества проверок в отношении подконтрольных субъектов в рамках федерального государственного надзора в сфере образования, лицензионного контроля за обр</w:t>
      </w:r>
      <w:r w:rsidRPr="00F8118D">
        <w:rPr>
          <w:color w:val="auto"/>
          <w:lang w:eastAsia="ru-RU" w:bidi="ru-RU"/>
        </w:rPr>
        <w:t>азовательной деятельностью (с 26% в 2019 году до 15,5% в 2020 г.);</w:t>
      </w:r>
    </w:p>
    <w:p w:rsidR="004634E6" w:rsidRPr="00F8118D" w:rsidRDefault="004634E6" w:rsidP="004634E6">
      <w:pPr>
        <w:pStyle w:val="1"/>
        <w:shd w:val="clear" w:color="auto" w:fill="auto"/>
        <w:ind w:firstLine="740"/>
        <w:jc w:val="both"/>
        <w:rPr>
          <w:color w:val="auto"/>
        </w:rPr>
      </w:pPr>
      <w:r w:rsidRPr="00F8118D">
        <w:rPr>
          <w:color w:val="auto"/>
          <w:lang w:eastAsia="ru-RU" w:bidi="ru-RU"/>
        </w:rPr>
        <w:t>- повышения информированности подконтрольных субъектов о действующих обязательных требованиях законодательства Российской Федерации в сфере образования, соблюдение которых оценивается в рамках федерального государственного надзора в сфере образования, федерального государственного контроля качества образования, о действующих лицензионных требованиях, соблюдение которых оценивается при проведении мероприятий по лицензионному контролю за образовательной деятельностью;</w:t>
      </w:r>
    </w:p>
    <w:p w:rsidR="004634E6" w:rsidRPr="00F8118D" w:rsidRDefault="00F8118D" w:rsidP="00463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- </w:t>
      </w:r>
      <w:r w:rsidR="004634E6" w:rsidRPr="00F8118D">
        <w:rPr>
          <w:rFonts w:ascii="Times New Roman" w:hAnsi="Times New Roman"/>
          <w:sz w:val="28"/>
          <w:szCs w:val="27"/>
        </w:rPr>
        <w:t>обеспечение роста числа экспертов, привлеченных к проведению мероприятий по контролю, положительно повлияло на объективность и всесторонность результатов контрольно-надзорных мероприятий;</w:t>
      </w:r>
    </w:p>
    <w:p w:rsidR="004634E6" w:rsidRPr="00F8118D" w:rsidRDefault="004634E6" w:rsidP="00463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F8118D">
        <w:rPr>
          <w:rFonts w:ascii="Times New Roman" w:hAnsi="Times New Roman"/>
          <w:sz w:val="28"/>
          <w:szCs w:val="27"/>
        </w:rPr>
        <w:t xml:space="preserve">4) по результатам проверок и иных мероприятий по контролю случаи административного и судебного оспаривания действий (бездействия) Министерства и его должностных лиц не зарегистрированы; </w:t>
      </w:r>
    </w:p>
    <w:p w:rsidR="004634E6" w:rsidRPr="00F8118D" w:rsidRDefault="004634E6" w:rsidP="004634E6">
      <w:pPr>
        <w:pStyle w:val="1"/>
        <w:shd w:val="clear" w:color="auto" w:fill="auto"/>
        <w:ind w:firstLine="760"/>
        <w:jc w:val="both"/>
        <w:rPr>
          <w:color w:val="auto"/>
        </w:rPr>
      </w:pPr>
      <w:r w:rsidRPr="00F8118D">
        <w:rPr>
          <w:szCs w:val="27"/>
        </w:rPr>
        <w:t>5) </w:t>
      </w:r>
      <w:r w:rsidRPr="00F8118D">
        <w:rPr>
          <w:color w:val="auto"/>
          <w:lang w:eastAsia="ru-RU" w:bidi="ru-RU"/>
        </w:rPr>
        <w:t>по итогам проверок отсутствовали факты грубых нарушений требований к организации и проведению проверок, установленных Федеральным законом № 294-ФЗ, и отмены результатов проводимых проверок.</w:t>
      </w:r>
    </w:p>
    <w:p w:rsidR="004634E6" w:rsidRPr="00F8118D" w:rsidRDefault="00F17489" w:rsidP="004634E6">
      <w:pPr>
        <w:pStyle w:val="1"/>
        <w:shd w:val="clear" w:color="auto" w:fill="auto"/>
        <w:ind w:firstLine="760"/>
        <w:jc w:val="both"/>
        <w:rPr>
          <w:color w:val="auto"/>
        </w:rPr>
      </w:pPr>
      <w:r>
        <w:rPr>
          <w:color w:val="auto"/>
          <w:lang w:eastAsia="ru-RU" w:bidi="ru-RU"/>
        </w:rPr>
        <w:t>А</w:t>
      </w:r>
      <w:r w:rsidR="00F8118D" w:rsidRPr="00F8118D">
        <w:rPr>
          <w:color w:val="auto"/>
          <w:lang w:eastAsia="ru-RU" w:bidi="ru-RU"/>
        </w:rPr>
        <w:t xml:space="preserve">нализ </w:t>
      </w:r>
      <w:r w:rsidR="004634E6" w:rsidRPr="00F8118D">
        <w:rPr>
          <w:color w:val="auto"/>
          <w:lang w:eastAsia="ru-RU" w:bidi="ru-RU"/>
        </w:rPr>
        <w:t>результатов контрольно-надзорных мероприятий, п</w:t>
      </w:r>
      <w:r w:rsidR="00F8118D" w:rsidRPr="00F8118D">
        <w:rPr>
          <w:color w:val="auto"/>
          <w:lang w:eastAsia="ru-RU" w:bidi="ru-RU"/>
        </w:rPr>
        <w:t>роведенных Министерст</w:t>
      </w:r>
      <w:r w:rsidR="00DE15C6">
        <w:rPr>
          <w:color w:val="auto"/>
          <w:lang w:eastAsia="ru-RU" w:bidi="ru-RU"/>
        </w:rPr>
        <w:t>вом в первом квартале 2020 г. в</w:t>
      </w:r>
      <w:r w:rsidR="004634E6" w:rsidRPr="00F8118D">
        <w:rPr>
          <w:color w:val="auto"/>
          <w:lang w:eastAsia="ru-RU" w:bidi="ru-RU"/>
        </w:rPr>
        <w:t xml:space="preserve"> рамках федерального государственного надзора в сфере образования, федерального государственного контроля качества образования,</w:t>
      </w:r>
      <w:r w:rsidR="00DE15C6">
        <w:rPr>
          <w:color w:val="auto"/>
          <w:lang w:eastAsia="ru-RU" w:bidi="ru-RU"/>
        </w:rPr>
        <w:t xml:space="preserve"> лицензионного контроля за образовательной деятельностью</w:t>
      </w:r>
      <w:r w:rsidR="004634E6" w:rsidRPr="00F8118D">
        <w:rPr>
          <w:color w:val="auto"/>
          <w:lang w:eastAsia="ru-RU" w:bidi="ru-RU"/>
        </w:rPr>
        <w:t xml:space="preserve"> показал, что в деятельности большинства общеобразовательных организаций, организаций дополнительного профессионального образования, организаций дополнительного образования выявляются нарушения обязательных требований законодательства Российско</w:t>
      </w:r>
      <w:r w:rsidR="00F8118D" w:rsidRPr="00F8118D">
        <w:rPr>
          <w:color w:val="auto"/>
          <w:lang w:eastAsia="ru-RU" w:bidi="ru-RU"/>
        </w:rPr>
        <w:t>й Федерации в сфере образования, а также нарушения лицензионных требований.</w:t>
      </w:r>
      <w:r w:rsidR="004634E6" w:rsidRPr="00F8118D">
        <w:rPr>
          <w:color w:val="auto"/>
          <w:lang w:eastAsia="ru-RU" w:bidi="ru-RU"/>
        </w:rPr>
        <w:t xml:space="preserve"> В ряде случаев отсутствует должный контроль со стороны учредителей за подведомственными образовательными организациями. Одной из причин нарушений обязательных требований законодательства Российской Федерации в сфере образования являются недостаточный уровень правосознания и правовой культуры, низкая исполнительная дисциплина руководителей организаций, осуществляющих образовательную деятельность, в части своевременного и полного устранения выявленных в ходе плановых проверок нарушений, своевременного представления в Министерство отчетов об исполнении предписаний.</w:t>
      </w:r>
    </w:p>
    <w:p w:rsidR="004634E6" w:rsidRPr="00F8118D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F8118D">
        <w:rPr>
          <w:color w:val="auto"/>
          <w:lang w:eastAsia="ru-RU" w:bidi="ru-RU"/>
        </w:rPr>
        <w:t>Министерством</w:t>
      </w:r>
      <w:r w:rsidR="00F8118D" w:rsidRPr="00F8118D">
        <w:rPr>
          <w:color w:val="auto"/>
          <w:lang w:eastAsia="ru-RU" w:bidi="ru-RU"/>
        </w:rPr>
        <w:t xml:space="preserve"> реализуются </w:t>
      </w:r>
      <w:r w:rsidRPr="00F8118D">
        <w:rPr>
          <w:color w:val="auto"/>
          <w:lang w:eastAsia="ru-RU" w:bidi="ru-RU"/>
        </w:rPr>
        <w:t>разраб</w:t>
      </w:r>
      <w:r w:rsidR="00F8118D" w:rsidRPr="00F8118D">
        <w:rPr>
          <w:color w:val="auto"/>
          <w:lang w:eastAsia="ru-RU" w:bidi="ru-RU"/>
        </w:rPr>
        <w:t>отанные</w:t>
      </w:r>
      <w:r w:rsidRPr="00F8118D">
        <w:rPr>
          <w:color w:val="auto"/>
          <w:lang w:eastAsia="ru-RU" w:bidi="ru-RU"/>
        </w:rPr>
        <w:t xml:space="preserve"> и утвержден</w:t>
      </w:r>
      <w:r w:rsidR="00F8118D" w:rsidRPr="00F8118D">
        <w:rPr>
          <w:color w:val="auto"/>
          <w:lang w:eastAsia="ru-RU" w:bidi="ru-RU"/>
        </w:rPr>
        <w:t>н</w:t>
      </w:r>
      <w:r w:rsidRPr="00F8118D">
        <w:rPr>
          <w:color w:val="auto"/>
          <w:lang w:eastAsia="ru-RU" w:bidi="ru-RU"/>
        </w:rPr>
        <w:t>ы</w:t>
      </w:r>
      <w:r w:rsidR="00F8118D" w:rsidRPr="00F8118D">
        <w:rPr>
          <w:color w:val="auto"/>
          <w:lang w:eastAsia="ru-RU" w:bidi="ru-RU"/>
        </w:rPr>
        <w:t>е</w:t>
      </w:r>
      <w:r w:rsidRPr="00F8118D">
        <w:rPr>
          <w:color w:val="auto"/>
          <w:lang w:eastAsia="ru-RU" w:bidi="ru-RU"/>
        </w:rPr>
        <w:t xml:space="preserve"> распоряжением от 19 декабря 2019 г. № 1729 следующие программы профилактики:</w:t>
      </w:r>
    </w:p>
    <w:p w:rsidR="004634E6" w:rsidRPr="00F8118D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F8118D">
        <w:rPr>
          <w:color w:val="auto"/>
          <w:lang w:eastAsia="ru-RU" w:bidi="ru-RU"/>
        </w:rPr>
        <w:t>- программа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надзора в сфере образования, на 2020 год и плановый период 2021-2022 годы;</w:t>
      </w:r>
    </w:p>
    <w:p w:rsidR="004634E6" w:rsidRPr="00F8118D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F8118D">
        <w:rPr>
          <w:color w:val="auto"/>
          <w:lang w:eastAsia="ru-RU" w:bidi="ru-RU"/>
        </w:rPr>
        <w:t>- программа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контроля качества образования, на 2020 год и плановый период 2021-2022 годы;</w:t>
      </w:r>
    </w:p>
    <w:p w:rsidR="004634E6" w:rsidRDefault="004634E6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F8118D">
        <w:rPr>
          <w:color w:val="auto"/>
          <w:lang w:eastAsia="ru-RU" w:bidi="ru-RU"/>
        </w:rPr>
        <w:t>- программа профилактики нарушений лицензионных требований, соблюдение которых оценивается при проведении мероприятий по лицензионному контролю за образовательной деятельностью, на 2020 год и плановый период 2021-2022 годы.</w:t>
      </w:r>
    </w:p>
    <w:p w:rsidR="00F17489" w:rsidRDefault="00F17489" w:rsidP="00420711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На дальнейшую реализацию программ профилактики и правоприменительную практику Министерства</w:t>
      </w:r>
      <w:r w:rsidR="005163AC">
        <w:rPr>
          <w:color w:val="auto"/>
          <w:lang w:eastAsia="ru-RU" w:bidi="ru-RU"/>
        </w:rPr>
        <w:t xml:space="preserve"> по всем видам контроля</w:t>
      </w:r>
      <w:r>
        <w:rPr>
          <w:color w:val="auto"/>
          <w:lang w:eastAsia="ru-RU" w:bidi="ru-RU"/>
        </w:rPr>
        <w:t>, во 2 - 4 кварталах 2020 г., окажет влияние сложная эпидемиологическая ситуация,</w:t>
      </w:r>
      <w:r w:rsidR="00F32541">
        <w:rPr>
          <w:color w:val="auto"/>
          <w:lang w:eastAsia="ru-RU" w:bidi="ru-RU"/>
        </w:rPr>
        <w:t xml:space="preserve"> связанная</w:t>
      </w:r>
      <w:r>
        <w:rPr>
          <w:color w:val="auto"/>
          <w:lang w:eastAsia="ru-RU" w:bidi="ru-RU"/>
        </w:rPr>
        <w:t xml:space="preserve"> с распространением новой коронавирусной инфекции. </w:t>
      </w:r>
    </w:p>
    <w:p w:rsidR="001A64F9" w:rsidRPr="001A64F9" w:rsidRDefault="00F17489" w:rsidP="00420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1A64F9">
        <w:rPr>
          <w:rFonts w:ascii="Times New Roman" w:hAnsi="Times New Roman"/>
          <w:sz w:val="28"/>
          <w:szCs w:val="28"/>
        </w:rPr>
        <w:t>о исполнение</w:t>
      </w:r>
      <w:r w:rsidR="00420711" w:rsidRPr="00420711">
        <w:t xml:space="preserve"> </w:t>
      </w:r>
      <w:r w:rsidR="00420711">
        <w:rPr>
          <w:rFonts w:ascii="Times New Roman" w:hAnsi="Times New Roman"/>
          <w:sz w:val="28"/>
          <w:szCs w:val="28"/>
        </w:rPr>
        <w:t>поручения</w:t>
      </w:r>
      <w:r w:rsidR="00420711" w:rsidRPr="00420711">
        <w:rPr>
          <w:rFonts w:ascii="Times New Roman" w:hAnsi="Times New Roman"/>
          <w:sz w:val="28"/>
          <w:szCs w:val="28"/>
        </w:rPr>
        <w:t xml:space="preserve"> Председателя Правительс</w:t>
      </w:r>
      <w:r w:rsidR="00420711">
        <w:rPr>
          <w:rFonts w:ascii="Times New Roman" w:hAnsi="Times New Roman"/>
          <w:sz w:val="28"/>
          <w:szCs w:val="28"/>
        </w:rPr>
        <w:t>тва Российской Федерации Мишуст</w:t>
      </w:r>
      <w:r w:rsidR="00420711" w:rsidRPr="00420711">
        <w:rPr>
          <w:rFonts w:ascii="Times New Roman" w:hAnsi="Times New Roman"/>
          <w:sz w:val="28"/>
          <w:szCs w:val="28"/>
        </w:rPr>
        <w:t xml:space="preserve">ина М.В. от 18 марта 2020 г. № ММ-П36-1945,  </w:t>
      </w:r>
      <w:r w:rsidR="00420711">
        <w:rPr>
          <w:rFonts w:ascii="Times New Roman" w:hAnsi="Times New Roman"/>
          <w:sz w:val="28"/>
          <w:szCs w:val="28"/>
        </w:rPr>
        <w:t>Постановления</w:t>
      </w:r>
      <w:r w:rsidR="00420711" w:rsidRPr="00420711">
        <w:rPr>
          <w:rFonts w:ascii="Times New Roman" w:hAnsi="Times New Roman"/>
          <w:sz w:val="28"/>
          <w:szCs w:val="28"/>
        </w:rPr>
        <w:t xml:space="preserve"> Правительства Российской Федерации от 03 апреля 2020 г. №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</w:t>
      </w:r>
      <w:r w:rsidR="00420711">
        <w:rPr>
          <w:rFonts w:ascii="Times New Roman" w:hAnsi="Times New Roman"/>
          <w:sz w:val="28"/>
          <w:szCs w:val="28"/>
        </w:rPr>
        <w:t>осударственного контроля (надзо</w:t>
      </w:r>
      <w:r w:rsidR="00420711" w:rsidRPr="00420711">
        <w:rPr>
          <w:rFonts w:ascii="Times New Roman" w:hAnsi="Times New Roman"/>
          <w:sz w:val="28"/>
          <w:szCs w:val="28"/>
        </w:rPr>
        <w:t>ра) и органами муниципального контроля ежегодных планов проведения плановых проверок юридических лиц</w:t>
      </w:r>
      <w:r w:rsidR="00420711">
        <w:rPr>
          <w:rFonts w:ascii="Times New Roman" w:hAnsi="Times New Roman"/>
          <w:sz w:val="28"/>
          <w:szCs w:val="28"/>
        </w:rPr>
        <w:t xml:space="preserve"> и индивидуальных предпринимате</w:t>
      </w:r>
      <w:r w:rsidR="00420711" w:rsidRPr="00420711">
        <w:rPr>
          <w:rFonts w:ascii="Times New Roman" w:hAnsi="Times New Roman"/>
          <w:sz w:val="28"/>
          <w:szCs w:val="28"/>
        </w:rPr>
        <w:t>лей"</w:t>
      </w:r>
      <w:r w:rsidR="00420711">
        <w:rPr>
          <w:rFonts w:ascii="Times New Roman" w:hAnsi="Times New Roman"/>
          <w:sz w:val="28"/>
          <w:szCs w:val="28"/>
        </w:rPr>
        <w:t xml:space="preserve"> (далее – Постанов</w:t>
      </w:r>
      <w:r w:rsidR="00DE15C6">
        <w:rPr>
          <w:rFonts w:ascii="Times New Roman" w:hAnsi="Times New Roman"/>
          <w:sz w:val="28"/>
          <w:szCs w:val="28"/>
        </w:rPr>
        <w:t xml:space="preserve">ление </w:t>
      </w:r>
      <w:r w:rsidR="00420711">
        <w:rPr>
          <w:rFonts w:ascii="Times New Roman" w:hAnsi="Times New Roman"/>
          <w:sz w:val="28"/>
          <w:szCs w:val="28"/>
        </w:rPr>
        <w:t xml:space="preserve">№ 438) </w:t>
      </w:r>
      <w:r w:rsidR="00420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</w:t>
      </w:r>
      <w:r w:rsidR="001A64F9"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420711" w:rsidRPr="0042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1"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марта 2020 г. № 346</w:t>
      </w:r>
      <w:r w:rsidR="0042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1A64F9"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2020 г. № 430 "О внесении изменений в план проведения министерством образования и науки Хабаровского края плановых проверок юридических лиц и индивидуальных предпринимателей на 2020 год, утвержденный распоряжением министерством образования и науки Хабаровского края от 30 октября 2019 г. № 1476" из плана проверок исключены все проверки, </w:t>
      </w:r>
      <w:r w:rsidR="0042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запланированные к проведению с конца марта </w:t>
      </w:r>
      <w:r w:rsidR="0091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</w:t>
      </w:r>
      <w:r w:rsidR="00420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2020 года (161 проверка</w:t>
      </w:r>
      <w:r w:rsidR="001A64F9"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64F9" w:rsidRPr="001A64F9" w:rsidRDefault="001A64F9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2020 г. в отношении организаций, осуществляющих образовательную деятельность, могут проводиться исключительно внеплановые проверки по основаниям, указанным в подпунктах "а", "б", "в", "г", "д" пункта 1 Постановления № 438:</w:t>
      </w:r>
    </w:p>
    <w:p w:rsidR="001A64F9" w:rsidRPr="001A64F9" w:rsidRDefault="001A64F9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внеплановые проверки, основаниями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1A64F9" w:rsidRPr="001A64F9" w:rsidRDefault="001A64F9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1A64F9" w:rsidRPr="001A64F9" w:rsidRDefault="001A64F9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1A64F9" w:rsidRPr="001A64F9" w:rsidRDefault="001A64F9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внеплановые проверки, основания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пунктом 4 части 10 статьи 19 Федерального закона "О лицензировании отдельных видов деятельности";</w:t>
      </w:r>
    </w:p>
    <w:p w:rsidR="001A64F9" w:rsidRPr="001A64F9" w:rsidRDefault="001A64F9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внеплановые проверки, назначенные в целях проверки исполнения ранее выданного предписания, решение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1A64F9" w:rsidRPr="001A64F9" w:rsidRDefault="001A64F9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внеплановые проверки могут проводиться только с использованием средств дистанционного взаимодействия, в том числе аудио- или видеосвязи, за исключением случаев, когда при необходимости допускается выезд должностных лиц органов государственного контроля (надзора):</w:t>
      </w:r>
    </w:p>
    <w:p w:rsidR="001A64F9" w:rsidRPr="001A64F9" w:rsidRDefault="001A64F9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согласовании органами прокуратуры в ходе согласования проведения проверок, указанных в подпунктах "а" и "б" пункта 1 Постановления 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438;</w:t>
      </w:r>
    </w:p>
    <w:p w:rsidR="001A64F9" w:rsidRPr="001A64F9" w:rsidRDefault="001A64F9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возможность выезда должностных лиц органов государственного контроля (надзора) предусмотрена поручением Президента Российской Федерации, поручением Правительства Российской Федерации, требованием прокурора о проведении проверок, указанных в подпункте "в" пункта 1 Постановления № 438.</w:t>
      </w:r>
    </w:p>
    <w:p w:rsidR="001A64F9" w:rsidRDefault="00420711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1A64F9"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="001A64F9"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Постановления № 438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подконтрольные субъекты вправе обратиться </w:t>
      </w:r>
      <w:r w:rsidR="001A64F9"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</w:t>
      </w:r>
      <w:r w:rsidR="001A64F9"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A64F9" w:rsidRPr="001A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отсрочке сроков исполнения ранее выданных предписаний. </w:t>
      </w:r>
    </w:p>
    <w:p w:rsidR="009B59DB" w:rsidRDefault="009B59DB" w:rsidP="001A64F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917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 и индивидуальные предприниматели </w:t>
      </w:r>
      <w:r w:rsidRP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срока исполнения предписа</w:t>
      </w:r>
      <w:r w:rsidRP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лицензионных требований</w:t>
      </w:r>
      <w:r w:rsidRP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Министерство с ходатайством о проведении внеплановой проверки в целях установления факта досрочного исполнения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дписания Министерства.</w:t>
      </w:r>
    </w:p>
    <w:p w:rsidR="00F66C77" w:rsidRDefault="00D43868" w:rsidP="0040767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вышеизложенного,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</w:t>
      </w:r>
      <w:r w:rsidR="005C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кварталах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усилена профилактическая работа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предупреждение </w:t>
      </w:r>
      <w:r w:rsidR="0040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юридическими лицами и индивидуальными предпринимателями </w:t>
      </w:r>
      <w:r w:rsidR="00547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законодательства Российской Федерации в сфере образования, лицензионных требований,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более активно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77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дусмотренные законодательством </w:t>
      </w:r>
      <w:r w:rsid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9B59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как выдача предостережений, а также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r w:rsidR="003C1C73" w:rsidRP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мероприятий по контролю без взаимо</w:t>
      </w:r>
      <w:r w:rsid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с юридическими лицами и </w:t>
      </w:r>
      <w:r w:rsidR="003C1C73" w:rsidRP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предпринимателями</w:t>
      </w:r>
      <w:r w:rsid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006" w:rsidRDefault="00917006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E86" w:rsidRDefault="00BB7E86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9" w:rsidRPr="003C1C73" w:rsidRDefault="003C1C73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</w:t>
      </w:r>
    </w:p>
    <w:p w:rsidR="003C1C73" w:rsidRPr="003C1C73" w:rsidRDefault="003C1C73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регламентации </w:t>
      </w:r>
    </w:p>
    <w:p w:rsidR="001E62BB" w:rsidRPr="008726A1" w:rsidRDefault="003C1C73" w:rsidP="008726A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C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А.А. П</w:t>
      </w:r>
      <w:r w:rsidR="00DC0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роцко</w:t>
      </w:r>
    </w:p>
    <w:sectPr w:rsidR="001E62BB" w:rsidRPr="008726A1" w:rsidSect="00302BBD">
      <w:headerReference w:type="default" r:id="rId1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F4" w:rsidRDefault="00074CF4" w:rsidP="007C39F3">
      <w:pPr>
        <w:spacing w:after="0" w:line="240" w:lineRule="auto"/>
      </w:pPr>
      <w:r>
        <w:separator/>
      </w:r>
    </w:p>
  </w:endnote>
  <w:endnote w:type="continuationSeparator" w:id="0">
    <w:p w:rsidR="00074CF4" w:rsidRDefault="00074CF4" w:rsidP="007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F4" w:rsidRDefault="00074CF4" w:rsidP="007C39F3">
      <w:pPr>
        <w:spacing w:after="0" w:line="240" w:lineRule="auto"/>
      </w:pPr>
      <w:r>
        <w:separator/>
      </w:r>
    </w:p>
  </w:footnote>
  <w:footnote w:type="continuationSeparator" w:id="0">
    <w:p w:rsidR="00074CF4" w:rsidRDefault="00074CF4" w:rsidP="007C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9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4CF4" w:rsidRPr="00C018A2" w:rsidRDefault="00074CF4" w:rsidP="00C018A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18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8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0FCF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734"/>
    <w:multiLevelType w:val="multilevel"/>
    <w:tmpl w:val="6D8AAF8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A3B9C"/>
    <w:multiLevelType w:val="hybridMultilevel"/>
    <w:tmpl w:val="831687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2A66"/>
    <w:multiLevelType w:val="multilevel"/>
    <w:tmpl w:val="7FA68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C31CD"/>
    <w:multiLevelType w:val="multilevel"/>
    <w:tmpl w:val="603E8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336E2"/>
    <w:multiLevelType w:val="multilevel"/>
    <w:tmpl w:val="4B2E8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179F7"/>
    <w:multiLevelType w:val="multilevel"/>
    <w:tmpl w:val="69F20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442DE"/>
    <w:multiLevelType w:val="multilevel"/>
    <w:tmpl w:val="E80A7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77890"/>
    <w:multiLevelType w:val="multilevel"/>
    <w:tmpl w:val="4F7CD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C4615"/>
    <w:multiLevelType w:val="hybridMultilevel"/>
    <w:tmpl w:val="8F320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41316"/>
    <w:multiLevelType w:val="hybridMultilevel"/>
    <w:tmpl w:val="E17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F"/>
    <w:rsid w:val="00001C1D"/>
    <w:rsid w:val="0000305A"/>
    <w:rsid w:val="00004F7E"/>
    <w:rsid w:val="00006FA3"/>
    <w:rsid w:val="000101C5"/>
    <w:rsid w:val="00012448"/>
    <w:rsid w:val="00012EA3"/>
    <w:rsid w:val="00015128"/>
    <w:rsid w:val="00023405"/>
    <w:rsid w:val="00027BBE"/>
    <w:rsid w:val="00027D2F"/>
    <w:rsid w:val="0003175E"/>
    <w:rsid w:val="00031DC1"/>
    <w:rsid w:val="00033118"/>
    <w:rsid w:val="00034E30"/>
    <w:rsid w:val="0003657C"/>
    <w:rsid w:val="000409A3"/>
    <w:rsid w:val="00041816"/>
    <w:rsid w:val="000418C5"/>
    <w:rsid w:val="00042107"/>
    <w:rsid w:val="000446F4"/>
    <w:rsid w:val="00045569"/>
    <w:rsid w:val="000462D2"/>
    <w:rsid w:val="00051FA8"/>
    <w:rsid w:val="000527F0"/>
    <w:rsid w:val="00053AB0"/>
    <w:rsid w:val="00054748"/>
    <w:rsid w:val="00055B01"/>
    <w:rsid w:val="00060A88"/>
    <w:rsid w:val="000632C0"/>
    <w:rsid w:val="0006618A"/>
    <w:rsid w:val="00066540"/>
    <w:rsid w:val="00067AA3"/>
    <w:rsid w:val="00067B2D"/>
    <w:rsid w:val="00070F81"/>
    <w:rsid w:val="000718CD"/>
    <w:rsid w:val="00073AB7"/>
    <w:rsid w:val="00074CF4"/>
    <w:rsid w:val="0007504A"/>
    <w:rsid w:val="00077B33"/>
    <w:rsid w:val="00080EB2"/>
    <w:rsid w:val="00081062"/>
    <w:rsid w:val="000823B4"/>
    <w:rsid w:val="00084316"/>
    <w:rsid w:val="00085838"/>
    <w:rsid w:val="00090D32"/>
    <w:rsid w:val="000916C8"/>
    <w:rsid w:val="0009266A"/>
    <w:rsid w:val="00095D7D"/>
    <w:rsid w:val="000A0016"/>
    <w:rsid w:val="000A3272"/>
    <w:rsid w:val="000B15AE"/>
    <w:rsid w:val="000B3220"/>
    <w:rsid w:val="000B40CD"/>
    <w:rsid w:val="000C367B"/>
    <w:rsid w:val="000C402E"/>
    <w:rsid w:val="000C4811"/>
    <w:rsid w:val="000C4A23"/>
    <w:rsid w:val="000D285F"/>
    <w:rsid w:val="000D3E62"/>
    <w:rsid w:val="000D6850"/>
    <w:rsid w:val="000D69A3"/>
    <w:rsid w:val="000E1A7C"/>
    <w:rsid w:val="000E441F"/>
    <w:rsid w:val="000E78CD"/>
    <w:rsid w:val="000F0457"/>
    <w:rsid w:val="000F3D37"/>
    <w:rsid w:val="000F498D"/>
    <w:rsid w:val="000F667A"/>
    <w:rsid w:val="00102484"/>
    <w:rsid w:val="001028EB"/>
    <w:rsid w:val="0011159D"/>
    <w:rsid w:val="0011488A"/>
    <w:rsid w:val="00115A04"/>
    <w:rsid w:val="00117ADB"/>
    <w:rsid w:val="0012098A"/>
    <w:rsid w:val="00121125"/>
    <w:rsid w:val="0012241F"/>
    <w:rsid w:val="00122DD4"/>
    <w:rsid w:val="00124899"/>
    <w:rsid w:val="001259A2"/>
    <w:rsid w:val="0012699F"/>
    <w:rsid w:val="001302B8"/>
    <w:rsid w:val="00131E48"/>
    <w:rsid w:val="00134DD9"/>
    <w:rsid w:val="00134F96"/>
    <w:rsid w:val="0014158B"/>
    <w:rsid w:val="00141AEA"/>
    <w:rsid w:val="00141C57"/>
    <w:rsid w:val="0014275D"/>
    <w:rsid w:val="00144472"/>
    <w:rsid w:val="00153D7E"/>
    <w:rsid w:val="00161EBF"/>
    <w:rsid w:val="00166B94"/>
    <w:rsid w:val="00167593"/>
    <w:rsid w:val="00172D76"/>
    <w:rsid w:val="00173802"/>
    <w:rsid w:val="00185B46"/>
    <w:rsid w:val="00185C94"/>
    <w:rsid w:val="00191B8F"/>
    <w:rsid w:val="001A157D"/>
    <w:rsid w:val="001A1DF8"/>
    <w:rsid w:val="001A3D38"/>
    <w:rsid w:val="001A3D83"/>
    <w:rsid w:val="001A64F9"/>
    <w:rsid w:val="001A6820"/>
    <w:rsid w:val="001B0D7F"/>
    <w:rsid w:val="001B4FF0"/>
    <w:rsid w:val="001C1349"/>
    <w:rsid w:val="001C6D10"/>
    <w:rsid w:val="001C7015"/>
    <w:rsid w:val="001C7425"/>
    <w:rsid w:val="001D123A"/>
    <w:rsid w:val="001D16A0"/>
    <w:rsid w:val="001D76B8"/>
    <w:rsid w:val="001E0688"/>
    <w:rsid w:val="001E2FD7"/>
    <w:rsid w:val="001E5E29"/>
    <w:rsid w:val="001E62BB"/>
    <w:rsid w:val="001E6EDC"/>
    <w:rsid w:val="001F7B74"/>
    <w:rsid w:val="00204592"/>
    <w:rsid w:val="00204E68"/>
    <w:rsid w:val="00205166"/>
    <w:rsid w:val="00212C0E"/>
    <w:rsid w:val="0021595F"/>
    <w:rsid w:val="00220B53"/>
    <w:rsid w:val="00221CF7"/>
    <w:rsid w:val="00227C55"/>
    <w:rsid w:val="00230F34"/>
    <w:rsid w:val="002326B3"/>
    <w:rsid w:val="00235E0C"/>
    <w:rsid w:val="00242ADA"/>
    <w:rsid w:val="002433EF"/>
    <w:rsid w:val="002438AD"/>
    <w:rsid w:val="00247275"/>
    <w:rsid w:val="00262D1B"/>
    <w:rsid w:val="00262EE5"/>
    <w:rsid w:val="002636F6"/>
    <w:rsid w:val="00265F42"/>
    <w:rsid w:val="00270DB6"/>
    <w:rsid w:val="00272B1B"/>
    <w:rsid w:val="00275145"/>
    <w:rsid w:val="00276425"/>
    <w:rsid w:val="00277AFF"/>
    <w:rsid w:val="00280608"/>
    <w:rsid w:val="0028130E"/>
    <w:rsid w:val="00282DBF"/>
    <w:rsid w:val="00286CAA"/>
    <w:rsid w:val="002907EC"/>
    <w:rsid w:val="002918DF"/>
    <w:rsid w:val="00292EAE"/>
    <w:rsid w:val="00296361"/>
    <w:rsid w:val="002A1C2A"/>
    <w:rsid w:val="002A3397"/>
    <w:rsid w:val="002A7463"/>
    <w:rsid w:val="002B1C8D"/>
    <w:rsid w:val="002B68C7"/>
    <w:rsid w:val="002B6E8A"/>
    <w:rsid w:val="002C0CE3"/>
    <w:rsid w:val="002C3F6E"/>
    <w:rsid w:val="002C4A3E"/>
    <w:rsid w:val="002C4B60"/>
    <w:rsid w:val="002D2E03"/>
    <w:rsid w:val="002D3D87"/>
    <w:rsid w:val="002D71EB"/>
    <w:rsid w:val="002E0222"/>
    <w:rsid w:val="002E04A5"/>
    <w:rsid w:val="002E0B79"/>
    <w:rsid w:val="002E0BBE"/>
    <w:rsid w:val="002E2C08"/>
    <w:rsid w:val="002E4DFA"/>
    <w:rsid w:val="002E5F09"/>
    <w:rsid w:val="002E668E"/>
    <w:rsid w:val="002E778F"/>
    <w:rsid w:val="002F09B4"/>
    <w:rsid w:val="002F0F8B"/>
    <w:rsid w:val="00300FF1"/>
    <w:rsid w:val="0030168F"/>
    <w:rsid w:val="00302BBD"/>
    <w:rsid w:val="00303E98"/>
    <w:rsid w:val="0030422F"/>
    <w:rsid w:val="00310BF7"/>
    <w:rsid w:val="00314709"/>
    <w:rsid w:val="00314F8E"/>
    <w:rsid w:val="0031593A"/>
    <w:rsid w:val="003165C1"/>
    <w:rsid w:val="00316915"/>
    <w:rsid w:val="00320B91"/>
    <w:rsid w:val="00326685"/>
    <w:rsid w:val="00331C1E"/>
    <w:rsid w:val="003322A8"/>
    <w:rsid w:val="0033319C"/>
    <w:rsid w:val="003339EC"/>
    <w:rsid w:val="003424E1"/>
    <w:rsid w:val="0034572E"/>
    <w:rsid w:val="0034704D"/>
    <w:rsid w:val="003505B5"/>
    <w:rsid w:val="00356A80"/>
    <w:rsid w:val="003606C9"/>
    <w:rsid w:val="00360D24"/>
    <w:rsid w:val="00364025"/>
    <w:rsid w:val="003703AC"/>
    <w:rsid w:val="0037147C"/>
    <w:rsid w:val="00383C2C"/>
    <w:rsid w:val="003841DC"/>
    <w:rsid w:val="0038688D"/>
    <w:rsid w:val="00386ECF"/>
    <w:rsid w:val="00387221"/>
    <w:rsid w:val="003879BF"/>
    <w:rsid w:val="00390536"/>
    <w:rsid w:val="003919E8"/>
    <w:rsid w:val="00392AE7"/>
    <w:rsid w:val="003932B2"/>
    <w:rsid w:val="00394E1A"/>
    <w:rsid w:val="003A0337"/>
    <w:rsid w:val="003A2D71"/>
    <w:rsid w:val="003A79C2"/>
    <w:rsid w:val="003B2345"/>
    <w:rsid w:val="003B2370"/>
    <w:rsid w:val="003B23FB"/>
    <w:rsid w:val="003B3185"/>
    <w:rsid w:val="003B55A7"/>
    <w:rsid w:val="003B5606"/>
    <w:rsid w:val="003B6103"/>
    <w:rsid w:val="003B76AB"/>
    <w:rsid w:val="003C1C73"/>
    <w:rsid w:val="003C20FE"/>
    <w:rsid w:val="003C2BFF"/>
    <w:rsid w:val="003C3336"/>
    <w:rsid w:val="003C3615"/>
    <w:rsid w:val="003C367C"/>
    <w:rsid w:val="003D1541"/>
    <w:rsid w:val="003D705E"/>
    <w:rsid w:val="003D72F8"/>
    <w:rsid w:val="003E1D54"/>
    <w:rsid w:val="003F09FA"/>
    <w:rsid w:val="003F2B89"/>
    <w:rsid w:val="003F3CEC"/>
    <w:rsid w:val="00401CB9"/>
    <w:rsid w:val="00402AFB"/>
    <w:rsid w:val="0040382D"/>
    <w:rsid w:val="00404119"/>
    <w:rsid w:val="004072FD"/>
    <w:rsid w:val="00407671"/>
    <w:rsid w:val="0041308D"/>
    <w:rsid w:val="00414740"/>
    <w:rsid w:val="00415397"/>
    <w:rsid w:val="00420711"/>
    <w:rsid w:val="004259D2"/>
    <w:rsid w:val="00425A79"/>
    <w:rsid w:val="00431B5D"/>
    <w:rsid w:val="00434844"/>
    <w:rsid w:val="00440243"/>
    <w:rsid w:val="004405AF"/>
    <w:rsid w:val="004411E4"/>
    <w:rsid w:val="00443640"/>
    <w:rsid w:val="00445AB0"/>
    <w:rsid w:val="0045190A"/>
    <w:rsid w:val="00455105"/>
    <w:rsid w:val="0046064C"/>
    <w:rsid w:val="00462D99"/>
    <w:rsid w:val="004634E6"/>
    <w:rsid w:val="00466CD7"/>
    <w:rsid w:val="00467572"/>
    <w:rsid w:val="00467DAD"/>
    <w:rsid w:val="00470D3E"/>
    <w:rsid w:val="00476A75"/>
    <w:rsid w:val="0048127F"/>
    <w:rsid w:val="0048140F"/>
    <w:rsid w:val="004816A6"/>
    <w:rsid w:val="00482258"/>
    <w:rsid w:val="00483EE6"/>
    <w:rsid w:val="00492053"/>
    <w:rsid w:val="00493257"/>
    <w:rsid w:val="00494A2E"/>
    <w:rsid w:val="004951B0"/>
    <w:rsid w:val="00495864"/>
    <w:rsid w:val="004968B9"/>
    <w:rsid w:val="004A097D"/>
    <w:rsid w:val="004A5EBC"/>
    <w:rsid w:val="004B123C"/>
    <w:rsid w:val="004B21B3"/>
    <w:rsid w:val="004B2FC3"/>
    <w:rsid w:val="004B3D72"/>
    <w:rsid w:val="004B48EF"/>
    <w:rsid w:val="004B7423"/>
    <w:rsid w:val="004C1D8A"/>
    <w:rsid w:val="004C2E8D"/>
    <w:rsid w:val="004C361D"/>
    <w:rsid w:val="004C4B36"/>
    <w:rsid w:val="004C6240"/>
    <w:rsid w:val="004C65DA"/>
    <w:rsid w:val="004D10D1"/>
    <w:rsid w:val="004D1C6B"/>
    <w:rsid w:val="004D23F2"/>
    <w:rsid w:val="004D2A9D"/>
    <w:rsid w:val="004D3AB7"/>
    <w:rsid w:val="004D3CB7"/>
    <w:rsid w:val="004D5869"/>
    <w:rsid w:val="004E1624"/>
    <w:rsid w:val="004E3C2C"/>
    <w:rsid w:val="004E7FEE"/>
    <w:rsid w:val="004F01A9"/>
    <w:rsid w:val="004F5702"/>
    <w:rsid w:val="00501211"/>
    <w:rsid w:val="00503F70"/>
    <w:rsid w:val="0050702E"/>
    <w:rsid w:val="00513D9B"/>
    <w:rsid w:val="005163AC"/>
    <w:rsid w:val="005211FC"/>
    <w:rsid w:val="00521769"/>
    <w:rsid w:val="00530562"/>
    <w:rsid w:val="0053072A"/>
    <w:rsid w:val="005351D9"/>
    <w:rsid w:val="005366D8"/>
    <w:rsid w:val="0054367E"/>
    <w:rsid w:val="0054618B"/>
    <w:rsid w:val="005463BD"/>
    <w:rsid w:val="00546480"/>
    <w:rsid w:val="00547149"/>
    <w:rsid w:val="00551DA4"/>
    <w:rsid w:val="00554AEB"/>
    <w:rsid w:val="00555951"/>
    <w:rsid w:val="0055637F"/>
    <w:rsid w:val="005575E9"/>
    <w:rsid w:val="00563220"/>
    <w:rsid w:val="0056383C"/>
    <w:rsid w:val="00564127"/>
    <w:rsid w:val="00566881"/>
    <w:rsid w:val="00570090"/>
    <w:rsid w:val="00570568"/>
    <w:rsid w:val="005709BA"/>
    <w:rsid w:val="005709C0"/>
    <w:rsid w:val="00573A99"/>
    <w:rsid w:val="00580AA9"/>
    <w:rsid w:val="00584A4C"/>
    <w:rsid w:val="00584E12"/>
    <w:rsid w:val="00585686"/>
    <w:rsid w:val="00592327"/>
    <w:rsid w:val="00592D9A"/>
    <w:rsid w:val="005A1D0C"/>
    <w:rsid w:val="005A78A1"/>
    <w:rsid w:val="005B0800"/>
    <w:rsid w:val="005B1B87"/>
    <w:rsid w:val="005B1EB3"/>
    <w:rsid w:val="005B2199"/>
    <w:rsid w:val="005B2342"/>
    <w:rsid w:val="005B2552"/>
    <w:rsid w:val="005B68D4"/>
    <w:rsid w:val="005B7BFA"/>
    <w:rsid w:val="005C5502"/>
    <w:rsid w:val="005C632C"/>
    <w:rsid w:val="005D01A1"/>
    <w:rsid w:val="005D3B01"/>
    <w:rsid w:val="005D4C73"/>
    <w:rsid w:val="005D51C1"/>
    <w:rsid w:val="005D6443"/>
    <w:rsid w:val="005D6473"/>
    <w:rsid w:val="005D7164"/>
    <w:rsid w:val="005D7CCD"/>
    <w:rsid w:val="005E0150"/>
    <w:rsid w:val="005E2F08"/>
    <w:rsid w:val="005E3A5A"/>
    <w:rsid w:val="005E65DD"/>
    <w:rsid w:val="005F09C9"/>
    <w:rsid w:val="005F0E81"/>
    <w:rsid w:val="005F456E"/>
    <w:rsid w:val="005F5EE7"/>
    <w:rsid w:val="005F61A7"/>
    <w:rsid w:val="006032C5"/>
    <w:rsid w:val="006035A9"/>
    <w:rsid w:val="00613A7C"/>
    <w:rsid w:val="006157BF"/>
    <w:rsid w:val="00616603"/>
    <w:rsid w:val="00621504"/>
    <w:rsid w:val="0062231C"/>
    <w:rsid w:val="00623ADD"/>
    <w:rsid w:val="00623B19"/>
    <w:rsid w:val="006259BF"/>
    <w:rsid w:val="00625A6B"/>
    <w:rsid w:val="00625DBA"/>
    <w:rsid w:val="00631762"/>
    <w:rsid w:val="006338B9"/>
    <w:rsid w:val="00640285"/>
    <w:rsid w:val="006434AA"/>
    <w:rsid w:val="00643F25"/>
    <w:rsid w:val="00645770"/>
    <w:rsid w:val="00646837"/>
    <w:rsid w:val="00647385"/>
    <w:rsid w:val="00655DFB"/>
    <w:rsid w:val="0065710C"/>
    <w:rsid w:val="00661680"/>
    <w:rsid w:val="00662C3C"/>
    <w:rsid w:val="006655D2"/>
    <w:rsid w:val="00665D8B"/>
    <w:rsid w:val="0067266A"/>
    <w:rsid w:val="00673418"/>
    <w:rsid w:val="0067460F"/>
    <w:rsid w:val="00674899"/>
    <w:rsid w:val="00674C68"/>
    <w:rsid w:val="00675D0B"/>
    <w:rsid w:val="006770EF"/>
    <w:rsid w:val="00677346"/>
    <w:rsid w:val="00681114"/>
    <w:rsid w:val="00681BA2"/>
    <w:rsid w:val="00684D50"/>
    <w:rsid w:val="0068585D"/>
    <w:rsid w:val="00690CEF"/>
    <w:rsid w:val="0069146F"/>
    <w:rsid w:val="00693D23"/>
    <w:rsid w:val="00695DDF"/>
    <w:rsid w:val="006A0B56"/>
    <w:rsid w:val="006A1B63"/>
    <w:rsid w:val="006A5943"/>
    <w:rsid w:val="006A6348"/>
    <w:rsid w:val="006B0CB4"/>
    <w:rsid w:val="006B0E85"/>
    <w:rsid w:val="006B405E"/>
    <w:rsid w:val="006B53C6"/>
    <w:rsid w:val="006B7B5F"/>
    <w:rsid w:val="006B7C19"/>
    <w:rsid w:val="006C00FD"/>
    <w:rsid w:val="006C2603"/>
    <w:rsid w:val="006C3F66"/>
    <w:rsid w:val="006C5596"/>
    <w:rsid w:val="006C653A"/>
    <w:rsid w:val="006C6F7F"/>
    <w:rsid w:val="006E2A90"/>
    <w:rsid w:val="006E65A6"/>
    <w:rsid w:val="006F0692"/>
    <w:rsid w:val="006F37F4"/>
    <w:rsid w:val="006F4C5E"/>
    <w:rsid w:val="00700CF8"/>
    <w:rsid w:val="00701A4D"/>
    <w:rsid w:val="0071151C"/>
    <w:rsid w:val="0071612B"/>
    <w:rsid w:val="007161BD"/>
    <w:rsid w:val="0072120A"/>
    <w:rsid w:val="00722B19"/>
    <w:rsid w:val="00727BF8"/>
    <w:rsid w:val="007352B8"/>
    <w:rsid w:val="00735608"/>
    <w:rsid w:val="00741336"/>
    <w:rsid w:val="007474C2"/>
    <w:rsid w:val="00755088"/>
    <w:rsid w:val="007636A1"/>
    <w:rsid w:val="00764C38"/>
    <w:rsid w:val="00771D4F"/>
    <w:rsid w:val="00772CC4"/>
    <w:rsid w:val="00773F26"/>
    <w:rsid w:val="00782781"/>
    <w:rsid w:val="0078417F"/>
    <w:rsid w:val="007849AC"/>
    <w:rsid w:val="007855D2"/>
    <w:rsid w:val="0078614E"/>
    <w:rsid w:val="007872D9"/>
    <w:rsid w:val="0079634F"/>
    <w:rsid w:val="00797538"/>
    <w:rsid w:val="007A754B"/>
    <w:rsid w:val="007B05FB"/>
    <w:rsid w:val="007B47C1"/>
    <w:rsid w:val="007C39F3"/>
    <w:rsid w:val="007C5353"/>
    <w:rsid w:val="007C70A5"/>
    <w:rsid w:val="007D3586"/>
    <w:rsid w:val="007D3F48"/>
    <w:rsid w:val="007D6B42"/>
    <w:rsid w:val="007D7F0A"/>
    <w:rsid w:val="007E0DD8"/>
    <w:rsid w:val="007E4832"/>
    <w:rsid w:val="007E5041"/>
    <w:rsid w:val="007E6103"/>
    <w:rsid w:val="007F0CB7"/>
    <w:rsid w:val="007F2C1F"/>
    <w:rsid w:val="007F58B7"/>
    <w:rsid w:val="008018A8"/>
    <w:rsid w:val="00801E3A"/>
    <w:rsid w:val="00803C35"/>
    <w:rsid w:val="00803E17"/>
    <w:rsid w:val="00813934"/>
    <w:rsid w:val="00817E69"/>
    <w:rsid w:val="00821E0F"/>
    <w:rsid w:val="00822B49"/>
    <w:rsid w:val="008230D5"/>
    <w:rsid w:val="008267F2"/>
    <w:rsid w:val="00826E22"/>
    <w:rsid w:val="00832F04"/>
    <w:rsid w:val="008336C7"/>
    <w:rsid w:val="00833EBB"/>
    <w:rsid w:val="00834CCB"/>
    <w:rsid w:val="00835B5C"/>
    <w:rsid w:val="00846252"/>
    <w:rsid w:val="00847D79"/>
    <w:rsid w:val="00850FD4"/>
    <w:rsid w:val="00854E11"/>
    <w:rsid w:val="00863C1C"/>
    <w:rsid w:val="00864F84"/>
    <w:rsid w:val="0087042E"/>
    <w:rsid w:val="0087084E"/>
    <w:rsid w:val="008726A1"/>
    <w:rsid w:val="008736CE"/>
    <w:rsid w:val="0087576D"/>
    <w:rsid w:val="0087596A"/>
    <w:rsid w:val="00875F37"/>
    <w:rsid w:val="00876139"/>
    <w:rsid w:val="00876168"/>
    <w:rsid w:val="00877363"/>
    <w:rsid w:val="00877C8F"/>
    <w:rsid w:val="00881EA6"/>
    <w:rsid w:val="00883498"/>
    <w:rsid w:val="008844BD"/>
    <w:rsid w:val="008850DC"/>
    <w:rsid w:val="0088742C"/>
    <w:rsid w:val="008901DF"/>
    <w:rsid w:val="00891569"/>
    <w:rsid w:val="008A6391"/>
    <w:rsid w:val="008B0FCF"/>
    <w:rsid w:val="008B3F0D"/>
    <w:rsid w:val="008B6E98"/>
    <w:rsid w:val="008C1303"/>
    <w:rsid w:val="008C1867"/>
    <w:rsid w:val="008C1C99"/>
    <w:rsid w:val="008C3E1F"/>
    <w:rsid w:val="008C3EA2"/>
    <w:rsid w:val="008C4867"/>
    <w:rsid w:val="008C5AE7"/>
    <w:rsid w:val="008D0613"/>
    <w:rsid w:val="008D7B37"/>
    <w:rsid w:val="008E0D12"/>
    <w:rsid w:val="008E1BC5"/>
    <w:rsid w:val="008F184D"/>
    <w:rsid w:val="008F619C"/>
    <w:rsid w:val="008F6BBA"/>
    <w:rsid w:val="008F7E38"/>
    <w:rsid w:val="009005FE"/>
    <w:rsid w:val="0090091F"/>
    <w:rsid w:val="0090431F"/>
    <w:rsid w:val="009044B9"/>
    <w:rsid w:val="00905885"/>
    <w:rsid w:val="009058B7"/>
    <w:rsid w:val="009103CF"/>
    <w:rsid w:val="009128FE"/>
    <w:rsid w:val="009131F0"/>
    <w:rsid w:val="00917006"/>
    <w:rsid w:val="0091766A"/>
    <w:rsid w:val="00917717"/>
    <w:rsid w:val="0092341A"/>
    <w:rsid w:val="00924D3C"/>
    <w:rsid w:val="00926AF1"/>
    <w:rsid w:val="0092745E"/>
    <w:rsid w:val="00930DAF"/>
    <w:rsid w:val="009332F1"/>
    <w:rsid w:val="00936CD8"/>
    <w:rsid w:val="00940467"/>
    <w:rsid w:val="0094196A"/>
    <w:rsid w:val="009434B8"/>
    <w:rsid w:val="00947810"/>
    <w:rsid w:val="009561E3"/>
    <w:rsid w:val="009579C9"/>
    <w:rsid w:val="00960760"/>
    <w:rsid w:val="00962EBF"/>
    <w:rsid w:val="00966BB0"/>
    <w:rsid w:val="00967665"/>
    <w:rsid w:val="0097049E"/>
    <w:rsid w:val="00972006"/>
    <w:rsid w:val="009738C1"/>
    <w:rsid w:val="00973E68"/>
    <w:rsid w:val="00974004"/>
    <w:rsid w:val="00976AA6"/>
    <w:rsid w:val="0098013F"/>
    <w:rsid w:val="0098074E"/>
    <w:rsid w:val="00980A86"/>
    <w:rsid w:val="00981C20"/>
    <w:rsid w:val="0098400F"/>
    <w:rsid w:val="0098620C"/>
    <w:rsid w:val="0099321F"/>
    <w:rsid w:val="0099371B"/>
    <w:rsid w:val="009964ED"/>
    <w:rsid w:val="009A0F5B"/>
    <w:rsid w:val="009A1529"/>
    <w:rsid w:val="009A5929"/>
    <w:rsid w:val="009A70BE"/>
    <w:rsid w:val="009A7B17"/>
    <w:rsid w:val="009A7B78"/>
    <w:rsid w:val="009A7C8E"/>
    <w:rsid w:val="009B3994"/>
    <w:rsid w:val="009B3AB9"/>
    <w:rsid w:val="009B59DB"/>
    <w:rsid w:val="009B5D83"/>
    <w:rsid w:val="009B7B96"/>
    <w:rsid w:val="009C030D"/>
    <w:rsid w:val="009C127C"/>
    <w:rsid w:val="009C40DA"/>
    <w:rsid w:val="009C59A3"/>
    <w:rsid w:val="009C70E0"/>
    <w:rsid w:val="009C7848"/>
    <w:rsid w:val="009D0EEC"/>
    <w:rsid w:val="009D163F"/>
    <w:rsid w:val="009D4989"/>
    <w:rsid w:val="009D66D0"/>
    <w:rsid w:val="009F1494"/>
    <w:rsid w:val="009F3091"/>
    <w:rsid w:val="009F750B"/>
    <w:rsid w:val="009F7F0A"/>
    <w:rsid w:val="00A02A58"/>
    <w:rsid w:val="00A02F1F"/>
    <w:rsid w:val="00A03E86"/>
    <w:rsid w:val="00A0489F"/>
    <w:rsid w:val="00A05DB2"/>
    <w:rsid w:val="00A05E51"/>
    <w:rsid w:val="00A07EC6"/>
    <w:rsid w:val="00A10198"/>
    <w:rsid w:val="00A11757"/>
    <w:rsid w:val="00A20002"/>
    <w:rsid w:val="00A24B23"/>
    <w:rsid w:val="00A25162"/>
    <w:rsid w:val="00A3283A"/>
    <w:rsid w:val="00A3575B"/>
    <w:rsid w:val="00A36297"/>
    <w:rsid w:val="00A379F8"/>
    <w:rsid w:val="00A427E8"/>
    <w:rsid w:val="00A46215"/>
    <w:rsid w:val="00A46ACD"/>
    <w:rsid w:val="00A47319"/>
    <w:rsid w:val="00A56FC4"/>
    <w:rsid w:val="00A608E3"/>
    <w:rsid w:val="00A61280"/>
    <w:rsid w:val="00A64C3B"/>
    <w:rsid w:val="00A65F72"/>
    <w:rsid w:val="00A66493"/>
    <w:rsid w:val="00A74C1C"/>
    <w:rsid w:val="00A74D25"/>
    <w:rsid w:val="00A7738B"/>
    <w:rsid w:val="00A81637"/>
    <w:rsid w:val="00A81CAB"/>
    <w:rsid w:val="00A82E40"/>
    <w:rsid w:val="00A8619B"/>
    <w:rsid w:val="00A87BF8"/>
    <w:rsid w:val="00A93D38"/>
    <w:rsid w:val="00A94227"/>
    <w:rsid w:val="00A97954"/>
    <w:rsid w:val="00AA31D6"/>
    <w:rsid w:val="00AB06C4"/>
    <w:rsid w:val="00AB0A28"/>
    <w:rsid w:val="00AC3758"/>
    <w:rsid w:val="00AC6494"/>
    <w:rsid w:val="00AC767F"/>
    <w:rsid w:val="00AD01B8"/>
    <w:rsid w:val="00AD2E63"/>
    <w:rsid w:val="00AD413B"/>
    <w:rsid w:val="00AD5E19"/>
    <w:rsid w:val="00AE2D36"/>
    <w:rsid w:val="00AE349D"/>
    <w:rsid w:val="00AE4476"/>
    <w:rsid w:val="00AE4CB6"/>
    <w:rsid w:val="00AF3B04"/>
    <w:rsid w:val="00AF4EB1"/>
    <w:rsid w:val="00AF5082"/>
    <w:rsid w:val="00B016C3"/>
    <w:rsid w:val="00B02670"/>
    <w:rsid w:val="00B03EAC"/>
    <w:rsid w:val="00B04FA3"/>
    <w:rsid w:val="00B0536C"/>
    <w:rsid w:val="00B126FE"/>
    <w:rsid w:val="00B2224C"/>
    <w:rsid w:val="00B2258C"/>
    <w:rsid w:val="00B3519D"/>
    <w:rsid w:val="00B359DB"/>
    <w:rsid w:val="00B40F00"/>
    <w:rsid w:val="00B410E8"/>
    <w:rsid w:val="00B41622"/>
    <w:rsid w:val="00B41CCC"/>
    <w:rsid w:val="00B41DD2"/>
    <w:rsid w:val="00B41E04"/>
    <w:rsid w:val="00B41FF0"/>
    <w:rsid w:val="00B43F51"/>
    <w:rsid w:val="00B4477B"/>
    <w:rsid w:val="00B50289"/>
    <w:rsid w:val="00B51FF7"/>
    <w:rsid w:val="00B562E5"/>
    <w:rsid w:val="00B570AC"/>
    <w:rsid w:val="00B61F5A"/>
    <w:rsid w:val="00B63045"/>
    <w:rsid w:val="00B630CB"/>
    <w:rsid w:val="00B660C5"/>
    <w:rsid w:val="00B71214"/>
    <w:rsid w:val="00B73A40"/>
    <w:rsid w:val="00B73BC0"/>
    <w:rsid w:val="00B75115"/>
    <w:rsid w:val="00B758F2"/>
    <w:rsid w:val="00B82462"/>
    <w:rsid w:val="00B85137"/>
    <w:rsid w:val="00B85B3A"/>
    <w:rsid w:val="00B932F1"/>
    <w:rsid w:val="00B962B3"/>
    <w:rsid w:val="00B96647"/>
    <w:rsid w:val="00B968B2"/>
    <w:rsid w:val="00BA2F2C"/>
    <w:rsid w:val="00BA38E7"/>
    <w:rsid w:val="00BA3941"/>
    <w:rsid w:val="00BA5B2B"/>
    <w:rsid w:val="00BB2957"/>
    <w:rsid w:val="00BB7351"/>
    <w:rsid w:val="00BB7E86"/>
    <w:rsid w:val="00BC1664"/>
    <w:rsid w:val="00BC2B1D"/>
    <w:rsid w:val="00BC4D18"/>
    <w:rsid w:val="00BC4E8C"/>
    <w:rsid w:val="00BC6323"/>
    <w:rsid w:val="00BC7E22"/>
    <w:rsid w:val="00BD2962"/>
    <w:rsid w:val="00BD2E56"/>
    <w:rsid w:val="00BD4557"/>
    <w:rsid w:val="00BD59BE"/>
    <w:rsid w:val="00BD5D5C"/>
    <w:rsid w:val="00BD75C8"/>
    <w:rsid w:val="00BD7851"/>
    <w:rsid w:val="00BE14EE"/>
    <w:rsid w:val="00BE2C25"/>
    <w:rsid w:val="00BE6714"/>
    <w:rsid w:val="00BF6330"/>
    <w:rsid w:val="00C018A2"/>
    <w:rsid w:val="00C02FCD"/>
    <w:rsid w:val="00C03955"/>
    <w:rsid w:val="00C04D0A"/>
    <w:rsid w:val="00C10313"/>
    <w:rsid w:val="00C109C1"/>
    <w:rsid w:val="00C11CFF"/>
    <w:rsid w:val="00C124DF"/>
    <w:rsid w:val="00C13A7F"/>
    <w:rsid w:val="00C213DD"/>
    <w:rsid w:val="00C219CD"/>
    <w:rsid w:val="00C21FF7"/>
    <w:rsid w:val="00C23714"/>
    <w:rsid w:val="00C258DB"/>
    <w:rsid w:val="00C27A61"/>
    <w:rsid w:val="00C27F45"/>
    <w:rsid w:val="00C30F58"/>
    <w:rsid w:val="00C32214"/>
    <w:rsid w:val="00C3383E"/>
    <w:rsid w:val="00C360EA"/>
    <w:rsid w:val="00C37185"/>
    <w:rsid w:val="00C37696"/>
    <w:rsid w:val="00C41856"/>
    <w:rsid w:val="00C43693"/>
    <w:rsid w:val="00C436D7"/>
    <w:rsid w:val="00C43934"/>
    <w:rsid w:val="00C533CB"/>
    <w:rsid w:val="00C5425B"/>
    <w:rsid w:val="00C547DB"/>
    <w:rsid w:val="00C548AC"/>
    <w:rsid w:val="00C5757D"/>
    <w:rsid w:val="00C606E6"/>
    <w:rsid w:val="00C6377D"/>
    <w:rsid w:val="00C67AF0"/>
    <w:rsid w:val="00C67C47"/>
    <w:rsid w:val="00C7127E"/>
    <w:rsid w:val="00C71318"/>
    <w:rsid w:val="00C71BE0"/>
    <w:rsid w:val="00C71C50"/>
    <w:rsid w:val="00C725D0"/>
    <w:rsid w:val="00C77B0B"/>
    <w:rsid w:val="00C878C5"/>
    <w:rsid w:val="00C902D5"/>
    <w:rsid w:val="00C90CD5"/>
    <w:rsid w:val="00C9295B"/>
    <w:rsid w:val="00C96ED9"/>
    <w:rsid w:val="00C97598"/>
    <w:rsid w:val="00C977BB"/>
    <w:rsid w:val="00CA0799"/>
    <w:rsid w:val="00CA0B50"/>
    <w:rsid w:val="00CA3081"/>
    <w:rsid w:val="00CA60C9"/>
    <w:rsid w:val="00CC0566"/>
    <w:rsid w:val="00CC45FE"/>
    <w:rsid w:val="00CC58AC"/>
    <w:rsid w:val="00CC5CD8"/>
    <w:rsid w:val="00CC6499"/>
    <w:rsid w:val="00CC6C2F"/>
    <w:rsid w:val="00CD1171"/>
    <w:rsid w:val="00CD692F"/>
    <w:rsid w:val="00CD6B6A"/>
    <w:rsid w:val="00CD7A64"/>
    <w:rsid w:val="00CE20FA"/>
    <w:rsid w:val="00CE3B0F"/>
    <w:rsid w:val="00CE46A9"/>
    <w:rsid w:val="00CE6A2F"/>
    <w:rsid w:val="00CE742F"/>
    <w:rsid w:val="00CF0E12"/>
    <w:rsid w:val="00CF4363"/>
    <w:rsid w:val="00CF7E5F"/>
    <w:rsid w:val="00D062B1"/>
    <w:rsid w:val="00D065BD"/>
    <w:rsid w:val="00D123F6"/>
    <w:rsid w:val="00D1330E"/>
    <w:rsid w:val="00D13D3C"/>
    <w:rsid w:val="00D1781A"/>
    <w:rsid w:val="00D239E6"/>
    <w:rsid w:val="00D267C7"/>
    <w:rsid w:val="00D274BC"/>
    <w:rsid w:val="00D27981"/>
    <w:rsid w:val="00D30F16"/>
    <w:rsid w:val="00D31F89"/>
    <w:rsid w:val="00D349B4"/>
    <w:rsid w:val="00D34DBF"/>
    <w:rsid w:val="00D366EB"/>
    <w:rsid w:val="00D37715"/>
    <w:rsid w:val="00D4123E"/>
    <w:rsid w:val="00D41E52"/>
    <w:rsid w:val="00D43868"/>
    <w:rsid w:val="00D45654"/>
    <w:rsid w:val="00D45FB2"/>
    <w:rsid w:val="00D5089B"/>
    <w:rsid w:val="00D517CA"/>
    <w:rsid w:val="00D52F29"/>
    <w:rsid w:val="00D5770F"/>
    <w:rsid w:val="00D64F1A"/>
    <w:rsid w:val="00D65963"/>
    <w:rsid w:val="00D66698"/>
    <w:rsid w:val="00D70134"/>
    <w:rsid w:val="00D7065F"/>
    <w:rsid w:val="00D7132A"/>
    <w:rsid w:val="00D74324"/>
    <w:rsid w:val="00D75136"/>
    <w:rsid w:val="00D773C7"/>
    <w:rsid w:val="00D84E68"/>
    <w:rsid w:val="00D85112"/>
    <w:rsid w:val="00D85CED"/>
    <w:rsid w:val="00D86223"/>
    <w:rsid w:val="00D869FA"/>
    <w:rsid w:val="00D87B0B"/>
    <w:rsid w:val="00D87BFB"/>
    <w:rsid w:val="00D93DA2"/>
    <w:rsid w:val="00D956F4"/>
    <w:rsid w:val="00D9713D"/>
    <w:rsid w:val="00DA03B0"/>
    <w:rsid w:val="00DA0518"/>
    <w:rsid w:val="00DA5543"/>
    <w:rsid w:val="00DA619F"/>
    <w:rsid w:val="00DA75B4"/>
    <w:rsid w:val="00DB20AF"/>
    <w:rsid w:val="00DB27A0"/>
    <w:rsid w:val="00DB27C7"/>
    <w:rsid w:val="00DB6BE0"/>
    <w:rsid w:val="00DC0618"/>
    <w:rsid w:val="00DC066E"/>
    <w:rsid w:val="00DC3974"/>
    <w:rsid w:val="00DC3D24"/>
    <w:rsid w:val="00DC658A"/>
    <w:rsid w:val="00DC6D19"/>
    <w:rsid w:val="00DD2ADD"/>
    <w:rsid w:val="00DE0942"/>
    <w:rsid w:val="00DE0DCE"/>
    <w:rsid w:val="00DE15C6"/>
    <w:rsid w:val="00DE1EDE"/>
    <w:rsid w:val="00DE2F42"/>
    <w:rsid w:val="00DE46AF"/>
    <w:rsid w:val="00DE75D4"/>
    <w:rsid w:val="00DF5567"/>
    <w:rsid w:val="00DF78E6"/>
    <w:rsid w:val="00E0226E"/>
    <w:rsid w:val="00E029AD"/>
    <w:rsid w:val="00E05693"/>
    <w:rsid w:val="00E1192A"/>
    <w:rsid w:val="00E12F6D"/>
    <w:rsid w:val="00E14DDC"/>
    <w:rsid w:val="00E20555"/>
    <w:rsid w:val="00E214B0"/>
    <w:rsid w:val="00E22FE9"/>
    <w:rsid w:val="00E23AEA"/>
    <w:rsid w:val="00E25310"/>
    <w:rsid w:val="00E267D6"/>
    <w:rsid w:val="00E33AD7"/>
    <w:rsid w:val="00E33D73"/>
    <w:rsid w:val="00E34175"/>
    <w:rsid w:val="00E3775C"/>
    <w:rsid w:val="00E37A55"/>
    <w:rsid w:val="00E40D09"/>
    <w:rsid w:val="00E40F98"/>
    <w:rsid w:val="00E41DD4"/>
    <w:rsid w:val="00E42346"/>
    <w:rsid w:val="00E51D70"/>
    <w:rsid w:val="00E54CDC"/>
    <w:rsid w:val="00E63DC8"/>
    <w:rsid w:val="00E6436D"/>
    <w:rsid w:val="00E6710B"/>
    <w:rsid w:val="00E673B9"/>
    <w:rsid w:val="00E67592"/>
    <w:rsid w:val="00E6767E"/>
    <w:rsid w:val="00E70952"/>
    <w:rsid w:val="00E73377"/>
    <w:rsid w:val="00E81341"/>
    <w:rsid w:val="00E8166F"/>
    <w:rsid w:val="00E8188B"/>
    <w:rsid w:val="00E852B7"/>
    <w:rsid w:val="00E86963"/>
    <w:rsid w:val="00E86967"/>
    <w:rsid w:val="00E86FB5"/>
    <w:rsid w:val="00E90CE5"/>
    <w:rsid w:val="00E91DC3"/>
    <w:rsid w:val="00E9686D"/>
    <w:rsid w:val="00EA4340"/>
    <w:rsid w:val="00EA47F2"/>
    <w:rsid w:val="00EA53E2"/>
    <w:rsid w:val="00EB03AA"/>
    <w:rsid w:val="00EB09FA"/>
    <w:rsid w:val="00EB2B01"/>
    <w:rsid w:val="00EC6700"/>
    <w:rsid w:val="00ED0605"/>
    <w:rsid w:val="00ED2BB0"/>
    <w:rsid w:val="00ED3685"/>
    <w:rsid w:val="00ED3D8B"/>
    <w:rsid w:val="00ED4F83"/>
    <w:rsid w:val="00ED7342"/>
    <w:rsid w:val="00EE2077"/>
    <w:rsid w:val="00EE36D8"/>
    <w:rsid w:val="00EE5EC8"/>
    <w:rsid w:val="00EE790C"/>
    <w:rsid w:val="00EF6C4B"/>
    <w:rsid w:val="00EF740D"/>
    <w:rsid w:val="00F0759A"/>
    <w:rsid w:val="00F075CE"/>
    <w:rsid w:val="00F1290C"/>
    <w:rsid w:val="00F17057"/>
    <w:rsid w:val="00F17489"/>
    <w:rsid w:val="00F17615"/>
    <w:rsid w:val="00F1799D"/>
    <w:rsid w:val="00F21765"/>
    <w:rsid w:val="00F24416"/>
    <w:rsid w:val="00F2484B"/>
    <w:rsid w:val="00F2779D"/>
    <w:rsid w:val="00F308D4"/>
    <w:rsid w:val="00F32541"/>
    <w:rsid w:val="00F33FE0"/>
    <w:rsid w:val="00F3569B"/>
    <w:rsid w:val="00F372AD"/>
    <w:rsid w:val="00F4108C"/>
    <w:rsid w:val="00F4585E"/>
    <w:rsid w:val="00F504BB"/>
    <w:rsid w:val="00F50B5B"/>
    <w:rsid w:val="00F5315F"/>
    <w:rsid w:val="00F55405"/>
    <w:rsid w:val="00F63BCA"/>
    <w:rsid w:val="00F6507E"/>
    <w:rsid w:val="00F652A0"/>
    <w:rsid w:val="00F66C77"/>
    <w:rsid w:val="00F67657"/>
    <w:rsid w:val="00F711C9"/>
    <w:rsid w:val="00F714CC"/>
    <w:rsid w:val="00F72983"/>
    <w:rsid w:val="00F72FD6"/>
    <w:rsid w:val="00F73736"/>
    <w:rsid w:val="00F75D98"/>
    <w:rsid w:val="00F77673"/>
    <w:rsid w:val="00F8118D"/>
    <w:rsid w:val="00F850E1"/>
    <w:rsid w:val="00F85845"/>
    <w:rsid w:val="00F8690B"/>
    <w:rsid w:val="00F874B8"/>
    <w:rsid w:val="00F96A43"/>
    <w:rsid w:val="00FA0129"/>
    <w:rsid w:val="00FA25EA"/>
    <w:rsid w:val="00FA42F9"/>
    <w:rsid w:val="00FB117E"/>
    <w:rsid w:val="00FB26B7"/>
    <w:rsid w:val="00FB33DE"/>
    <w:rsid w:val="00FB3560"/>
    <w:rsid w:val="00FC092E"/>
    <w:rsid w:val="00FC096B"/>
    <w:rsid w:val="00FC1378"/>
    <w:rsid w:val="00FC3440"/>
    <w:rsid w:val="00FC5006"/>
    <w:rsid w:val="00FC5668"/>
    <w:rsid w:val="00FC5D45"/>
    <w:rsid w:val="00FD0180"/>
    <w:rsid w:val="00FD07BF"/>
    <w:rsid w:val="00FD6283"/>
    <w:rsid w:val="00FE270D"/>
    <w:rsid w:val="00FE4208"/>
    <w:rsid w:val="00FE4CFC"/>
    <w:rsid w:val="00FE529A"/>
    <w:rsid w:val="00FE7B7A"/>
    <w:rsid w:val="00FF2437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7D5D5-B95E-4CDF-983A-B74F5D6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8A2"/>
  </w:style>
  <w:style w:type="paragraph" w:styleId="a6">
    <w:name w:val="footer"/>
    <w:basedOn w:val="a"/>
    <w:link w:val="a7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8A2"/>
  </w:style>
  <w:style w:type="paragraph" w:styleId="a8">
    <w:name w:val="Balloon Text"/>
    <w:basedOn w:val="a"/>
    <w:link w:val="a9"/>
    <w:uiPriority w:val="99"/>
    <w:semiHidden/>
    <w:unhideWhenUsed/>
    <w:rsid w:val="006B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E5EC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E5EC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E5EC8"/>
    <w:rPr>
      <w:vertAlign w:val="superscript"/>
    </w:rPr>
  </w:style>
  <w:style w:type="paragraph" w:customStyle="1" w:styleId="ConsPlusNormal">
    <w:name w:val="ConsPlusNormal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C575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C5757D"/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1"/>
    <w:rsid w:val="00C5757D"/>
    <w:rPr>
      <w:rFonts w:ascii="Times New Roman" w:eastAsia="Times New Roman" w:hAnsi="Times New Roman" w:cs="Times New Roman"/>
      <w:color w:val="47525E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C5757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47525E"/>
      <w:sz w:val="28"/>
      <w:szCs w:val="28"/>
    </w:rPr>
  </w:style>
  <w:style w:type="paragraph" w:styleId="af0">
    <w:name w:val="No Spacing"/>
    <w:uiPriority w:val="1"/>
    <w:qFormat/>
    <w:rsid w:val="00C575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DC07ED004CDD60AD41C93B00FC8408E8A87207AB9C43BB9C7BF6D6B1F71A294FD1EA927F68BA2Z7j5N" TargetMode="External"/><Relationship Id="rId13" Type="http://schemas.openxmlformats.org/officeDocument/2006/relationships/hyperlink" Target="consultantplus://offline/ref=F59BAA42E84B91CA154FB4B40483E3579F33BAAF726D4C9F9E0FD110B5a2j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BAA42E84B91CA154FB4B40483E3579F33B8A673604C9F9E0FD110B5a2j0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BAA42E84B91CA154FB4B40483E3579F33BBAE726C4C9F9E0FD110B5a2j0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6DC07ED004CDD60AD41C93B00FC8408E89862576BEC43BB9C7BF6D6BZ1j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DC07ED004CDD60AD41C93B00FC8408E8986257BBAC43BB9C7BF6D6B1F71A294FD1EA927F68BAEZ7jF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BEBB-CCD3-407C-8F25-9A6B8AC7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9252</Words>
  <Characters>52743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Спидченко</dc:creator>
  <cp:keywords/>
  <dc:description/>
  <cp:lastModifiedBy>Андрей Анатольевич Процко</cp:lastModifiedBy>
  <cp:revision>2</cp:revision>
  <cp:lastPrinted>2020-06-26T01:01:00Z</cp:lastPrinted>
  <dcterms:created xsi:type="dcterms:W3CDTF">2020-06-26T01:25:00Z</dcterms:created>
  <dcterms:modified xsi:type="dcterms:W3CDTF">2020-06-26T01:25:00Z</dcterms:modified>
</cp:coreProperties>
</file>